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E3" w:rsidRPr="002F0F3A" w:rsidRDefault="006124E3" w:rsidP="00372B97">
      <w:pPr>
        <w:pStyle w:val="3"/>
        <w:spacing w:before="0" w:beforeAutospacing="0" w:after="0" w:afterAutospacing="0"/>
        <w:jc w:val="center"/>
        <w:rPr>
          <w:rFonts w:eastAsia="Times New Roman"/>
          <w:sz w:val="28"/>
          <w:szCs w:val="28"/>
          <w:lang w:val="uk-UA"/>
        </w:rPr>
      </w:pPr>
      <w:bookmarkStart w:id="0" w:name="_GoBack"/>
      <w:bookmarkEnd w:id="0"/>
      <w:r w:rsidRPr="002F0F3A">
        <w:rPr>
          <w:rFonts w:eastAsia="Times New Roman"/>
          <w:sz w:val="28"/>
          <w:szCs w:val="28"/>
          <w:lang w:val="uk-UA"/>
        </w:rPr>
        <w:t>АНАЛІЗ РЕГУЛЯТОРНОГО ВПЛИВУ</w:t>
      </w:r>
    </w:p>
    <w:p w:rsidR="00A9716D" w:rsidRPr="002F0F3A" w:rsidRDefault="00897EE0" w:rsidP="00372B97">
      <w:pPr>
        <w:pStyle w:val="3"/>
        <w:spacing w:before="0" w:beforeAutospacing="0" w:after="0" w:afterAutospacing="0"/>
        <w:jc w:val="center"/>
        <w:rPr>
          <w:rFonts w:eastAsia="Times New Roman"/>
          <w:sz w:val="28"/>
          <w:szCs w:val="28"/>
          <w:lang w:val="uk-UA"/>
        </w:rPr>
      </w:pPr>
      <w:r>
        <w:rPr>
          <w:rFonts w:eastAsia="Times New Roman"/>
          <w:sz w:val="28"/>
          <w:szCs w:val="28"/>
          <w:lang w:val="uk-UA"/>
        </w:rPr>
        <w:t xml:space="preserve">до проекту </w:t>
      </w:r>
      <w:r w:rsidR="00A9716D" w:rsidRPr="002F0F3A">
        <w:rPr>
          <w:rFonts w:eastAsia="Times New Roman"/>
          <w:sz w:val="28"/>
          <w:szCs w:val="28"/>
          <w:lang w:val="uk-UA"/>
        </w:rPr>
        <w:t xml:space="preserve">рішення </w:t>
      </w:r>
      <w:r w:rsidR="007D6814" w:rsidRPr="002F0F3A">
        <w:rPr>
          <w:rFonts w:eastAsia="Times New Roman"/>
          <w:sz w:val="28"/>
          <w:szCs w:val="28"/>
          <w:lang w:val="uk-UA"/>
        </w:rPr>
        <w:t>Чернівець</w:t>
      </w:r>
      <w:r w:rsidR="00A9716D" w:rsidRPr="002F0F3A">
        <w:rPr>
          <w:rFonts w:eastAsia="Times New Roman"/>
          <w:sz w:val="28"/>
          <w:szCs w:val="28"/>
          <w:lang w:val="uk-UA"/>
        </w:rPr>
        <w:t xml:space="preserve">кої міської ради </w:t>
      </w:r>
      <w:r w:rsidR="005D4308" w:rsidRPr="002F0F3A">
        <w:rPr>
          <w:rFonts w:eastAsia="Times New Roman"/>
          <w:sz w:val="28"/>
          <w:szCs w:val="28"/>
          <w:lang w:val="uk-UA"/>
        </w:rPr>
        <w:t xml:space="preserve">«Про </w:t>
      </w:r>
      <w:r w:rsidR="007D6814" w:rsidRPr="002F0F3A">
        <w:rPr>
          <w:rFonts w:eastAsia="Times New Roman"/>
          <w:sz w:val="28"/>
          <w:szCs w:val="28"/>
          <w:lang w:val="uk-UA"/>
        </w:rPr>
        <w:t xml:space="preserve">встановлення </w:t>
      </w:r>
      <w:r w:rsidR="005577D4" w:rsidRPr="002F0F3A">
        <w:rPr>
          <w:rFonts w:eastAsia="Times New Roman"/>
          <w:sz w:val="28"/>
          <w:szCs w:val="28"/>
          <w:lang w:val="uk-UA"/>
        </w:rPr>
        <w:t xml:space="preserve">обмеження </w:t>
      </w:r>
      <w:r w:rsidR="007D6814" w:rsidRPr="002F0F3A">
        <w:rPr>
          <w:rFonts w:eastAsia="Times New Roman"/>
          <w:sz w:val="28"/>
          <w:szCs w:val="28"/>
          <w:lang w:val="uk-UA"/>
        </w:rPr>
        <w:t>продажу</w:t>
      </w:r>
      <w:r w:rsidR="005577D4" w:rsidRPr="002F0F3A">
        <w:rPr>
          <w:rFonts w:eastAsia="Times New Roman"/>
          <w:sz w:val="28"/>
          <w:szCs w:val="28"/>
          <w:lang w:val="uk-UA"/>
        </w:rPr>
        <w:t xml:space="preserve"> алкогольних</w:t>
      </w:r>
      <w:r w:rsidR="007D6814" w:rsidRPr="002F0F3A">
        <w:rPr>
          <w:rFonts w:eastAsia="Times New Roman"/>
          <w:sz w:val="28"/>
          <w:szCs w:val="28"/>
          <w:lang w:val="uk-UA"/>
        </w:rPr>
        <w:t xml:space="preserve">, слабоалкогольних </w:t>
      </w:r>
      <w:r w:rsidR="005577D4" w:rsidRPr="002F0F3A">
        <w:rPr>
          <w:rFonts w:eastAsia="Times New Roman"/>
          <w:sz w:val="28"/>
          <w:szCs w:val="28"/>
          <w:lang w:val="uk-UA"/>
        </w:rPr>
        <w:t>напоїв</w:t>
      </w:r>
      <w:r w:rsidR="007D6814" w:rsidRPr="002F0F3A">
        <w:rPr>
          <w:rFonts w:eastAsia="Times New Roman"/>
          <w:sz w:val="28"/>
          <w:szCs w:val="28"/>
          <w:lang w:val="uk-UA"/>
        </w:rPr>
        <w:t>, вин столових, пива (крім безалкогольного)</w:t>
      </w:r>
      <w:r w:rsidR="005577D4" w:rsidRPr="002F0F3A">
        <w:rPr>
          <w:rFonts w:eastAsia="Times New Roman"/>
          <w:sz w:val="28"/>
          <w:szCs w:val="28"/>
          <w:lang w:val="uk-UA"/>
        </w:rPr>
        <w:t xml:space="preserve"> на території міста </w:t>
      </w:r>
      <w:r w:rsidR="007D6814" w:rsidRPr="002F0F3A">
        <w:rPr>
          <w:rFonts w:eastAsia="Times New Roman"/>
          <w:sz w:val="28"/>
          <w:szCs w:val="28"/>
          <w:lang w:val="uk-UA"/>
        </w:rPr>
        <w:t>Чернівців у нічний час</w:t>
      </w:r>
      <w:r w:rsidR="005D4308" w:rsidRPr="002F0F3A">
        <w:rPr>
          <w:rFonts w:eastAsia="Times New Roman"/>
          <w:sz w:val="28"/>
          <w:szCs w:val="28"/>
          <w:lang w:val="uk-UA"/>
        </w:rPr>
        <w:t>»</w:t>
      </w:r>
    </w:p>
    <w:p w:rsidR="00372B97" w:rsidRDefault="00372B97" w:rsidP="00372B97">
      <w:pPr>
        <w:pStyle w:val="3"/>
        <w:spacing w:before="0" w:beforeAutospacing="0" w:after="0" w:afterAutospacing="0"/>
        <w:jc w:val="center"/>
        <w:rPr>
          <w:rFonts w:eastAsia="Times New Roman"/>
          <w:b w:val="0"/>
          <w:sz w:val="28"/>
          <w:szCs w:val="28"/>
          <w:lang w:val="uk-UA"/>
        </w:rPr>
      </w:pPr>
    </w:p>
    <w:p w:rsidR="006124E3" w:rsidRPr="002F0F3A" w:rsidRDefault="006124E3" w:rsidP="00372B97">
      <w:pPr>
        <w:pStyle w:val="3"/>
        <w:spacing w:before="0" w:beforeAutospacing="0" w:after="0" w:afterAutospacing="0"/>
        <w:jc w:val="center"/>
        <w:rPr>
          <w:rFonts w:eastAsia="Times New Roman"/>
          <w:i/>
          <w:sz w:val="28"/>
          <w:szCs w:val="28"/>
          <w:lang w:val="uk-UA"/>
        </w:rPr>
      </w:pPr>
      <w:r w:rsidRPr="002F0F3A">
        <w:rPr>
          <w:rFonts w:eastAsia="Times New Roman"/>
          <w:i/>
          <w:sz w:val="28"/>
          <w:szCs w:val="28"/>
          <w:lang w:val="uk-UA"/>
        </w:rPr>
        <w:t>I. Визначення проблеми</w:t>
      </w:r>
    </w:p>
    <w:p w:rsidR="009A43E7" w:rsidRPr="002F0F3A" w:rsidRDefault="009A43E7" w:rsidP="002F12CC">
      <w:pPr>
        <w:spacing w:after="0" w:line="240" w:lineRule="auto"/>
        <w:ind w:firstLine="709"/>
        <w:jc w:val="both"/>
        <w:rPr>
          <w:rFonts w:ascii="Times New Roman" w:eastAsia="Times New Roman" w:hAnsi="Times New Roman" w:cs="Times New Roman"/>
          <w:lang w:val="uk-UA"/>
        </w:rPr>
      </w:pPr>
    </w:p>
    <w:p w:rsidR="0047755D" w:rsidRPr="0040490C" w:rsidRDefault="0040490C" w:rsidP="0047755D">
      <w:pPr>
        <w:spacing w:after="0" w:line="240" w:lineRule="auto"/>
        <w:ind w:firstLine="709"/>
        <w:jc w:val="both"/>
        <w:rPr>
          <w:rFonts w:ascii="Times New Roman" w:eastAsia="Times New Roman" w:hAnsi="Times New Roman" w:cs="Times New Roman"/>
          <w:sz w:val="28"/>
          <w:szCs w:val="28"/>
          <w:lang w:val="uk-UA"/>
        </w:rPr>
      </w:pPr>
      <w:r w:rsidRPr="0040490C">
        <w:rPr>
          <w:rFonts w:ascii="Times New Roman" w:eastAsia="Times New Roman" w:hAnsi="Times New Roman" w:cs="Times New Roman"/>
          <w:sz w:val="28"/>
          <w:szCs w:val="28"/>
          <w:lang w:val="uk-UA"/>
        </w:rPr>
        <w:t>На сьогоднішній день актуальною залишається проблема боротьби з надмірним споживанням алкоголю</w:t>
      </w:r>
      <w:r w:rsidR="0047755D" w:rsidRPr="0040490C">
        <w:rPr>
          <w:rFonts w:ascii="Times New Roman" w:eastAsia="Times New Roman" w:hAnsi="Times New Roman" w:cs="Times New Roman"/>
          <w:sz w:val="28"/>
          <w:szCs w:val="28"/>
          <w:lang w:val="uk-UA"/>
        </w:rPr>
        <w:t>.</w:t>
      </w:r>
      <w:r w:rsidRPr="0040490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Адже а</w:t>
      </w:r>
      <w:r w:rsidRPr="0040490C">
        <w:rPr>
          <w:rFonts w:ascii="Times New Roman" w:eastAsia="Times New Roman" w:hAnsi="Times New Roman" w:cs="Times New Roman"/>
          <w:sz w:val="28"/>
          <w:szCs w:val="28"/>
          <w:lang w:val="uk-UA"/>
        </w:rPr>
        <w:t xml:space="preserve">лкоголь є причиною передчасної смерті майже 30% українських чоловіків. </w:t>
      </w:r>
      <w:r w:rsidR="0047755D" w:rsidRPr="0040490C">
        <w:rPr>
          <w:rFonts w:ascii="Times New Roman" w:eastAsia="Times New Roman" w:hAnsi="Times New Roman" w:cs="Times New Roman"/>
          <w:sz w:val="28"/>
          <w:szCs w:val="28"/>
          <w:lang w:val="uk-UA"/>
        </w:rPr>
        <w:t>Майже 40% українських підлітків віком від 14 до 18 років регулярно вживають спиртні напої. Всесвітня організація охорони здоров’я провела опитування школярів у 41 країні світу, чи вживають вони спиртне</w:t>
      </w:r>
      <w:r w:rsidR="00134F1B" w:rsidRPr="0040490C">
        <w:rPr>
          <w:rFonts w:ascii="Times New Roman" w:eastAsia="Times New Roman" w:hAnsi="Times New Roman" w:cs="Times New Roman"/>
          <w:sz w:val="28"/>
          <w:szCs w:val="28"/>
          <w:lang w:val="uk-UA"/>
        </w:rPr>
        <w:t xml:space="preserve">, за результатами якого </w:t>
      </w:r>
      <w:r w:rsidR="0047755D" w:rsidRPr="0040490C">
        <w:rPr>
          <w:rFonts w:ascii="Times New Roman" w:eastAsia="Times New Roman" w:hAnsi="Times New Roman" w:cs="Times New Roman"/>
          <w:sz w:val="28"/>
          <w:szCs w:val="28"/>
          <w:lang w:val="uk-UA"/>
        </w:rPr>
        <w:t xml:space="preserve">Україна </w:t>
      </w:r>
      <w:r w:rsidR="00134F1B" w:rsidRPr="0040490C">
        <w:rPr>
          <w:rFonts w:ascii="Times New Roman" w:eastAsia="Times New Roman" w:hAnsi="Times New Roman" w:cs="Times New Roman"/>
          <w:sz w:val="28"/>
          <w:szCs w:val="28"/>
          <w:lang w:val="uk-UA"/>
        </w:rPr>
        <w:t>посіла перше місце</w:t>
      </w:r>
      <w:r w:rsidR="0047755D" w:rsidRPr="0040490C">
        <w:rPr>
          <w:rFonts w:ascii="Times New Roman" w:eastAsia="Times New Roman" w:hAnsi="Times New Roman" w:cs="Times New Roman"/>
          <w:sz w:val="28"/>
          <w:szCs w:val="28"/>
          <w:lang w:val="uk-UA"/>
        </w:rPr>
        <w:t xml:space="preserve">. Крім того, вживання пива в Україні серед підлітків за останні чотири роки зросло вдвічі. Окрім горілчаного алкоголізму в Україні велику загрозу несе також пивний алкоголізм. За останні десять років кількість пивних осіб із залежностями в Україні зросла в 10 разів. </w:t>
      </w:r>
    </w:p>
    <w:p w:rsidR="00C36433" w:rsidRPr="00134F1B" w:rsidRDefault="00134F1B" w:rsidP="00C36433">
      <w:pPr>
        <w:spacing w:after="0" w:line="240" w:lineRule="auto"/>
        <w:ind w:firstLine="709"/>
        <w:jc w:val="both"/>
        <w:rPr>
          <w:rFonts w:ascii="Times New Roman" w:eastAsia="Times New Roman" w:hAnsi="Times New Roman" w:cs="Times New Roman"/>
          <w:sz w:val="28"/>
          <w:szCs w:val="28"/>
          <w:lang w:val="uk-UA"/>
        </w:rPr>
      </w:pPr>
      <w:r w:rsidRPr="00134F1B">
        <w:rPr>
          <w:rFonts w:ascii="Times New Roman" w:eastAsia="Times New Roman" w:hAnsi="Times New Roman" w:cs="Times New Roman"/>
          <w:sz w:val="28"/>
          <w:szCs w:val="28"/>
          <w:lang w:val="uk-UA"/>
        </w:rPr>
        <w:t xml:space="preserve">Алкогольні напої та пиво реалізуються у місті </w:t>
      </w:r>
      <w:r>
        <w:rPr>
          <w:rFonts w:ascii="Times New Roman" w:eastAsia="Times New Roman" w:hAnsi="Times New Roman" w:cs="Times New Roman"/>
          <w:sz w:val="28"/>
          <w:szCs w:val="28"/>
          <w:lang w:val="uk-UA"/>
        </w:rPr>
        <w:t>Чернівці</w:t>
      </w:r>
      <w:r w:rsidRPr="00134F1B">
        <w:rPr>
          <w:rFonts w:ascii="Times New Roman" w:eastAsia="Times New Roman" w:hAnsi="Times New Roman" w:cs="Times New Roman"/>
          <w:sz w:val="28"/>
          <w:szCs w:val="28"/>
          <w:lang w:val="uk-UA"/>
        </w:rPr>
        <w:t xml:space="preserve"> через численні заклади роздрібної торгівлі: стаціонарні об’єкти торгівлі та тимчасові споруди, окремі з яких працюють </w:t>
      </w:r>
      <w:r>
        <w:rPr>
          <w:rFonts w:ascii="Times New Roman" w:eastAsia="Times New Roman" w:hAnsi="Times New Roman" w:cs="Times New Roman"/>
          <w:sz w:val="28"/>
          <w:szCs w:val="28"/>
          <w:lang w:val="uk-UA"/>
        </w:rPr>
        <w:t>в нічний час або ціло</w:t>
      </w:r>
      <w:r w:rsidR="00047532">
        <w:rPr>
          <w:rFonts w:ascii="Times New Roman" w:eastAsia="Times New Roman" w:hAnsi="Times New Roman" w:cs="Times New Roman"/>
          <w:sz w:val="28"/>
          <w:szCs w:val="28"/>
          <w:lang w:val="uk-UA"/>
        </w:rPr>
        <w:t>д</w:t>
      </w:r>
      <w:r>
        <w:rPr>
          <w:rFonts w:ascii="Times New Roman" w:eastAsia="Times New Roman" w:hAnsi="Times New Roman" w:cs="Times New Roman"/>
          <w:sz w:val="28"/>
          <w:szCs w:val="28"/>
          <w:lang w:val="uk-UA"/>
        </w:rPr>
        <w:t>обово</w:t>
      </w:r>
      <w:r w:rsidR="00047532">
        <w:rPr>
          <w:rFonts w:ascii="Times New Roman" w:eastAsia="Times New Roman" w:hAnsi="Times New Roman" w:cs="Times New Roman"/>
          <w:sz w:val="28"/>
          <w:szCs w:val="28"/>
          <w:lang w:val="uk-UA"/>
        </w:rPr>
        <w:t>.</w:t>
      </w:r>
      <w:r w:rsidR="00C36433" w:rsidRPr="00C36433">
        <w:rPr>
          <w:rFonts w:ascii="Times New Roman" w:eastAsia="Times New Roman" w:hAnsi="Times New Roman" w:cs="Times New Roman"/>
          <w:sz w:val="28"/>
          <w:szCs w:val="28"/>
          <w:lang w:val="uk-UA"/>
        </w:rPr>
        <w:t xml:space="preserve"> </w:t>
      </w:r>
      <w:r w:rsidR="00C36433" w:rsidRPr="00134F1B">
        <w:rPr>
          <w:rFonts w:ascii="Times New Roman" w:eastAsia="Times New Roman" w:hAnsi="Times New Roman" w:cs="Times New Roman"/>
          <w:sz w:val="28"/>
          <w:szCs w:val="28"/>
          <w:lang w:val="uk-UA"/>
        </w:rPr>
        <w:t>Вищезазначена ситуація негативно впливає на якість життя громадян: спричиняє значному порушенн</w:t>
      </w:r>
      <w:r w:rsidR="00897EE0">
        <w:rPr>
          <w:rFonts w:ascii="Times New Roman" w:eastAsia="Times New Roman" w:hAnsi="Times New Roman" w:cs="Times New Roman"/>
          <w:sz w:val="28"/>
          <w:szCs w:val="28"/>
          <w:lang w:val="uk-UA"/>
        </w:rPr>
        <w:t>ю</w:t>
      </w:r>
      <w:r w:rsidR="00C36433" w:rsidRPr="00134F1B">
        <w:rPr>
          <w:rFonts w:ascii="Times New Roman" w:eastAsia="Times New Roman" w:hAnsi="Times New Roman" w:cs="Times New Roman"/>
          <w:sz w:val="28"/>
          <w:szCs w:val="28"/>
          <w:lang w:val="uk-UA"/>
        </w:rPr>
        <w:t xml:space="preserve"> тиші у нічний час; сприяє росту чисельності громадян, а особливо серед молоді, які постійно вживають алкогольні, слабоалкогольні напої та пиво, що призводить до скоєння злочинів у стані алкогольного сп’яніння.</w:t>
      </w:r>
    </w:p>
    <w:p w:rsidR="00897EE0" w:rsidRDefault="00897EE0" w:rsidP="00897EE0">
      <w:pPr>
        <w:spacing w:after="0" w:line="240" w:lineRule="auto"/>
        <w:ind w:firstLine="709"/>
        <w:jc w:val="both"/>
        <w:rPr>
          <w:rFonts w:ascii="Times New Roman" w:eastAsia="Times New Roman" w:hAnsi="Times New Roman" w:cs="Times New Roman"/>
          <w:sz w:val="28"/>
          <w:szCs w:val="28"/>
          <w:lang w:val="uk-UA"/>
        </w:rPr>
      </w:pPr>
      <w:r w:rsidRPr="00B616F0">
        <w:rPr>
          <w:rFonts w:ascii="Times New Roman" w:eastAsia="Times New Roman" w:hAnsi="Times New Roman" w:cs="Times New Roman"/>
          <w:sz w:val="28"/>
          <w:szCs w:val="28"/>
          <w:lang w:val="uk-UA"/>
        </w:rPr>
        <w:t>Так,</w:t>
      </w:r>
      <w:r>
        <w:rPr>
          <w:rFonts w:ascii="Times New Roman" w:eastAsia="Times New Roman" w:hAnsi="Times New Roman" w:cs="Times New Roman"/>
          <w:sz w:val="28"/>
          <w:szCs w:val="28"/>
          <w:lang w:val="uk-UA"/>
        </w:rPr>
        <w:t xml:space="preserve"> з</w:t>
      </w:r>
      <w:r w:rsidRPr="00134F1B">
        <w:rPr>
          <w:rFonts w:ascii="Times New Roman" w:eastAsia="Times New Roman" w:hAnsi="Times New Roman" w:cs="Times New Roman"/>
          <w:sz w:val="28"/>
          <w:szCs w:val="28"/>
          <w:lang w:val="uk-UA"/>
        </w:rPr>
        <w:t xml:space="preserve">а даними </w:t>
      </w:r>
      <w:r>
        <w:rPr>
          <w:rFonts w:ascii="Times New Roman" w:eastAsia="Times New Roman" w:hAnsi="Times New Roman" w:cs="Times New Roman"/>
          <w:sz w:val="28"/>
          <w:szCs w:val="28"/>
          <w:lang w:val="uk-UA"/>
        </w:rPr>
        <w:t>Чернівецького відділу поліції</w:t>
      </w:r>
      <w:r w:rsidRPr="00134F1B">
        <w:rPr>
          <w:rFonts w:ascii="Times New Roman" w:eastAsia="Times New Roman" w:hAnsi="Times New Roman" w:cs="Times New Roman"/>
          <w:sz w:val="28"/>
          <w:szCs w:val="28"/>
          <w:lang w:val="uk-UA"/>
        </w:rPr>
        <w:t xml:space="preserve"> Головного управління Національної поліції в Чер</w:t>
      </w:r>
      <w:r>
        <w:rPr>
          <w:rFonts w:ascii="Times New Roman" w:eastAsia="Times New Roman" w:hAnsi="Times New Roman" w:cs="Times New Roman"/>
          <w:sz w:val="28"/>
          <w:szCs w:val="28"/>
          <w:lang w:val="uk-UA"/>
        </w:rPr>
        <w:t>нівецькій</w:t>
      </w:r>
      <w:r w:rsidRPr="00134F1B">
        <w:rPr>
          <w:rFonts w:ascii="Times New Roman" w:eastAsia="Times New Roman" w:hAnsi="Times New Roman" w:cs="Times New Roman"/>
          <w:sz w:val="28"/>
          <w:szCs w:val="28"/>
          <w:lang w:val="uk-UA"/>
        </w:rPr>
        <w:t xml:space="preserve"> області (лист від </w:t>
      </w:r>
      <w:r>
        <w:rPr>
          <w:rFonts w:ascii="Times New Roman" w:eastAsia="Times New Roman" w:hAnsi="Times New Roman" w:cs="Times New Roman"/>
          <w:sz w:val="28"/>
          <w:szCs w:val="28"/>
          <w:lang w:val="uk-UA"/>
        </w:rPr>
        <w:t>28</w:t>
      </w:r>
      <w:r w:rsidRPr="00134F1B">
        <w:rPr>
          <w:rFonts w:ascii="Times New Roman" w:eastAsia="Times New Roman" w:hAnsi="Times New Roman" w:cs="Times New Roman"/>
          <w:sz w:val="28"/>
          <w:szCs w:val="28"/>
          <w:lang w:val="uk-UA"/>
        </w:rPr>
        <w:t>.0</w:t>
      </w:r>
      <w:r>
        <w:rPr>
          <w:rFonts w:ascii="Times New Roman" w:eastAsia="Times New Roman" w:hAnsi="Times New Roman" w:cs="Times New Roman"/>
          <w:sz w:val="28"/>
          <w:szCs w:val="28"/>
          <w:lang w:val="uk-UA"/>
        </w:rPr>
        <w:t>2</w:t>
      </w:r>
      <w:r w:rsidRPr="00134F1B">
        <w:rPr>
          <w:rFonts w:ascii="Times New Roman" w:eastAsia="Times New Roman" w:hAnsi="Times New Roman" w:cs="Times New Roman"/>
          <w:sz w:val="28"/>
          <w:szCs w:val="28"/>
          <w:lang w:val="uk-UA"/>
        </w:rPr>
        <w:t>.201</w:t>
      </w:r>
      <w:r>
        <w:rPr>
          <w:rFonts w:ascii="Times New Roman" w:eastAsia="Times New Roman" w:hAnsi="Times New Roman" w:cs="Times New Roman"/>
          <w:sz w:val="28"/>
          <w:szCs w:val="28"/>
          <w:lang w:val="uk-UA"/>
        </w:rPr>
        <w:t>9</w:t>
      </w:r>
      <w:r w:rsidRPr="00134F1B">
        <w:rPr>
          <w:rFonts w:ascii="Times New Roman" w:eastAsia="Times New Roman" w:hAnsi="Times New Roman" w:cs="Times New Roman"/>
          <w:sz w:val="28"/>
          <w:szCs w:val="28"/>
          <w:lang w:val="uk-UA"/>
        </w:rPr>
        <w:t xml:space="preserve"> року №</w:t>
      </w:r>
      <w:r>
        <w:rPr>
          <w:rFonts w:ascii="Times New Roman" w:eastAsia="Times New Roman" w:hAnsi="Times New Roman" w:cs="Times New Roman"/>
          <w:sz w:val="28"/>
          <w:szCs w:val="28"/>
          <w:lang w:val="uk-UA"/>
        </w:rPr>
        <w:t>2342/123/39/1-2019</w:t>
      </w:r>
      <w:r w:rsidRPr="00134F1B">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за 2017-2018 роки особами у стані алкогольного сп’яніння у нічний час було скоєно 64 кримінальних правопорушення. Крім того, </w:t>
      </w:r>
      <w:r w:rsidRPr="00134F1B">
        <w:rPr>
          <w:rFonts w:ascii="Times New Roman" w:eastAsia="Times New Roman" w:hAnsi="Times New Roman" w:cs="Times New Roman"/>
          <w:sz w:val="28"/>
          <w:szCs w:val="28"/>
          <w:lang w:val="uk-UA"/>
        </w:rPr>
        <w:t xml:space="preserve">за статтею 178 КУпАП </w:t>
      </w:r>
      <w:r>
        <w:rPr>
          <w:rFonts w:ascii="Times New Roman" w:eastAsia="Times New Roman" w:hAnsi="Times New Roman" w:cs="Times New Roman"/>
          <w:sz w:val="28"/>
          <w:szCs w:val="28"/>
          <w:lang w:val="uk-UA"/>
        </w:rPr>
        <w:t xml:space="preserve">(розпивання спиртних напоїв у громадських місцях і поява у громадських місцях у нетверезому вигляді) було задокументовано 1191 адміністративне правопорушення, з них 261 – правопорушення скоєні у вечірній та нічний час. По статті 182 </w:t>
      </w:r>
      <w:r w:rsidRPr="00134F1B">
        <w:rPr>
          <w:rFonts w:ascii="Times New Roman" w:eastAsia="Times New Roman" w:hAnsi="Times New Roman" w:cs="Times New Roman"/>
          <w:sz w:val="28"/>
          <w:szCs w:val="28"/>
          <w:lang w:val="uk-UA"/>
        </w:rPr>
        <w:t xml:space="preserve">КУпАП </w:t>
      </w:r>
      <w:r>
        <w:rPr>
          <w:rFonts w:ascii="Times New Roman" w:eastAsia="Times New Roman" w:hAnsi="Times New Roman" w:cs="Times New Roman"/>
          <w:sz w:val="28"/>
          <w:szCs w:val="28"/>
          <w:lang w:val="uk-UA"/>
        </w:rPr>
        <w:t>(</w:t>
      </w:r>
      <w:r w:rsidRPr="00240366">
        <w:rPr>
          <w:rFonts w:ascii="Times New Roman" w:eastAsia="Times New Roman" w:hAnsi="Times New Roman" w:cs="Times New Roman"/>
          <w:sz w:val="28"/>
          <w:szCs w:val="28"/>
          <w:lang w:val="uk-UA"/>
        </w:rPr>
        <w:t>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w:t>
      </w:r>
      <w:r>
        <w:rPr>
          <w:rFonts w:ascii="Times New Roman" w:eastAsia="Times New Roman" w:hAnsi="Times New Roman" w:cs="Times New Roman"/>
          <w:sz w:val="28"/>
          <w:szCs w:val="28"/>
          <w:lang w:val="uk-UA"/>
        </w:rPr>
        <w:t>) було задокументовано 122 правопорушення, які було вчинено у нічний час.</w:t>
      </w:r>
    </w:p>
    <w:p w:rsidR="00047532" w:rsidRPr="00134F1B" w:rsidRDefault="00897EE0" w:rsidP="00047532">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00047532" w:rsidRPr="00B616F0">
        <w:rPr>
          <w:rFonts w:ascii="Times New Roman" w:eastAsia="Times New Roman" w:hAnsi="Times New Roman" w:cs="Times New Roman"/>
          <w:sz w:val="28"/>
          <w:szCs w:val="28"/>
          <w:lang w:val="uk-UA"/>
        </w:rPr>
        <w:t xml:space="preserve">а інформацією Головного управління ДФС у Чернівецькій області (лист від 22.02.2019 року №1776/9/24-13-40-01), станом на </w:t>
      </w:r>
      <w:r w:rsidR="00B616F0" w:rsidRPr="00B616F0">
        <w:rPr>
          <w:rFonts w:ascii="Times New Roman" w:eastAsia="Times New Roman" w:hAnsi="Times New Roman" w:cs="Times New Roman"/>
          <w:sz w:val="28"/>
          <w:szCs w:val="28"/>
          <w:lang w:val="uk-UA"/>
        </w:rPr>
        <w:t>18</w:t>
      </w:r>
      <w:r w:rsidR="00047532" w:rsidRPr="00B616F0">
        <w:rPr>
          <w:rFonts w:ascii="Times New Roman" w:eastAsia="Times New Roman" w:hAnsi="Times New Roman" w:cs="Times New Roman"/>
          <w:sz w:val="28"/>
          <w:szCs w:val="28"/>
          <w:lang w:val="uk-UA"/>
        </w:rPr>
        <w:t>.0</w:t>
      </w:r>
      <w:r w:rsidR="00B616F0" w:rsidRPr="00B616F0">
        <w:rPr>
          <w:rFonts w:ascii="Times New Roman" w:eastAsia="Times New Roman" w:hAnsi="Times New Roman" w:cs="Times New Roman"/>
          <w:sz w:val="28"/>
          <w:szCs w:val="28"/>
          <w:lang w:val="uk-UA"/>
        </w:rPr>
        <w:t>3</w:t>
      </w:r>
      <w:r w:rsidR="00047532" w:rsidRPr="00B616F0">
        <w:rPr>
          <w:rFonts w:ascii="Times New Roman" w:eastAsia="Times New Roman" w:hAnsi="Times New Roman" w:cs="Times New Roman"/>
          <w:sz w:val="28"/>
          <w:szCs w:val="28"/>
          <w:lang w:val="uk-UA"/>
        </w:rPr>
        <w:t>.201</w:t>
      </w:r>
      <w:r w:rsidR="00B616F0" w:rsidRPr="00B616F0">
        <w:rPr>
          <w:rFonts w:ascii="Times New Roman" w:eastAsia="Times New Roman" w:hAnsi="Times New Roman" w:cs="Times New Roman"/>
          <w:sz w:val="28"/>
          <w:szCs w:val="28"/>
          <w:lang w:val="uk-UA"/>
        </w:rPr>
        <w:t>9</w:t>
      </w:r>
      <w:r w:rsidR="00047532" w:rsidRPr="00B616F0">
        <w:rPr>
          <w:rFonts w:ascii="Times New Roman" w:eastAsia="Times New Roman" w:hAnsi="Times New Roman" w:cs="Times New Roman"/>
          <w:sz w:val="28"/>
          <w:szCs w:val="28"/>
          <w:lang w:val="uk-UA"/>
        </w:rPr>
        <w:t xml:space="preserve"> року на території міста Чернівці роздрібну торгівлю алкогольними напоями здійснюють </w:t>
      </w:r>
      <w:r w:rsidR="00B616F0" w:rsidRPr="00B616F0">
        <w:rPr>
          <w:rFonts w:ascii="Times New Roman" w:eastAsia="Times New Roman" w:hAnsi="Times New Roman" w:cs="Times New Roman"/>
          <w:sz w:val="28"/>
          <w:szCs w:val="28"/>
          <w:lang w:val="uk-UA"/>
        </w:rPr>
        <w:t>277</w:t>
      </w:r>
      <w:r w:rsidR="00047532" w:rsidRPr="00B616F0">
        <w:rPr>
          <w:rFonts w:ascii="Times New Roman" w:eastAsia="Times New Roman" w:hAnsi="Times New Roman" w:cs="Times New Roman"/>
          <w:sz w:val="28"/>
          <w:szCs w:val="28"/>
          <w:lang w:val="uk-UA"/>
        </w:rPr>
        <w:t xml:space="preserve"> суб’єкти господарювання</w:t>
      </w:r>
      <w:r w:rsidR="00B616F0" w:rsidRPr="00B616F0">
        <w:rPr>
          <w:rFonts w:ascii="Times New Roman" w:eastAsia="Times New Roman" w:hAnsi="Times New Roman" w:cs="Times New Roman"/>
          <w:sz w:val="28"/>
          <w:szCs w:val="28"/>
          <w:lang w:val="uk-UA"/>
        </w:rPr>
        <w:t xml:space="preserve"> сфери торгівлі</w:t>
      </w:r>
      <w:r w:rsidR="005C2D41" w:rsidRPr="00134F1B">
        <w:rPr>
          <w:rFonts w:ascii="Times New Roman" w:eastAsia="Times New Roman" w:hAnsi="Times New Roman" w:cs="Times New Roman"/>
          <w:sz w:val="28"/>
          <w:szCs w:val="28"/>
          <w:lang w:val="uk-UA"/>
        </w:rPr>
        <w:t>, які підпадають під дію регулювання.</w:t>
      </w:r>
      <w:r w:rsidR="00047532" w:rsidRPr="00B616F0">
        <w:rPr>
          <w:rFonts w:ascii="Times New Roman" w:eastAsia="Times New Roman" w:hAnsi="Times New Roman" w:cs="Times New Roman"/>
          <w:sz w:val="28"/>
          <w:szCs w:val="28"/>
          <w:lang w:val="uk-UA"/>
        </w:rPr>
        <w:t xml:space="preserve"> </w:t>
      </w:r>
      <w:r w:rsidR="005C2D41">
        <w:rPr>
          <w:rFonts w:ascii="Times New Roman" w:eastAsia="Times New Roman" w:hAnsi="Times New Roman" w:cs="Times New Roman"/>
          <w:sz w:val="28"/>
          <w:szCs w:val="28"/>
          <w:lang w:val="uk-UA"/>
        </w:rPr>
        <w:t>З них ц</w:t>
      </w:r>
      <w:r w:rsidR="00047532" w:rsidRPr="00134F1B">
        <w:rPr>
          <w:rFonts w:ascii="Times New Roman" w:eastAsia="Times New Roman" w:hAnsi="Times New Roman" w:cs="Times New Roman"/>
          <w:sz w:val="28"/>
          <w:szCs w:val="28"/>
          <w:lang w:val="uk-UA"/>
        </w:rPr>
        <w:t>ілодобову</w:t>
      </w:r>
      <w:r>
        <w:rPr>
          <w:rFonts w:ascii="Times New Roman" w:eastAsia="Times New Roman" w:hAnsi="Times New Roman" w:cs="Times New Roman"/>
          <w:sz w:val="28"/>
          <w:szCs w:val="28"/>
          <w:lang w:val="uk-UA"/>
        </w:rPr>
        <w:t xml:space="preserve"> та нічну</w:t>
      </w:r>
      <w:r w:rsidR="00047532" w:rsidRPr="00134F1B">
        <w:rPr>
          <w:rFonts w:ascii="Times New Roman" w:eastAsia="Times New Roman" w:hAnsi="Times New Roman" w:cs="Times New Roman"/>
          <w:sz w:val="28"/>
          <w:szCs w:val="28"/>
          <w:lang w:val="uk-UA"/>
        </w:rPr>
        <w:t xml:space="preserve"> діяльність з продажу алкогольних напоїв за погодженням з власниками згідно рішень виконавчого комітету </w:t>
      </w:r>
      <w:r w:rsidR="00C36433">
        <w:rPr>
          <w:rFonts w:ascii="Times New Roman" w:eastAsia="Times New Roman" w:hAnsi="Times New Roman" w:cs="Times New Roman"/>
          <w:sz w:val="28"/>
          <w:szCs w:val="28"/>
          <w:lang w:val="uk-UA"/>
        </w:rPr>
        <w:t>Чернівецької</w:t>
      </w:r>
      <w:r w:rsidR="00047532" w:rsidRPr="00134F1B">
        <w:rPr>
          <w:rFonts w:ascii="Times New Roman" w:eastAsia="Times New Roman" w:hAnsi="Times New Roman" w:cs="Times New Roman"/>
          <w:sz w:val="28"/>
          <w:szCs w:val="28"/>
          <w:lang w:val="uk-UA"/>
        </w:rPr>
        <w:t xml:space="preserve"> міської ради здійснюють </w:t>
      </w:r>
      <w:r w:rsidR="00F4729A" w:rsidRPr="00F4729A">
        <w:rPr>
          <w:rFonts w:ascii="Times New Roman" w:eastAsia="Times New Roman" w:hAnsi="Times New Roman" w:cs="Times New Roman"/>
          <w:sz w:val="28"/>
          <w:szCs w:val="28"/>
          <w:lang w:val="uk-UA"/>
        </w:rPr>
        <w:t>65</w:t>
      </w:r>
      <w:r w:rsidR="00047532" w:rsidRPr="00F4729A">
        <w:rPr>
          <w:rFonts w:ascii="Times New Roman" w:eastAsia="Times New Roman" w:hAnsi="Times New Roman" w:cs="Times New Roman"/>
          <w:sz w:val="28"/>
          <w:szCs w:val="28"/>
          <w:lang w:val="uk-UA"/>
        </w:rPr>
        <w:t xml:space="preserve"> об’єктів торгівлі</w:t>
      </w:r>
      <w:r w:rsidR="005C2D41">
        <w:rPr>
          <w:rFonts w:ascii="Times New Roman" w:eastAsia="Times New Roman" w:hAnsi="Times New Roman" w:cs="Times New Roman"/>
          <w:sz w:val="28"/>
          <w:szCs w:val="28"/>
          <w:lang w:val="uk-UA"/>
        </w:rPr>
        <w:t>.</w:t>
      </w:r>
    </w:p>
    <w:p w:rsidR="00240366" w:rsidRDefault="00595D06" w:rsidP="00240366">
      <w:pPr>
        <w:spacing w:after="0" w:line="240" w:lineRule="auto"/>
        <w:ind w:firstLine="709"/>
        <w:jc w:val="both"/>
        <w:rPr>
          <w:rFonts w:ascii="Times New Roman" w:eastAsia="Times New Roman" w:hAnsi="Times New Roman" w:cs="Times New Roman"/>
          <w:sz w:val="28"/>
          <w:szCs w:val="28"/>
          <w:lang w:val="uk-UA"/>
        </w:rPr>
      </w:pPr>
      <w:r w:rsidRPr="009027DF">
        <w:rPr>
          <w:rFonts w:ascii="Times New Roman" w:eastAsia="Times New Roman" w:hAnsi="Times New Roman" w:cs="Times New Roman"/>
          <w:sz w:val="28"/>
          <w:szCs w:val="28"/>
          <w:lang w:val="uk-UA"/>
        </w:rPr>
        <w:t xml:space="preserve">До </w:t>
      </w:r>
      <w:r w:rsidR="009A43E7">
        <w:rPr>
          <w:rFonts w:ascii="Times New Roman" w:eastAsia="Times New Roman" w:hAnsi="Times New Roman" w:cs="Times New Roman"/>
          <w:sz w:val="28"/>
          <w:szCs w:val="28"/>
          <w:lang w:val="uk-UA"/>
        </w:rPr>
        <w:t>Чернівецької</w:t>
      </w:r>
      <w:r w:rsidRPr="009027DF">
        <w:rPr>
          <w:rFonts w:ascii="Times New Roman" w:eastAsia="Times New Roman" w:hAnsi="Times New Roman" w:cs="Times New Roman"/>
          <w:sz w:val="28"/>
          <w:szCs w:val="28"/>
          <w:lang w:val="uk-UA"/>
        </w:rPr>
        <w:t xml:space="preserve"> міської ради неодноразово надходили </w:t>
      </w:r>
      <w:r w:rsidR="00C36433" w:rsidRPr="00134F1B">
        <w:rPr>
          <w:rFonts w:ascii="Times New Roman" w:eastAsia="Times New Roman" w:hAnsi="Times New Roman" w:cs="Times New Roman"/>
          <w:sz w:val="28"/>
          <w:szCs w:val="28"/>
          <w:lang w:val="uk-UA"/>
        </w:rPr>
        <w:t xml:space="preserve">скарги від мешканців міста про порушення тиші і громадського порядку у нічний час біля житлових будинків, поблизу яких діють магазини з цілодобовим продажем </w:t>
      </w:r>
      <w:r w:rsidR="00C36433" w:rsidRPr="00134F1B">
        <w:rPr>
          <w:rFonts w:ascii="Times New Roman" w:eastAsia="Times New Roman" w:hAnsi="Times New Roman" w:cs="Times New Roman"/>
          <w:sz w:val="28"/>
          <w:szCs w:val="28"/>
          <w:lang w:val="uk-UA"/>
        </w:rPr>
        <w:lastRenderedPageBreak/>
        <w:t xml:space="preserve">алкогольних напоїв, </w:t>
      </w:r>
      <w:r w:rsidR="00C36433">
        <w:rPr>
          <w:rFonts w:ascii="Times New Roman" w:eastAsia="Times New Roman" w:hAnsi="Times New Roman" w:cs="Times New Roman"/>
          <w:sz w:val="28"/>
          <w:szCs w:val="28"/>
          <w:lang w:val="uk-UA"/>
        </w:rPr>
        <w:t xml:space="preserve">а також </w:t>
      </w:r>
      <w:r w:rsidRPr="009027DF">
        <w:rPr>
          <w:rFonts w:ascii="Times New Roman" w:eastAsia="Times New Roman" w:hAnsi="Times New Roman" w:cs="Times New Roman"/>
          <w:sz w:val="28"/>
          <w:szCs w:val="28"/>
          <w:lang w:val="uk-UA"/>
        </w:rPr>
        <w:t xml:space="preserve">звернення від </w:t>
      </w:r>
      <w:r w:rsidR="009A43E7" w:rsidRPr="009A43E7">
        <w:rPr>
          <w:rFonts w:ascii="Times New Roman" w:eastAsia="Times New Roman" w:hAnsi="Times New Roman" w:cs="Times New Roman"/>
          <w:sz w:val="28"/>
          <w:szCs w:val="28"/>
          <w:lang w:val="uk-UA"/>
        </w:rPr>
        <w:t xml:space="preserve">громадських організацій, правоохоронних органів з приводу необхідності вжиття заходів по обмеженню продажу алкогольних напоїв в роздрібній торговельній мережі </w:t>
      </w:r>
      <w:r w:rsidR="00134F1B">
        <w:rPr>
          <w:rFonts w:ascii="Times New Roman" w:eastAsia="Times New Roman" w:hAnsi="Times New Roman" w:cs="Times New Roman"/>
          <w:sz w:val="28"/>
          <w:szCs w:val="28"/>
          <w:lang w:val="uk-UA"/>
        </w:rPr>
        <w:t>у нічний час</w:t>
      </w:r>
      <w:r w:rsidR="00240366">
        <w:rPr>
          <w:rFonts w:ascii="Times New Roman" w:eastAsia="Times New Roman" w:hAnsi="Times New Roman" w:cs="Times New Roman"/>
          <w:sz w:val="28"/>
          <w:szCs w:val="28"/>
          <w:lang w:val="uk-UA"/>
        </w:rPr>
        <w:t>, що сприятиме забезпеченню публічної безпеки та порядку в місті, зменшенню кількості правопорушень, попередженню вживання слабоалкогольних та алкогольних напоїв серед населення (в тому числі підлітків, молоді).</w:t>
      </w:r>
    </w:p>
    <w:p w:rsidR="00134F1B" w:rsidRDefault="00134F1B" w:rsidP="00134F1B">
      <w:pPr>
        <w:pStyle w:val="a3"/>
        <w:shd w:val="clear" w:color="auto" w:fill="FFFFFF"/>
        <w:spacing w:before="0" w:beforeAutospacing="0" w:after="0" w:afterAutospacing="0"/>
        <w:ind w:firstLine="709"/>
        <w:jc w:val="both"/>
        <w:rPr>
          <w:rFonts w:eastAsia="Times New Roman"/>
          <w:sz w:val="28"/>
          <w:szCs w:val="28"/>
          <w:lang w:val="uk-UA"/>
        </w:rPr>
      </w:pPr>
      <w:r w:rsidRPr="009027DF">
        <w:rPr>
          <w:rFonts w:eastAsia="Times New Roman"/>
          <w:sz w:val="28"/>
          <w:szCs w:val="28"/>
          <w:lang w:val="uk-UA"/>
        </w:rPr>
        <w:t xml:space="preserve">З огляду на вищевикладене, виникла необхідність </w:t>
      </w:r>
      <w:r>
        <w:rPr>
          <w:rFonts w:eastAsia="Times New Roman"/>
          <w:sz w:val="28"/>
          <w:szCs w:val="28"/>
          <w:lang w:val="uk-UA"/>
        </w:rPr>
        <w:t>у</w:t>
      </w:r>
      <w:r w:rsidRPr="009027DF">
        <w:rPr>
          <w:rFonts w:eastAsia="Times New Roman"/>
          <w:sz w:val="28"/>
          <w:szCs w:val="28"/>
          <w:lang w:val="uk-UA"/>
        </w:rPr>
        <w:t xml:space="preserve"> розробленн</w:t>
      </w:r>
      <w:r>
        <w:rPr>
          <w:rFonts w:eastAsia="Times New Roman"/>
          <w:sz w:val="28"/>
          <w:szCs w:val="28"/>
          <w:lang w:val="uk-UA"/>
        </w:rPr>
        <w:t>і</w:t>
      </w:r>
      <w:r w:rsidRPr="009027DF">
        <w:rPr>
          <w:rFonts w:eastAsia="Times New Roman"/>
          <w:sz w:val="28"/>
          <w:szCs w:val="28"/>
          <w:lang w:val="uk-UA"/>
        </w:rPr>
        <w:t xml:space="preserve"> цього проекту регуляторного акта</w:t>
      </w:r>
      <w:r>
        <w:rPr>
          <w:rFonts w:eastAsia="Times New Roman"/>
          <w:sz w:val="28"/>
          <w:szCs w:val="28"/>
          <w:lang w:val="uk-UA"/>
        </w:rPr>
        <w:t>.</w:t>
      </w:r>
    </w:p>
    <w:p w:rsidR="009A43E7" w:rsidRDefault="009A43E7" w:rsidP="00BB4155">
      <w:pPr>
        <w:pStyle w:val="a3"/>
        <w:shd w:val="clear" w:color="auto" w:fill="FFFFFF"/>
        <w:spacing w:before="0" w:beforeAutospacing="0" w:after="0" w:afterAutospacing="0"/>
        <w:ind w:firstLine="709"/>
        <w:jc w:val="both"/>
        <w:rPr>
          <w:rFonts w:eastAsia="Times New Roman"/>
          <w:sz w:val="28"/>
          <w:szCs w:val="28"/>
          <w:lang w:val="uk-UA"/>
        </w:rPr>
      </w:pPr>
    </w:p>
    <w:p w:rsidR="00866E38" w:rsidRDefault="00866E38" w:rsidP="00134F1B">
      <w:pPr>
        <w:pStyle w:val="a3"/>
        <w:spacing w:before="0" w:beforeAutospacing="0" w:after="0" w:afterAutospacing="0"/>
        <w:jc w:val="center"/>
        <w:rPr>
          <w:sz w:val="28"/>
          <w:szCs w:val="28"/>
          <w:bdr w:val="none" w:sz="0" w:space="0" w:color="auto" w:frame="1"/>
          <w:lang w:val="uk-UA"/>
        </w:rPr>
      </w:pPr>
      <w:r w:rsidRPr="002F12CC">
        <w:rPr>
          <w:sz w:val="28"/>
          <w:szCs w:val="28"/>
          <w:bdr w:val="none" w:sz="0" w:space="0" w:color="auto" w:frame="1"/>
          <w:lang w:val="uk-UA"/>
        </w:rPr>
        <w:t>Основні групи (підгрупи), на які проблема справляє вплив:</w:t>
      </w:r>
    </w:p>
    <w:tbl>
      <w:tblPr>
        <w:tblStyle w:val="a4"/>
        <w:tblW w:w="0" w:type="auto"/>
        <w:tblLook w:val="04A0" w:firstRow="1" w:lastRow="0" w:firstColumn="1" w:lastColumn="0" w:noHBand="0" w:noVBand="1"/>
      </w:tblPr>
      <w:tblGrid>
        <w:gridCol w:w="3853"/>
        <w:gridCol w:w="2982"/>
        <w:gridCol w:w="2793"/>
      </w:tblGrid>
      <w:tr w:rsidR="006124E3" w:rsidTr="00134F1B">
        <w:trPr>
          <w:trHeight w:val="407"/>
        </w:trPr>
        <w:tc>
          <w:tcPr>
            <w:tcW w:w="3859" w:type="dxa"/>
            <w:vAlign w:val="center"/>
          </w:tcPr>
          <w:p w:rsidR="006124E3" w:rsidRPr="00543D02" w:rsidRDefault="006124E3" w:rsidP="00134F1B">
            <w:pPr>
              <w:pStyle w:val="a3"/>
              <w:jc w:val="center"/>
              <w:rPr>
                <w:lang w:val="uk-UA"/>
              </w:rPr>
            </w:pPr>
            <w:r w:rsidRPr="00543D02">
              <w:rPr>
                <w:lang w:val="uk-UA"/>
              </w:rPr>
              <w:t>Групи (підгрупи)</w:t>
            </w:r>
          </w:p>
        </w:tc>
        <w:tc>
          <w:tcPr>
            <w:tcW w:w="2989" w:type="dxa"/>
            <w:vAlign w:val="center"/>
          </w:tcPr>
          <w:p w:rsidR="006124E3" w:rsidRPr="00543D02" w:rsidRDefault="006124E3" w:rsidP="00134F1B">
            <w:pPr>
              <w:pStyle w:val="a3"/>
              <w:jc w:val="center"/>
              <w:rPr>
                <w:lang w:val="uk-UA"/>
              </w:rPr>
            </w:pPr>
            <w:r w:rsidRPr="00543D02">
              <w:rPr>
                <w:lang w:val="uk-UA"/>
              </w:rPr>
              <w:t>Так</w:t>
            </w:r>
          </w:p>
        </w:tc>
        <w:tc>
          <w:tcPr>
            <w:tcW w:w="2800" w:type="dxa"/>
            <w:vAlign w:val="center"/>
          </w:tcPr>
          <w:p w:rsidR="006124E3" w:rsidRPr="00543D02" w:rsidRDefault="006124E3" w:rsidP="00134F1B">
            <w:pPr>
              <w:pStyle w:val="a3"/>
              <w:jc w:val="center"/>
              <w:rPr>
                <w:lang w:val="uk-UA"/>
              </w:rPr>
            </w:pPr>
            <w:r w:rsidRPr="00543D02">
              <w:rPr>
                <w:lang w:val="uk-UA"/>
              </w:rPr>
              <w:t>Ні</w:t>
            </w:r>
          </w:p>
        </w:tc>
      </w:tr>
      <w:tr w:rsidR="006124E3" w:rsidTr="00134F1B">
        <w:trPr>
          <w:trHeight w:val="413"/>
        </w:trPr>
        <w:tc>
          <w:tcPr>
            <w:tcW w:w="3859" w:type="dxa"/>
            <w:vAlign w:val="center"/>
          </w:tcPr>
          <w:p w:rsidR="006124E3" w:rsidRPr="00543D02" w:rsidRDefault="006124E3" w:rsidP="00134F1B">
            <w:pPr>
              <w:pStyle w:val="a3"/>
              <w:rPr>
                <w:lang w:val="uk-UA"/>
              </w:rPr>
            </w:pPr>
            <w:r w:rsidRPr="00543D02">
              <w:rPr>
                <w:lang w:val="uk-UA"/>
              </w:rPr>
              <w:t>Громадяни</w:t>
            </w:r>
          </w:p>
        </w:tc>
        <w:tc>
          <w:tcPr>
            <w:tcW w:w="2989" w:type="dxa"/>
            <w:vAlign w:val="center"/>
          </w:tcPr>
          <w:p w:rsidR="006124E3" w:rsidRPr="00543D02" w:rsidRDefault="00F34E79" w:rsidP="00134F1B">
            <w:pPr>
              <w:pStyle w:val="a3"/>
              <w:jc w:val="center"/>
              <w:rPr>
                <w:lang w:val="uk-UA"/>
              </w:rPr>
            </w:pPr>
            <w:r w:rsidRPr="00543D02">
              <w:rPr>
                <w:lang w:val="uk-UA"/>
              </w:rPr>
              <w:t>+</w:t>
            </w:r>
          </w:p>
        </w:tc>
        <w:tc>
          <w:tcPr>
            <w:tcW w:w="2800" w:type="dxa"/>
            <w:vAlign w:val="center"/>
          </w:tcPr>
          <w:p w:rsidR="006124E3" w:rsidRPr="00543D02" w:rsidRDefault="00290B19" w:rsidP="00134F1B">
            <w:pPr>
              <w:pStyle w:val="a3"/>
              <w:jc w:val="center"/>
              <w:rPr>
                <w:lang w:val="uk-UA"/>
              </w:rPr>
            </w:pPr>
            <w:r w:rsidRPr="00543D02">
              <w:rPr>
                <w:lang w:val="uk-UA"/>
              </w:rPr>
              <w:t>Х</w:t>
            </w:r>
          </w:p>
        </w:tc>
      </w:tr>
      <w:tr w:rsidR="00290B19" w:rsidTr="00134F1B">
        <w:trPr>
          <w:trHeight w:val="420"/>
        </w:trPr>
        <w:tc>
          <w:tcPr>
            <w:tcW w:w="3859" w:type="dxa"/>
            <w:vAlign w:val="center"/>
          </w:tcPr>
          <w:p w:rsidR="00290B19" w:rsidRPr="00543D02" w:rsidRDefault="00290B19" w:rsidP="00134F1B">
            <w:pPr>
              <w:pStyle w:val="a3"/>
              <w:rPr>
                <w:lang w:val="uk-UA"/>
              </w:rPr>
            </w:pPr>
            <w:r w:rsidRPr="00543D02">
              <w:rPr>
                <w:lang w:val="uk-UA"/>
              </w:rPr>
              <w:t>Держава</w:t>
            </w:r>
          </w:p>
        </w:tc>
        <w:tc>
          <w:tcPr>
            <w:tcW w:w="2989" w:type="dxa"/>
            <w:vAlign w:val="center"/>
          </w:tcPr>
          <w:p w:rsidR="00290B19" w:rsidRPr="00543D02" w:rsidRDefault="00290B19" w:rsidP="00134F1B">
            <w:pPr>
              <w:pStyle w:val="a3"/>
              <w:jc w:val="center"/>
              <w:rPr>
                <w:lang w:val="uk-UA"/>
              </w:rPr>
            </w:pPr>
            <w:r w:rsidRPr="00543D02">
              <w:rPr>
                <w:lang w:val="uk-UA"/>
              </w:rPr>
              <w:t>+</w:t>
            </w:r>
          </w:p>
        </w:tc>
        <w:tc>
          <w:tcPr>
            <w:tcW w:w="2800" w:type="dxa"/>
            <w:vAlign w:val="center"/>
          </w:tcPr>
          <w:p w:rsidR="00290B19" w:rsidRPr="00543D02" w:rsidRDefault="00290B19" w:rsidP="00134F1B">
            <w:pPr>
              <w:jc w:val="center"/>
              <w:rPr>
                <w:rFonts w:ascii="Times New Roman" w:hAnsi="Times New Roman" w:cs="Times New Roman"/>
                <w:sz w:val="24"/>
                <w:szCs w:val="24"/>
              </w:rPr>
            </w:pPr>
            <w:r w:rsidRPr="00543D02">
              <w:rPr>
                <w:rFonts w:ascii="Times New Roman" w:hAnsi="Times New Roman" w:cs="Times New Roman"/>
                <w:sz w:val="24"/>
                <w:szCs w:val="24"/>
                <w:lang w:val="uk-UA"/>
              </w:rPr>
              <w:t>Х</w:t>
            </w:r>
          </w:p>
        </w:tc>
      </w:tr>
      <w:tr w:rsidR="00290B19" w:rsidTr="00134F1B">
        <w:trPr>
          <w:trHeight w:val="412"/>
        </w:trPr>
        <w:tc>
          <w:tcPr>
            <w:tcW w:w="3859" w:type="dxa"/>
            <w:vAlign w:val="center"/>
          </w:tcPr>
          <w:p w:rsidR="00290B19" w:rsidRPr="00543D02" w:rsidRDefault="00290B19" w:rsidP="00134F1B">
            <w:pPr>
              <w:pStyle w:val="a3"/>
              <w:rPr>
                <w:lang w:val="uk-UA"/>
              </w:rPr>
            </w:pPr>
            <w:r w:rsidRPr="00543D02">
              <w:rPr>
                <w:lang w:val="uk-UA"/>
              </w:rPr>
              <w:t>Суб'єкти господарювання,</w:t>
            </w:r>
          </w:p>
        </w:tc>
        <w:tc>
          <w:tcPr>
            <w:tcW w:w="2989" w:type="dxa"/>
            <w:vAlign w:val="center"/>
          </w:tcPr>
          <w:p w:rsidR="00290B19" w:rsidRPr="00543D02" w:rsidRDefault="00290B19" w:rsidP="00134F1B">
            <w:pPr>
              <w:pStyle w:val="a3"/>
              <w:jc w:val="center"/>
              <w:rPr>
                <w:lang w:val="uk-UA"/>
              </w:rPr>
            </w:pPr>
            <w:r w:rsidRPr="00543D02">
              <w:rPr>
                <w:lang w:val="uk-UA"/>
              </w:rPr>
              <w:t>+</w:t>
            </w:r>
          </w:p>
        </w:tc>
        <w:tc>
          <w:tcPr>
            <w:tcW w:w="2800" w:type="dxa"/>
            <w:vAlign w:val="center"/>
          </w:tcPr>
          <w:p w:rsidR="00290B19" w:rsidRPr="00543D02" w:rsidRDefault="00290B19" w:rsidP="00134F1B">
            <w:pPr>
              <w:jc w:val="center"/>
              <w:rPr>
                <w:rFonts w:ascii="Times New Roman" w:hAnsi="Times New Roman" w:cs="Times New Roman"/>
                <w:sz w:val="24"/>
                <w:szCs w:val="24"/>
              </w:rPr>
            </w:pPr>
            <w:r w:rsidRPr="00543D02">
              <w:rPr>
                <w:rFonts w:ascii="Times New Roman" w:hAnsi="Times New Roman" w:cs="Times New Roman"/>
                <w:sz w:val="24"/>
                <w:szCs w:val="24"/>
                <w:lang w:val="uk-UA"/>
              </w:rPr>
              <w:t>Х</w:t>
            </w:r>
          </w:p>
        </w:tc>
      </w:tr>
      <w:tr w:rsidR="00290B19" w:rsidTr="00134F1B">
        <w:tc>
          <w:tcPr>
            <w:tcW w:w="3859" w:type="dxa"/>
            <w:vAlign w:val="center"/>
          </w:tcPr>
          <w:p w:rsidR="00290B19" w:rsidRPr="00543D02" w:rsidRDefault="00290B19" w:rsidP="00134F1B">
            <w:pPr>
              <w:pStyle w:val="a3"/>
              <w:rPr>
                <w:lang w:val="uk-UA"/>
              </w:rPr>
            </w:pPr>
            <w:r w:rsidRPr="00543D02">
              <w:rPr>
                <w:lang w:val="uk-UA"/>
              </w:rPr>
              <w:t>у тому числі суб'єкти малого підприємництва</w:t>
            </w:r>
          </w:p>
        </w:tc>
        <w:tc>
          <w:tcPr>
            <w:tcW w:w="2989" w:type="dxa"/>
            <w:vAlign w:val="center"/>
          </w:tcPr>
          <w:p w:rsidR="00290B19" w:rsidRPr="00543D02" w:rsidRDefault="00290B19" w:rsidP="00134F1B">
            <w:pPr>
              <w:pStyle w:val="a3"/>
              <w:jc w:val="center"/>
              <w:rPr>
                <w:lang w:val="uk-UA"/>
              </w:rPr>
            </w:pPr>
            <w:r w:rsidRPr="00543D02">
              <w:rPr>
                <w:lang w:val="uk-UA"/>
              </w:rPr>
              <w:t>+</w:t>
            </w:r>
          </w:p>
        </w:tc>
        <w:tc>
          <w:tcPr>
            <w:tcW w:w="2800" w:type="dxa"/>
            <w:vAlign w:val="center"/>
          </w:tcPr>
          <w:p w:rsidR="00290B19" w:rsidRPr="00543D02" w:rsidRDefault="00290B19" w:rsidP="00134F1B">
            <w:pPr>
              <w:jc w:val="center"/>
              <w:rPr>
                <w:rFonts w:ascii="Times New Roman" w:hAnsi="Times New Roman" w:cs="Times New Roman"/>
                <w:sz w:val="24"/>
                <w:szCs w:val="24"/>
              </w:rPr>
            </w:pPr>
            <w:r w:rsidRPr="00543D02">
              <w:rPr>
                <w:rFonts w:ascii="Times New Roman" w:hAnsi="Times New Roman" w:cs="Times New Roman"/>
                <w:sz w:val="24"/>
                <w:szCs w:val="24"/>
                <w:lang w:val="uk-UA"/>
              </w:rPr>
              <w:t>Х</w:t>
            </w:r>
          </w:p>
        </w:tc>
      </w:tr>
    </w:tbl>
    <w:p w:rsidR="00134F1B" w:rsidRDefault="00134F1B" w:rsidP="00FF41E7">
      <w:pPr>
        <w:pStyle w:val="a7"/>
        <w:ind w:firstLine="708"/>
        <w:jc w:val="both"/>
        <w:rPr>
          <w:sz w:val="28"/>
          <w:szCs w:val="28"/>
          <w:lang w:val="uk-UA"/>
        </w:rPr>
      </w:pPr>
    </w:p>
    <w:p w:rsidR="00001E42" w:rsidRPr="00001E42" w:rsidRDefault="00001E42" w:rsidP="00001E42">
      <w:pPr>
        <w:pStyle w:val="a7"/>
        <w:ind w:firstLine="708"/>
        <w:jc w:val="both"/>
        <w:rPr>
          <w:sz w:val="28"/>
          <w:szCs w:val="28"/>
          <w:lang w:val="uk-UA"/>
        </w:rPr>
      </w:pPr>
      <w:r w:rsidRPr="00001E42">
        <w:rPr>
          <w:sz w:val="28"/>
          <w:szCs w:val="28"/>
          <w:lang w:val="uk-UA"/>
        </w:rPr>
        <w:t>Врегулювання зазначених питань не може бути здійснено за допомогою:</w:t>
      </w:r>
    </w:p>
    <w:p w:rsidR="00001E42" w:rsidRPr="00001E42" w:rsidRDefault="00001E42" w:rsidP="00001E42">
      <w:pPr>
        <w:pStyle w:val="a7"/>
        <w:ind w:firstLine="708"/>
        <w:jc w:val="both"/>
        <w:rPr>
          <w:sz w:val="28"/>
          <w:szCs w:val="28"/>
          <w:lang w:val="uk-UA"/>
        </w:rPr>
      </w:pPr>
      <w:r w:rsidRPr="00001E42">
        <w:rPr>
          <w:sz w:val="28"/>
          <w:szCs w:val="28"/>
          <w:lang w:val="uk-UA"/>
        </w:rPr>
        <w:t>– ринкових механізмів, оскільки відповідно до Закону України</w:t>
      </w:r>
      <w:r>
        <w:rPr>
          <w:sz w:val="28"/>
          <w:szCs w:val="28"/>
          <w:lang w:val="uk-UA"/>
        </w:rPr>
        <w:t xml:space="preserve"> </w:t>
      </w:r>
      <w:r w:rsidRPr="00001E42">
        <w:rPr>
          <w:sz w:val="28"/>
          <w:szCs w:val="28"/>
          <w:lang w:val="uk-UA"/>
        </w:rPr>
        <w:t xml:space="preserve">від </w:t>
      </w:r>
      <w:r>
        <w:rPr>
          <w:sz w:val="28"/>
          <w:szCs w:val="28"/>
          <w:lang w:val="uk-UA"/>
        </w:rPr>
        <w:t xml:space="preserve">                 </w:t>
      </w:r>
      <w:r w:rsidRPr="00001E42">
        <w:rPr>
          <w:sz w:val="28"/>
          <w:szCs w:val="28"/>
          <w:lang w:val="uk-UA"/>
        </w:rPr>
        <w:t xml:space="preserve">22 березня 2018 року № 2376-VІІІ «Про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(крім безалкогольного), алкогольних, слабоалкогольних напоїв, вин столових», повноваження встановлювати </w:t>
      </w:r>
      <w:r w:rsidRPr="00001E42">
        <w:rPr>
          <w:sz w:val="28"/>
          <w:szCs w:val="28"/>
        </w:rPr>
        <w:t>заборону продажу пива (крім безалкогольного), алкогольних, слабоалкогольних напоїв, вин столових суб’єктами господарювання (крім закладів ресторанного господарства) у визначений рішенням таких органів час доби</w:t>
      </w:r>
      <w:r w:rsidRPr="00001E42">
        <w:rPr>
          <w:sz w:val="28"/>
          <w:szCs w:val="28"/>
          <w:lang w:val="uk-UA"/>
        </w:rPr>
        <w:t>;</w:t>
      </w:r>
    </w:p>
    <w:p w:rsidR="00001E42" w:rsidRPr="00001E42" w:rsidRDefault="00001E42" w:rsidP="00001E42">
      <w:pPr>
        <w:pStyle w:val="a7"/>
        <w:ind w:firstLine="708"/>
        <w:jc w:val="both"/>
        <w:rPr>
          <w:sz w:val="28"/>
          <w:szCs w:val="28"/>
          <w:lang w:val="uk-UA"/>
        </w:rPr>
      </w:pPr>
      <w:r w:rsidRPr="00001E42">
        <w:rPr>
          <w:sz w:val="28"/>
          <w:szCs w:val="28"/>
          <w:lang w:val="uk-UA"/>
        </w:rPr>
        <w:t xml:space="preserve">– діючих регуляторних актів, оскільки були відсутні повноваження для прийняття </w:t>
      </w:r>
      <w:r>
        <w:rPr>
          <w:sz w:val="28"/>
          <w:szCs w:val="28"/>
          <w:lang w:val="uk-UA"/>
        </w:rPr>
        <w:t xml:space="preserve">Чернівецькою </w:t>
      </w:r>
      <w:r w:rsidRPr="00001E42">
        <w:rPr>
          <w:sz w:val="28"/>
          <w:szCs w:val="28"/>
          <w:lang w:val="uk-UA"/>
        </w:rPr>
        <w:t>місько</w:t>
      </w:r>
      <w:r>
        <w:rPr>
          <w:sz w:val="28"/>
          <w:szCs w:val="28"/>
          <w:lang w:val="uk-UA"/>
        </w:rPr>
        <w:t>ю</w:t>
      </w:r>
      <w:r w:rsidRPr="00001E42">
        <w:rPr>
          <w:sz w:val="28"/>
          <w:szCs w:val="28"/>
          <w:lang w:val="uk-UA"/>
        </w:rPr>
        <w:t xml:space="preserve"> рад</w:t>
      </w:r>
      <w:r>
        <w:rPr>
          <w:sz w:val="28"/>
          <w:szCs w:val="28"/>
          <w:lang w:val="uk-UA"/>
        </w:rPr>
        <w:t>ою</w:t>
      </w:r>
      <w:r w:rsidRPr="00001E42">
        <w:rPr>
          <w:sz w:val="28"/>
          <w:szCs w:val="28"/>
          <w:lang w:val="uk-UA"/>
        </w:rPr>
        <w:t xml:space="preserve"> відповідного обмеження щодо продажу пива (крім безалкогольного), алкогольних, слабоалкогольних напоїв, вин столових.</w:t>
      </w:r>
    </w:p>
    <w:p w:rsidR="00001E42" w:rsidRDefault="00001E42" w:rsidP="00001E42">
      <w:pPr>
        <w:pStyle w:val="a7"/>
        <w:ind w:firstLine="708"/>
        <w:jc w:val="both"/>
        <w:rPr>
          <w:bCs/>
          <w:sz w:val="28"/>
          <w:szCs w:val="28"/>
          <w:lang w:val="uk-UA"/>
        </w:rPr>
      </w:pPr>
      <w:r w:rsidRPr="00001E42">
        <w:rPr>
          <w:sz w:val="28"/>
          <w:szCs w:val="28"/>
          <w:lang w:val="uk-UA"/>
        </w:rPr>
        <w:t xml:space="preserve">Таким чином, з метою реалізації наданих повноважень та приведення нормативно-правових актів </w:t>
      </w:r>
      <w:r>
        <w:rPr>
          <w:sz w:val="28"/>
          <w:szCs w:val="28"/>
          <w:lang w:val="uk-UA"/>
        </w:rPr>
        <w:t>Чернівецькою</w:t>
      </w:r>
      <w:r w:rsidRPr="00001E42">
        <w:rPr>
          <w:sz w:val="28"/>
          <w:szCs w:val="28"/>
          <w:lang w:val="uk-UA"/>
        </w:rPr>
        <w:t xml:space="preserve"> місько</w:t>
      </w:r>
      <w:r>
        <w:rPr>
          <w:sz w:val="28"/>
          <w:szCs w:val="28"/>
          <w:lang w:val="uk-UA"/>
        </w:rPr>
        <w:t>ю</w:t>
      </w:r>
      <w:r w:rsidRPr="00001E42">
        <w:rPr>
          <w:sz w:val="28"/>
          <w:szCs w:val="28"/>
          <w:lang w:val="uk-UA"/>
        </w:rPr>
        <w:t xml:space="preserve"> рад</w:t>
      </w:r>
      <w:r>
        <w:rPr>
          <w:sz w:val="28"/>
          <w:szCs w:val="28"/>
          <w:lang w:val="uk-UA"/>
        </w:rPr>
        <w:t>ою</w:t>
      </w:r>
      <w:r w:rsidRPr="00001E42">
        <w:rPr>
          <w:sz w:val="28"/>
          <w:szCs w:val="28"/>
          <w:lang w:val="uk-UA"/>
        </w:rPr>
        <w:t xml:space="preserve"> у відповідності до Закону України від 22 березня 2018 року № 2376-VІІІ «Про внесення змін до деяких законодавчих актів України щодо надання органам місцевого самоврядування повноважень встановлювати обмеження продажу пива (крім безалкогольного), алкогольних, слабоалкогольних напоїв, вин столових» виникає необхідність у прийнятті </w:t>
      </w:r>
      <w:r w:rsidRPr="00A318E2">
        <w:rPr>
          <w:sz w:val="28"/>
          <w:szCs w:val="28"/>
          <w:u w:val="single"/>
          <w:lang w:val="uk-UA"/>
        </w:rPr>
        <w:t xml:space="preserve">регуляторного акта – рішення </w:t>
      </w:r>
      <w:r w:rsidRPr="00A318E2">
        <w:rPr>
          <w:bCs/>
          <w:sz w:val="28"/>
          <w:szCs w:val="28"/>
          <w:u w:val="single"/>
          <w:lang w:val="uk-UA"/>
        </w:rPr>
        <w:t>Чернівецької міської ради «</w:t>
      </w:r>
      <w:r w:rsidRPr="00A318E2">
        <w:rPr>
          <w:sz w:val="28"/>
          <w:szCs w:val="28"/>
          <w:u w:val="single"/>
          <w:lang w:val="uk-UA"/>
        </w:rPr>
        <w:t>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r w:rsidRPr="00A318E2">
        <w:rPr>
          <w:bCs/>
          <w:sz w:val="28"/>
          <w:szCs w:val="28"/>
          <w:u w:val="single"/>
          <w:lang w:val="uk-UA"/>
        </w:rPr>
        <w:t>»</w:t>
      </w:r>
      <w:r w:rsidRPr="00001E42">
        <w:rPr>
          <w:bCs/>
          <w:sz w:val="28"/>
          <w:szCs w:val="28"/>
          <w:lang w:val="uk-UA"/>
        </w:rPr>
        <w:t>.</w:t>
      </w:r>
    </w:p>
    <w:p w:rsidR="002F0F3A" w:rsidRDefault="002F0F3A" w:rsidP="00001E42">
      <w:pPr>
        <w:pStyle w:val="a7"/>
        <w:ind w:firstLine="708"/>
        <w:jc w:val="both"/>
        <w:rPr>
          <w:sz w:val="28"/>
          <w:szCs w:val="28"/>
          <w:lang w:val="uk-UA"/>
        </w:rPr>
      </w:pPr>
    </w:p>
    <w:p w:rsidR="0040490C" w:rsidRDefault="0040490C" w:rsidP="00001E42">
      <w:pPr>
        <w:pStyle w:val="a7"/>
        <w:ind w:firstLine="708"/>
        <w:jc w:val="both"/>
        <w:rPr>
          <w:sz w:val="28"/>
          <w:szCs w:val="28"/>
          <w:lang w:val="uk-UA"/>
        </w:rPr>
      </w:pPr>
    </w:p>
    <w:p w:rsidR="0040490C" w:rsidRPr="00001E42" w:rsidRDefault="0040490C" w:rsidP="00001E42">
      <w:pPr>
        <w:pStyle w:val="a7"/>
        <w:ind w:firstLine="708"/>
        <w:jc w:val="both"/>
        <w:rPr>
          <w:sz w:val="28"/>
          <w:szCs w:val="28"/>
          <w:lang w:val="uk-UA"/>
        </w:rPr>
      </w:pPr>
    </w:p>
    <w:p w:rsidR="006124E3" w:rsidRDefault="006124E3" w:rsidP="00343D80">
      <w:pPr>
        <w:pStyle w:val="a3"/>
        <w:spacing w:before="0" w:beforeAutospacing="0" w:after="0" w:afterAutospacing="0"/>
        <w:jc w:val="center"/>
        <w:rPr>
          <w:rFonts w:eastAsia="Times New Roman"/>
          <w:b/>
          <w:i/>
          <w:sz w:val="28"/>
          <w:szCs w:val="28"/>
          <w:lang w:val="uk-UA"/>
        </w:rPr>
      </w:pPr>
      <w:r w:rsidRPr="002F0F3A">
        <w:rPr>
          <w:rFonts w:eastAsia="Times New Roman"/>
          <w:b/>
          <w:i/>
          <w:sz w:val="28"/>
          <w:szCs w:val="28"/>
          <w:lang w:val="uk-UA"/>
        </w:rPr>
        <w:t>II. Цілі державного регулювання</w:t>
      </w:r>
    </w:p>
    <w:p w:rsidR="002F0F3A" w:rsidRPr="002F0F3A" w:rsidRDefault="002F0F3A" w:rsidP="00343D80">
      <w:pPr>
        <w:pStyle w:val="a3"/>
        <w:spacing w:before="0" w:beforeAutospacing="0" w:after="0" w:afterAutospacing="0"/>
        <w:jc w:val="center"/>
        <w:rPr>
          <w:rFonts w:eastAsia="Times New Roman"/>
          <w:b/>
          <w:i/>
          <w:sz w:val="22"/>
          <w:szCs w:val="22"/>
          <w:lang w:val="uk-UA"/>
        </w:rPr>
      </w:pPr>
    </w:p>
    <w:p w:rsidR="00001E42" w:rsidRPr="00001E42"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001E42">
        <w:rPr>
          <w:rFonts w:ascii="Times New Roman" w:hAnsi="Times New Roman" w:cs="Times New Roman"/>
          <w:sz w:val="28"/>
          <w:szCs w:val="28"/>
          <w:lang w:val="uk-UA"/>
        </w:rPr>
        <w:t>Прийняття запропонованого регуляторного акту передбачає вирішення наступних цілей:</w:t>
      </w:r>
    </w:p>
    <w:p w:rsidR="00001E42" w:rsidRPr="00001E42"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001E42">
        <w:rPr>
          <w:rFonts w:ascii="Times New Roman" w:hAnsi="Times New Roman" w:cs="Times New Roman"/>
          <w:sz w:val="28"/>
          <w:szCs w:val="28"/>
          <w:lang w:val="uk-UA"/>
        </w:rPr>
        <w:t xml:space="preserve">- зменшення порушень громадського правопорядку у </w:t>
      </w:r>
      <w:r>
        <w:rPr>
          <w:rFonts w:ascii="Times New Roman" w:hAnsi="Times New Roman" w:cs="Times New Roman"/>
          <w:sz w:val="28"/>
          <w:szCs w:val="28"/>
          <w:lang w:val="uk-UA"/>
        </w:rPr>
        <w:t>місті</w:t>
      </w:r>
      <w:r w:rsidRPr="00001E42">
        <w:rPr>
          <w:rFonts w:ascii="Times New Roman" w:hAnsi="Times New Roman" w:cs="Times New Roman"/>
          <w:sz w:val="28"/>
          <w:szCs w:val="28"/>
          <w:lang w:val="uk-UA"/>
        </w:rPr>
        <w:t xml:space="preserve"> в нічний час;</w:t>
      </w:r>
    </w:p>
    <w:p w:rsidR="00001E42" w:rsidRPr="00001E42"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001E42">
        <w:rPr>
          <w:rFonts w:ascii="Times New Roman" w:hAnsi="Times New Roman" w:cs="Times New Roman"/>
          <w:sz w:val="28"/>
          <w:szCs w:val="28"/>
          <w:lang w:val="uk-UA"/>
        </w:rPr>
        <w:t>- зменшення кількості злочинів, скоєних у стані алкогольного сп’яніння;</w:t>
      </w:r>
    </w:p>
    <w:p w:rsidR="00001E42" w:rsidRPr="00001E42"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001E42">
        <w:rPr>
          <w:rFonts w:ascii="Times New Roman" w:hAnsi="Times New Roman" w:cs="Times New Roman"/>
          <w:sz w:val="28"/>
          <w:szCs w:val="28"/>
          <w:lang w:val="uk-UA"/>
        </w:rPr>
        <w:t xml:space="preserve">- захист мешканців </w:t>
      </w:r>
      <w:r>
        <w:rPr>
          <w:rFonts w:ascii="Times New Roman" w:hAnsi="Times New Roman" w:cs="Times New Roman"/>
          <w:sz w:val="28"/>
          <w:szCs w:val="28"/>
          <w:lang w:val="uk-UA"/>
        </w:rPr>
        <w:t>міста</w:t>
      </w:r>
      <w:r w:rsidRPr="00001E42">
        <w:rPr>
          <w:rFonts w:ascii="Times New Roman" w:hAnsi="Times New Roman" w:cs="Times New Roman"/>
          <w:sz w:val="28"/>
          <w:szCs w:val="28"/>
          <w:lang w:val="uk-UA"/>
        </w:rPr>
        <w:t xml:space="preserve"> від негативного впливу шуму на стан здоров’я та</w:t>
      </w:r>
      <w:r>
        <w:rPr>
          <w:rFonts w:ascii="Times New Roman" w:hAnsi="Times New Roman" w:cs="Times New Roman"/>
          <w:sz w:val="28"/>
          <w:szCs w:val="28"/>
          <w:lang w:val="uk-UA"/>
        </w:rPr>
        <w:t xml:space="preserve"> </w:t>
      </w:r>
      <w:r w:rsidRPr="00001E42">
        <w:rPr>
          <w:rFonts w:ascii="Times New Roman" w:hAnsi="Times New Roman" w:cs="Times New Roman"/>
          <w:sz w:val="28"/>
          <w:szCs w:val="28"/>
          <w:lang w:val="uk-UA"/>
        </w:rPr>
        <w:t>відпочинок у нічний час;</w:t>
      </w:r>
    </w:p>
    <w:p w:rsidR="00001E42" w:rsidRPr="00001E42"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001E42">
        <w:rPr>
          <w:rFonts w:ascii="Times New Roman" w:hAnsi="Times New Roman" w:cs="Times New Roman"/>
          <w:sz w:val="28"/>
          <w:szCs w:val="28"/>
          <w:lang w:val="uk-UA"/>
        </w:rPr>
        <w:t xml:space="preserve">- запобігання шкідливого впливу алкоголю на стан здоров’я </w:t>
      </w:r>
      <w:r>
        <w:rPr>
          <w:rFonts w:ascii="Times New Roman" w:hAnsi="Times New Roman" w:cs="Times New Roman"/>
          <w:sz w:val="28"/>
          <w:szCs w:val="28"/>
          <w:lang w:val="uk-UA"/>
        </w:rPr>
        <w:t xml:space="preserve">населення, а особливо </w:t>
      </w:r>
      <w:r w:rsidRPr="00001E42">
        <w:rPr>
          <w:rFonts w:ascii="Times New Roman" w:hAnsi="Times New Roman" w:cs="Times New Roman"/>
          <w:sz w:val="28"/>
          <w:szCs w:val="28"/>
          <w:lang w:val="uk-UA"/>
        </w:rPr>
        <w:t>молодого</w:t>
      </w:r>
      <w:r>
        <w:rPr>
          <w:rFonts w:ascii="Times New Roman" w:hAnsi="Times New Roman" w:cs="Times New Roman"/>
          <w:sz w:val="28"/>
          <w:szCs w:val="28"/>
          <w:lang w:val="uk-UA"/>
        </w:rPr>
        <w:t xml:space="preserve"> </w:t>
      </w:r>
      <w:r w:rsidRPr="00001E42">
        <w:rPr>
          <w:rFonts w:ascii="Times New Roman" w:hAnsi="Times New Roman" w:cs="Times New Roman"/>
          <w:sz w:val="28"/>
          <w:szCs w:val="28"/>
          <w:lang w:val="uk-UA"/>
        </w:rPr>
        <w:t>покоління.</w:t>
      </w:r>
    </w:p>
    <w:p w:rsidR="00001E42" w:rsidRDefault="00001E42" w:rsidP="00CB3132">
      <w:pPr>
        <w:pStyle w:val="a3"/>
        <w:spacing w:before="0" w:beforeAutospacing="0" w:after="0" w:afterAutospacing="0"/>
        <w:ind w:firstLine="709"/>
        <w:jc w:val="both"/>
        <w:rPr>
          <w:sz w:val="28"/>
          <w:szCs w:val="28"/>
          <w:lang w:val="uk-UA"/>
        </w:rPr>
      </w:pPr>
    </w:p>
    <w:p w:rsidR="006124E3" w:rsidRDefault="006124E3" w:rsidP="00001E42">
      <w:pPr>
        <w:pStyle w:val="a3"/>
        <w:spacing w:before="0" w:beforeAutospacing="0" w:after="0" w:afterAutospacing="0"/>
        <w:ind w:firstLine="709"/>
        <w:jc w:val="center"/>
        <w:rPr>
          <w:rFonts w:eastAsia="Times New Roman"/>
          <w:b/>
          <w:i/>
          <w:sz w:val="28"/>
          <w:szCs w:val="28"/>
          <w:lang w:val="uk-UA"/>
        </w:rPr>
      </w:pPr>
      <w:r w:rsidRPr="002F0F3A">
        <w:rPr>
          <w:rFonts w:eastAsia="Times New Roman"/>
          <w:b/>
          <w:i/>
          <w:sz w:val="28"/>
          <w:szCs w:val="28"/>
          <w:lang w:val="uk-UA"/>
        </w:rPr>
        <w:t>II. Визначення та оцінка альтернативних способів досягнення цілей</w:t>
      </w:r>
    </w:p>
    <w:p w:rsidR="002F0F3A" w:rsidRPr="002F0F3A" w:rsidRDefault="002F0F3A" w:rsidP="00001E42">
      <w:pPr>
        <w:pStyle w:val="a3"/>
        <w:spacing w:before="0" w:beforeAutospacing="0" w:after="0" w:afterAutospacing="0"/>
        <w:ind w:firstLine="709"/>
        <w:jc w:val="center"/>
        <w:rPr>
          <w:rFonts w:eastAsia="Times New Roman"/>
          <w:b/>
          <w:i/>
          <w:sz w:val="22"/>
          <w:szCs w:val="22"/>
          <w:lang w:val="uk-UA"/>
        </w:rPr>
      </w:pPr>
    </w:p>
    <w:p w:rsidR="006124E3" w:rsidRPr="009A2232" w:rsidRDefault="006124E3" w:rsidP="00027D9C">
      <w:pPr>
        <w:pStyle w:val="a3"/>
        <w:spacing w:before="0" w:beforeAutospacing="0" w:after="0" w:afterAutospacing="0"/>
        <w:ind w:firstLine="709"/>
        <w:rPr>
          <w:sz w:val="28"/>
          <w:szCs w:val="28"/>
          <w:lang w:val="uk-UA"/>
        </w:rPr>
      </w:pPr>
      <w:r w:rsidRPr="009A2232">
        <w:rPr>
          <w:sz w:val="28"/>
          <w:szCs w:val="28"/>
          <w:lang w:val="uk-UA"/>
        </w:rPr>
        <w:t>1. Визначення альтернативних способів</w:t>
      </w:r>
      <w:r w:rsidR="00622C47" w:rsidRPr="009A2232">
        <w:rPr>
          <w:sz w:val="28"/>
          <w:szCs w:val="28"/>
          <w:lang w:val="uk-UA"/>
        </w:rPr>
        <w:t>:</w:t>
      </w:r>
    </w:p>
    <w:tbl>
      <w:tblPr>
        <w:tblStyle w:val="a4"/>
        <w:tblW w:w="0" w:type="auto"/>
        <w:tblLook w:val="04A0" w:firstRow="1" w:lastRow="0" w:firstColumn="1" w:lastColumn="0" w:noHBand="0" w:noVBand="1"/>
      </w:tblPr>
      <w:tblGrid>
        <w:gridCol w:w="2705"/>
        <w:gridCol w:w="7149"/>
      </w:tblGrid>
      <w:tr w:rsidR="006124E3" w:rsidRPr="00EC755C" w:rsidTr="00001E42">
        <w:trPr>
          <w:trHeight w:val="500"/>
        </w:trPr>
        <w:tc>
          <w:tcPr>
            <w:tcW w:w="2705" w:type="dxa"/>
            <w:vAlign w:val="center"/>
          </w:tcPr>
          <w:p w:rsidR="006124E3" w:rsidRPr="00AE55AE" w:rsidRDefault="006124E3" w:rsidP="00001E42">
            <w:pPr>
              <w:pStyle w:val="a3"/>
              <w:jc w:val="center"/>
              <w:rPr>
                <w:lang w:val="uk-UA"/>
              </w:rPr>
            </w:pPr>
            <w:r w:rsidRPr="00AE55AE">
              <w:rPr>
                <w:lang w:val="uk-UA"/>
              </w:rPr>
              <w:t>Вид альтернативи</w:t>
            </w:r>
          </w:p>
        </w:tc>
        <w:tc>
          <w:tcPr>
            <w:tcW w:w="7149" w:type="dxa"/>
            <w:vAlign w:val="center"/>
          </w:tcPr>
          <w:p w:rsidR="006124E3" w:rsidRPr="00AE55AE" w:rsidRDefault="006124E3" w:rsidP="00001E42">
            <w:pPr>
              <w:pStyle w:val="a3"/>
              <w:jc w:val="center"/>
              <w:rPr>
                <w:lang w:val="uk-UA"/>
              </w:rPr>
            </w:pPr>
            <w:r w:rsidRPr="00AE55AE">
              <w:rPr>
                <w:lang w:val="uk-UA"/>
              </w:rPr>
              <w:t>Опис альтернативи</w:t>
            </w:r>
          </w:p>
        </w:tc>
      </w:tr>
      <w:tr w:rsidR="006124E3" w:rsidRPr="00EC755C" w:rsidTr="002F0F3A">
        <w:trPr>
          <w:trHeight w:val="1180"/>
        </w:trPr>
        <w:tc>
          <w:tcPr>
            <w:tcW w:w="2705" w:type="dxa"/>
            <w:vAlign w:val="center"/>
          </w:tcPr>
          <w:p w:rsidR="006124E3" w:rsidRPr="00AE55AE" w:rsidRDefault="006124E3" w:rsidP="00A116B2">
            <w:pPr>
              <w:pStyle w:val="a3"/>
              <w:jc w:val="center"/>
              <w:rPr>
                <w:lang w:val="uk-UA"/>
              </w:rPr>
            </w:pPr>
            <w:r w:rsidRPr="00AE55AE">
              <w:rPr>
                <w:lang w:val="uk-UA"/>
              </w:rPr>
              <w:t>Альтернатива 1</w:t>
            </w:r>
          </w:p>
        </w:tc>
        <w:tc>
          <w:tcPr>
            <w:tcW w:w="7149" w:type="dxa"/>
          </w:tcPr>
          <w:p w:rsidR="00E72C1D" w:rsidRPr="00AE55AE" w:rsidRDefault="00B63EB8" w:rsidP="00A318E2">
            <w:pPr>
              <w:pStyle w:val="a3"/>
              <w:jc w:val="both"/>
              <w:rPr>
                <w:color w:val="FF0000"/>
                <w:lang w:val="uk-UA"/>
              </w:rPr>
            </w:pPr>
            <w:r>
              <w:rPr>
                <w:rFonts w:eastAsia="Times New Roman"/>
                <w:lang w:val="uk-UA"/>
              </w:rPr>
              <w:t>обмеження</w:t>
            </w:r>
            <w:r w:rsidR="00DB3578">
              <w:rPr>
                <w:rFonts w:eastAsia="Times New Roman"/>
                <w:lang w:val="uk-UA"/>
              </w:rPr>
              <w:t xml:space="preserve"> продажу </w:t>
            </w:r>
            <w:r w:rsidR="00A318E2" w:rsidRPr="00A318E2">
              <w:rPr>
                <w:rFonts w:eastAsia="Times New Roman"/>
                <w:lang w:val="uk-UA"/>
              </w:rPr>
              <w:t xml:space="preserve">алкогольних, слабоалкогольних напоїв, вин столових, пива (крім безалкогольного) </w:t>
            </w:r>
            <w:r w:rsidR="00DB3578">
              <w:rPr>
                <w:rFonts w:eastAsia="Times New Roman"/>
                <w:lang w:val="uk-UA"/>
              </w:rPr>
              <w:t xml:space="preserve">суб’єктам господарювання (крім закладів ресторанного господарства) з 22.00 год. до                   08.00 год. на території м. </w:t>
            </w:r>
            <w:r w:rsidR="00001E42">
              <w:rPr>
                <w:rFonts w:eastAsia="Times New Roman"/>
                <w:lang w:val="uk-UA"/>
              </w:rPr>
              <w:t>Чернівців</w:t>
            </w:r>
          </w:p>
        </w:tc>
      </w:tr>
      <w:tr w:rsidR="006124E3" w:rsidRPr="002F12CC" w:rsidTr="00A116B2">
        <w:trPr>
          <w:trHeight w:val="397"/>
        </w:trPr>
        <w:tc>
          <w:tcPr>
            <w:tcW w:w="2705" w:type="dxa"/>
            <w:vAlign w:val="center"/>
          </w:tcPr>
          <w:p w:rsidR="006124E3" w:rsidRPr="00AE55AE" w:rsidRDefault="006124E3" w:rsidP="00A116B2">
            <w:pPr>
              <w:pStyle w:val="a3"/>
              <w:jc w:val="center"/>
              <w:rPr>
                <w:lang w:val="uk-UA"/>
              </w:rPr>
            </w:pPr>
            <w:r w:rsidRPr="00AE55AE">
              <w:rPr>
                <w:lang w:val="uk-UA"/>
              </w:rPr>
              <w:t>Альтернатива</w:t>
            </w:r>
            <w:r w:rsidR="00015B1B" w:rsidRPr="00AE55AE">
              <w:rPr>
                <w:lang w:val="uk-UA"/>
              </w:rPr>
              <w:t xml:space="preserve"> </w:t>
            </w:r>
            <w:r w:rsidR="00E72C1D">
              <w:rPr>
                <w:lang w:val="uk-UA"/>
              </w:rPr>
              <w:t>2</w:t>
            </w:r>
          </w:p>
        </w:tc>
        <w:tc>
          <w:tcPr>
            <w:tcW w:w="7149" w:type="dxa"/>
            <w:vAlign w:val="center"/>
          </w:tcPr>
          <w:p w:rsidR="006124E3" w:rsidRPr="00AE55AE" w:rsidRDefault="00015B1B" w:rsidP="00001E42">
            <w:pPr>
              <w:pStyle w:val="a3"/>
              <w:rPr>
                <w:color w:val="FF0000"/>
                <w:lang w:val="uk-UA"/>
              </w:rPr>
            </w:pPr>
            <w:r w:rsidRPr="004219B2">
              <w:rPr>
                <w:lang w:val="uk-UA"/>
              </w:rPr>
              <w:t>Збереження існуючого стану</w:t>
            </w:r>
            <w:r w:rsidR="00A8773E">
              <w:rPr>
                <w:rFonts w:eastAsia="Times New Roman"/>
                <w:lang w:val="uk-UA"/>
              </w:rPr>
              <w:t xml:space="preserve"> </w:t>
            </w:r>
          </w:p>
        </w:tc>
      </w:tr>
    </w:tbl>
    <w:p w:rsidR="002D434A" w:rsidRDefault="002D434A" w:rsidP="00027D9C">
      <w:pPr>
        <w:pStyle w:val="a3"/>
        <w:spacing w:before="0" w:beforeAutospacing="0" w:after="0" w:afterAutospacing="0"/>
        <w:ind w:firstLine="709"/>
        <w:jc w:val="both"/>
        <w:rPr>
          <w:sz w:val="28"/>
          <w:szCs w:val="28"/>
          <w:lang w:val="uk-UA"/>
        </w:rPr>
      </w:pPr>
    </w:p>
    <w:p w:rsidR="006124E3" w:rsidRPr="00F06651" w:rsidRDefault="006124E3" w:rsidP="00027D9C">
      <w:pPr>
        <w:pStyle w:val="a3"/>
        <w:spacing w:before="0" w:beforeAutospacing="0" w:after="0" w:afterAutospacing="0"/>
        <w:ind w:firstLine="709"/>
        <w:jc w:val="both"/>
        <w:rPr>
          <w:sz w:val="28"/>
          <w:szCs w:val="28"/>
          <w:lang w:val="uk-UA"/>
        </w:rPr>
      </w:pPr>
      <w:r w:rsidRPr="00F06651">
        <w:rPr>
          <w:sz w:val="28"/>
          <w:szCs w:val="28"/>
          <w:lang w:val="uk-UA"/>
        </w:rPr>
        <w:t>2. Оцінка вибраних альтернативних способів досягнення цілей</w:t>
      </w:r>
    </w:p>
    <w:p w:rsidR="006124E3" w:rsidRPr="00F06651" w:rsidRDefault="006124E3" w:rsidP="00027D9C">
      <w:pPr>
        <w:pStyle w:val="a3"/>
        <w:spacing w:before="0" w:beforeAutospacing="0" w:after="0" w:afterAutospacing="0"/>
        <w:ind w:firstLine="709"/>
        <w:jc w:val="both"/>
        <w:rPr>
          <w:sz w:val="28"/>
          <w:szCs w:val="28"/>
          <w:lang w:val="uk-UA"/>
        </w:rPr>
      </w:pPr>
      <w:r w:rsidRPr="00F06651">
        <w:rPr>
          <w:sz w:val="28"/>
          <w:szCs w:val="28"/>
          <w:lang w:val="uk-UA"/>
        </w:rPr>
        <w:t xml:space="preserve">Оцінка впливу на сферу інтересів держави </w:t>
      </w:r>
    </w:p>
    <w:tbl>
      <w:tblPr>
        <w:tblStyle w:val="a4"/>
        <w:tblW w:w="0" w:type="auto"/>
        <w:tblLook w:val="04A0" w:firstRow="1" w:lastRow="0" w:firstColumn="1" w:lastColumn="0" w:noHBand="0" w:noVBand="1"/>
      </w:tblPr>
      <w:tblGrid>
        <w:gridCol w:w="2243"/>
        <w:gridCol w:w="4129"/>
        <w:gridCol w:w="3276"/>
      </w:tblGrid>
      <w:tr w:rsidR="006124E3" w:rsidRPr="00EC755C" w:rsidTr="00B0477F">
        <w:tc>
          <w:tcPr>
            <w:tcW w:w="2243" w:type="dxa"/>
          </w:tcPr>
          <w:p w:rsidR="006124E3" w:rsidRPr="00AE55AE" w:rsidRDefault="006124E3" w:rsidP="006124E3">
            <w:pPr>
              <w:pStyle w:val="a3"/>
              <w:jc w:val="center"/>
              <w:rPr>
                <w:lang w:val="uk-UA"/>
              </w:rPr>
            </w:pPr>
            <w:r w:rsidRPr="00AE55AE">
              <w:rPr>
                <w:lang w:val="uk-UA"/>
              </w:rPr>
              <w:t>Вид альтернативи</w:t>
            </w:r>
          </w:p>
        </w:tc>
        <w:tc>
          <w:tcPr>
            <w:tcW w:w="4129" w:type="dxa"/>
          </w:tcPr>
          <w:p w:rsidR="006124E3" w:rsidRPr="00AE55AE" w:rsidRDefault="006124E3" w:rsidP="006124E3">
            <w:pPr>
              <w:pStyle w:val="a3"/>
              <w:jc w:val="center"/>
              <w:rPr>
                <w:lang w:val="uk-UA"/>
              </w:rPr>
            </w:pPr>
            <w:r w:rsidRPr="00AE55AE">
              <w:rPr>
                <w:lang w:val="uk-UA"/>
              </w:rPr>
              <w:t>Вигоди</w:t>
            </w:r>
          </w:p>
        </w:tc>
        <w:tc>
          <w:tcPr>
            <w:tcW w:w="3276" w:type="dxa"/>
          </w:tcPr>
          <w:p w:rsidR="006124E3" w:rsidRPr="00AE55AE" w:rsidRDefault="006124E3" w:rsidP="006124E3">
            <w:pPr>
              <w:pStyle w:val="a3"/>
              <w:jc w:val="center"/>
              <w:rPr>
                <w:lang w:val="uk-UA"/>
              </w:rPr>
            </w:pPr>
            <w:r w:rsidRPr="00AE55AE">
              <w:rPr>
                <w:lang w:val="uk-UA"/>
              </w:rPr>
              <w:t>Витрати</w:t>
            </w:r>
          </w:p>
        </w:tc>
      </w:tr>
      <w:tr w:rsidR="006124E3" w:rsidRPr="008E0E5F" w:rsidTr="00A116B2">
        <w:tc>
          <w:tcPr>
            <w:tcW w:w="2243" w:type="dxa"/>
            <w:vAlign w:val="center"/>
          </w:tcPr>
          <w:p w:rsidR="006124E3" w:rsidRPr="00AE55AE" w:rsidRDefault="006124E3" w:rsidP="00A116B2">
            <w:pPr>
              <w:pStyle w:val="a3"/>
              <w:jc w:val="center"/>
              <w:rPr>
                <w:lang w:val="uk-UA"/>
              </w:rPr>
            </w:pPr>
            <w:r w:rsidRPr="00AE55AE">
              <w:rPr>
                <w:lang w:val="uk-UA"/>
              </w:rPr>
              <w:t>Альтернатива 1</w:t>
            </w:r>
          </w:p>
        </w:tc>
        <w:tc>
          <w:tcPr>
            <w:tcW w:w="4129" w:type="dxa"/>
          </w:tcPr>
          <w:p w:rsidR="00C274F7" w:rsidRDefault="00C274F7" w:rsidP="00C274F7">
            <w:pPr>
              <w:pStyle w:val="a3"/>
              <w:spacing w:before="0" w:beforeAutospacing="0" w:after="0" w:afterAutospacing="0"/>
              <w:jc w:val="both"/>
              <w:rPr>
                <w:lang w:val="uk-UA"/>
              </w:rPr>
            </w:pPr>
            <w:r w:rsidRPr="00AE55AE">
              <w:rPr>
                <w:lang w:val="uk-UA"/>
              </w:rPr>
              <w:t xml:space="preserve">- </w:t>
            </w:r>
            <w:r w:rsidR="006D7FD7">
              <w:rPr>
                <w:lang w:val="uk-UA"/>
              </w:rPr>
              <w:t>зменшення кількості правопору</w:t>
            </w:r>
            <w:r w:rsidR="00343D80">
              <w:rPr>
                <w:lang w:val="uk-UA"/>
              </w:rPr>
              <w:t>-</w:t>
            </w:r>
            <w:r w:rsidR="006D7FD7">
              <w:rPr>
                <w:lang w:val="uk-UA"/>
              </w:rPr>
              <w:t>шень, скоєних в стані алкогольного сп’яніння</w:t>
            </w:r>
            <w:r w:rsidRPr="00AE55AE">
              <w:rPr>
                <w:lang w:val="uk-UA"/>
              </w:rPr>
              <w:t>;</w:t>
            </w:r>
          </w:p>
          <w:p w:rsidR="00D5588B" w:rsidRPr="00AE55AE" w:rsidRDefault="00D5588B" w:rsidP="00D5588B">
            <w:pPr>
              <w:pStyle w:val="a3"/>
              <w:spacing w:before="0" w:beforeAutospacing="0" w:after="0" w:afterAutospacing="0"/>
              <w:jc w:val="both"/>
              <w:rPr>
                <w:lang w:val="uk-UA"/>
              </w:rPr>
            </w:pPr>
            <w:r w:rsidRPr="00AE55AE">
              <w:rPr>
                <w:lang w:val="uk-UA"/>
              </w:rPr>
              <w:t xml:space="preserve">- </w:t>
            </w:r>
            <w:r>
              <w:rPr>
                <w:lang w:val="uk-UA"/>
              </w:rPr>
              <w:t>зменшення скарг від мешканців міста щодо порушення громадського порядку</w:t>
            </w:r>
            <w:r w:rsidR="0023498F">
              <w:rPr>
                <w:lang w:val="uk-UA"/>
              </w:rPr>
              <w:t xml:space="preserve"> та акустичного режиму</w:t>
            </w:r>
            <w:r w:rsidR="00C84CF2">
              <w:rPr>
                <w:lang w:val="uk-UA"/>
              </w:rPr>
              <w:t xml:space="preserve"> в нічний час</w:t>
            </w:r>
            <w:r w:rsidRPr="00AE55AE">
              <w:rPr>
                <w:lang w:val="uk-UA"/>
              </w:rPr>
              <w:t>;</w:t>
            </w:r>
          </w:p>
          <w:p w:rsidR="00FF566A" w:rsidRPr="00AE55AE" w:rsidRDefault="00C274F7" w:rsidP="00C274F7">
            <w:pPr>
              <w:pStyle w:val="a3"/>
              <w:spacing w:before="0" w:beforeAutospacing="0" w:after="0" w:afterAutospacing="0"/>
              <w:jc w:val="both"/>
              <w:rPr>
                <w:color w:val="FF0000"/>
                <w:lang w:val="uk-UA"/>
              </w:rPr>
            </w:pPr>
            <w:r w:rsidRPr="00AE55AE">
              <w:rPr>
                <w:lang w:val="uk-UA"/>
              </w:rPr>
              <w:t>-</w:t>
            </w:r>
            <w:r w:rsidRPr="00AE55AE">
              <w:rPr>
                <w:color w:val="FF0000"/>
                <w:lang w:val="uk-UA"/>
              </w:rPr>
              <w:t xml:space="preserve"> </w:t>
            </w:r>
            <w:r w:rsidR="006D7FD7">
              <w:rPr>
                <w:lang w:val="uk-UA"/>
              </w:rPr>
              <w:t>зменшення вживання алкогольних напоїв серед населення (у т. ч. підлітків, молоді)</w:t>
            </w:r>
          </w:p>
          <w:p w:rsidR="00052806" w:rsidRPr="00AE55AE" w:rsidRDefault="00052806" w:rsidP="005D5417">
            <w:pPr>
              <w:pStyle w:val="a3"/>
              <w:spacing w:before="0" w:beforeAutospacing="0" w:after="0" w:afterAutospacing="0"/>
              <w:jc w:val="both"/>
              <w:rPr>
                <w:color w:val="FF0000"/>
                <w:lang w:val="uk-UA"/>
              </w:rPr>
            </w:pPr>
          </w:p>
        </w:tc>
        <w:tc>
          <w:tcPr>
            <w:tcW w:w="3276" w:type="dxa"/>
          </w:tcPr>
          <w:p w:rsidR="00343D80" w:rsidRPr="00343D80" w:rsidRDefault="00A116B2" w:rsidP="002F0F3A">
            <w:pPr>
              <w:pStyle w:val="a3"/>
              <w:jc w:val="both"/>
              <w:rPr>
                <w:color w:val="FF0000"/>
                <w:lang w:val="uk-UA"/>
              </w:rPr>
            </w:pPr>
            <w:r w:rsidRPr="00A116B2">
              <w:rPr>
                <w:lang w:val="uk-UA"/>
              </w:rPr>
              <w:t>- д</w:t>
            </w:r>
            <w:r w:rsidR="00343D80" w:rsidRPr="00A116B2">
              <w:rPr>
                <w:lang w:val="uk-UA"/>
              </w:rPr>
              <w:t>ія акту можливо призведе до незначного зменшення надходжень від акцизного податку з реалізації суб’єктами господарювання роздрібної торгівлі підакцизних товарів та податку на доходи фізичних осіб (в разі скорочення штату) до місцевого бюджету.</w:t>
            </w:r>
          </w:p>
        </w:tc>
      </w:tr>
      <w:tr w:rsidR="006124E3" w:rsidRPr="00EC755C" w:rsidTr="00A116B2">
        <w:tc>
          <w:tcPr>
            <w:tcW w:w="2243" w:type="dxa"/>
            <w:vAlign w:val="center"/>
          </w:tcPr>
          <w:p w:rsidR="006124E3" w:rsidRPr="00AE55AE" w:rsidRDefault="006124E3" w:rsidP="00A116B2">
            <w:pPr>
              <w:pStyle w:val="a3"/>
              <w:jc w:val="center"/>
              <w:rPr>
                <w:lang w:val="uk-UA"/>
              </w:rPr>
            </w:pPr>
            <w:r w:rsidRPr="00AE55AE">
              <w:rPr>
                <w:lang w:val="uk-UA"/>
              </w:rPr>
              <w:t xml:space="preserve">Альтернатива </w:t>
            </w:r>
            <w:r w:rsidR="002D434A">
              <w:rPr>
                <w:lang w:val="uk-UA"/>
              </w:rPr>
              <w:t>2</w:t>
            </w:r>
          </w:p>
        </w:tc>
        <w:tc>
          <w:tcPr>
            <w:tcW w:w="4129" w:type="dxa"/>
          </w:tcPr>
          <w:p w:rsidR="006124E3" w:rsidRPr="00AE55AE" w:rsidRDefault="00014DF2" w:rsidP="00D5588B">
            <w:pPr>
              <w:pStyle w:val="a3"/>
              <w:jc w:val="both"/>
              <w:rPr>
                <w:color w:val="FF0000"/>
                <w:lang w:val="uk-UA"/>
              </w:rPr>
            </w:pPr>
            <w:r w:rsidRPr="00AE55AE">
              <w:rPr>
                <w:lang w:val="uk-UA"/>
              </w:rPr>
              <w:t xml:space="preserve">Відсутні, оскільки існуючий стан не вирішує </w:t>
            </w:r>
            <w:r w:rsidR="00D5588B">
              <w:rPr>
                <w:lang w:val="uk-UA"/>
              </w:rPr>
              <w:t>визначеної проблеми</w:t>
            </w:r>
            <w:r w:rsidR="00FF52F0">
              <w:rPr>
                <w:lang w:val="uk-UA"/>
              </w:rPr>
              <w:t>, яка набула соціального значення</w:t>
            </w:r>
          </w:p>
        </w:tc>
        <w:tc>
          <w:tcPr>
            <w:tcW w:w="3276" w:type="dxa"/>
            <w:vAlign w:val="center"/>
          </w:tcPr>
          <w:p w:rsidR="006124E3" w:rsidRPr="00AE55AE" w:rsidRDefault="00116A37" w:rsidP="00A116B2">
            <w:pPr>
              <w:pStyle w:val="a3"/>
              <w:jc w:val="center"/>
              <w:rPr>
                <w:lang w:val="uk-UA"/>
              </w:rPr>
            </w:pPr>
            <w:r w:rsidRPr="00AE55AE">
              <w:rPr>
                <w:lang w:val="uk-UA"/>
              </w:rPr>
              <w:t>Відсутні</w:t>
            </w:r>
          </w:p>
        </w:tc>
      </w:tr>
    </w:tbl>
    <w:p w:rsidR="004856F4" w:rsidRDefault="004856F4" w:rsidP="00027D9C">
      <w:pPr>
        <w:pStyle w:val="a3"/>
        <w:spacing w:before="0" w:beforeAutospacing="0" w:after="0" w:afterAutospacing="0"/>
        <w:ind w:firstLine="709"/>
        <w:jc w:val="both"/>
        <w:rPr>
          <w:sz w:val="28"/>
          <w:szCs w:val="28"/>
          <w:lang w:val="uk-UA"/>
        </w:rPr>
      </w:pPr>
    </w:p>
    <w:p w:rsidR="006124E3" w:rsidRPr="00A779B7" w:rsidRDefault="006124E3" w:rsidP="00027D9C">
      <w:pPr>
        <w:pStyle w:val="a3"/>
        <w:spacing w:before="0" w:beforeAutospacing="0" w:after="0" w:afterAutospacing="0"/>
        <w:ind w:firstLine="709"/>
        <w:jc w:val="both"/>
        <w:rPr>
          <w:sz w:val="28"/>
          <w:szCs w:val="28"/>
          <w:lang w:val="uk-UA"/>
        </w:rPr>
      </w:pPr>
      <w:r w:rsidRPr="00A779B7">
        <w:rPr>
          <w:sz w:val="28"/>
          <w:szCs w:val="28"/>
          <w:lang w:val="uk-UA"/>
        </w:rPr>
        <w:t>Оцінка впливу на сферу інтересів громадян</w:t>
      </w:r>
    </w:p>
    <w:tbl>
      <w:tblPr>
        <w:tblStyle w:val="a4"/>
        <w:tblW w:w="0" w:type="auto"/>
        <w:tblLook w:val="04A0" w:firstRow="1" w:lastRow="0" w:firstColumn="1" w:lastColumn="0" w:noHBand="0" w:noVBand="1"/>
      </w:tblPr>
      <w:tblGrid>
        <w:gridCol w:w="2243"/>
        <w:gridCol w:w="4129"/>
        <w:gridCol w:w="3276"/>
      </w:tblGrid>
      <w:tr w:rsidR="00075E08" w:rsidRPr="00EC755C" w:rsidTr="00B0477F">
        <w:tc>
          <w:tcPr>
            <w:tcW w:w="2243" w:type="dxa"/>
          </w:tcPr>
          <w:p w:rsidR="00075E08" w:rsidRPr="00AE55AE" w:rsidRDefault="00075E08" w:rsidP="00916BB7">
            <w:pPr>
              <w:pStyle w:val="a3"/>
              <w:jc w:val="center"/>
              <w:rPr>
                <w:lang w:val="uk-UA"/>
              </w:rPr>
            </w:pPr>
            <w:r w:rsidRPr="00AE55AE">
              <w:rPr>
                <w:lang w:val="uk-UA"/>
              </w:rPr>
              <w:t>Вид альтернативи</w:t>
            </w:r>
          </w:p>
        </w:tc>
        <w:tc>
          <w:tcPr>
            <w:tcW w:w="4129" w:type="dxa"/>
          </w:tcPr>
          <w:p w:rsidR="00075E08" w:rsidRPr="00AE55AE" w:rsidRDefault="00075E08" w:rsidP="00916BB7">
            <w:pPr>
              <w:pStyle w:val="a3"/>
              <w:jc w:val="center"/>
              <w:rPr>
                <w:lang w:val="uk-UA"/>
              </w:rPr>
            </w:pPr>
            <w:r w:rsidRPr="00AE55AE">
              <w:rPr>
                <w:lang w:val="uk-UA"/>
              </w:rPr>
              <w:t>Вигоди</w:t>
            </w:r>
          </w:p>
        </w:tc>
        <w:tc>
          <w:tcPr>
            <w:tcW w:w="3276" w:type="dxa"/>
          </w:tcPr>
          <w:p w:rsidR="00075E08" w:rsidRPr="00AE55AE" w:rsidRDefault="00075E08" w:rsidP="00916BB7">
            <w:pPr>
              <w:pStyle w:val="a3"/>
              <w:jc w:val="center"/>
              <w:rPr>
                <w:lang w:val="uk-UA"/>
              </w:rPr>
            </w:pPr>
            <w:r w:rsidRPr="00AE55AE">
              <w:rPr>
                <w:lang w:val="uk-UA"/>
              </w:rPr>
              <w:t>Витрати</w:t>
            </w:r>
          </w:p>
        </w:tc>
      </w:tr>
      <w:tr w:rsidR="007A41F0" w:rsidRPr="00EC755C" w:rsidTr="00A116B2">
        <w:tc>
          <w:tcPr>
            <w:tcW w:w="2243" w:type="dxa"/>
            <w:vAlign w:val="center"/>
          </w:tcPr>
          <w:p w:rsidR="007A41F0" w:rsidRPr="00AE55AE" w:rsidRDefault="007A41F0" w:rsidP="00A116B2">
            <w:pPr>
              <w:pStyle w:val="a3"/>
              <w:jc w:val="center"/>
              <w:rPr>
                <w:lang w:val="uk-UA"/>
              </w:rPr>
            </w:pPr>
            <w:r w:rsidRPr="00AE55AE">
              <w:rPr>
                <w:lang w:val="uk-UA"/>
              </w:rPr>
              <w:t>Альтернатива 1</w:t>
            </w:r>
          </w:p>
        </w:tc>
        <w:tc>
          <w:tcPr>
            <w:tcW w:w="4129" w:type="dxa"/>
          </w:tcPr>
          <w:p w:rsidR="00BB09D5" w:rsidRDefault="002D434A" w:rsidP="00343D80">
            <w:pPr>
              <w:pStyle w:val="a3"/>
              <w:spacing w:before="0" w:beforeAutospacing="0" w:after="0" w:afterAutospacing="0"/>
              <w:jc w:val="both"/>
              <w:rPr>
                <w:lang w:val="uk-UA"/>
              </w:rPr>
            </w:pPr>
            <w:r w:rsidRPr="002D434A">
              <w:rPr>
                <w:lang w:val="uk-UA"/>
              </w:rPr>
              <w:t>-</w:t>
            </w:r>
            <w:r>
              <w:rPr>
                <w:lang w:val="uk-UA"/>
              </w:rPr>
              <w:t xml:space="preserve"> </w:t>
            </w:r>
            <w:r w:rsidR="00BB09D5">
              <w:rPr>
                <w:lang w:val="uk-UA"/>
              </w:rPr>
              <w:t xml:space="preserve"> покращення криміногенної ситуації в місті;</w:t>
            </w:r>
          </w:p>
          <w:p w:rsidR="002D434A" w:rsidRDefault="00BB09D5" w:rsidP="00343D80">
            <w:pPr>
              <w:pStyle w:val="a3"/>
              <w:spacing w:before="0" w:beforeAutospacing="0" w:after="0" w:afterAutospacing="0"/>
              <w:jc w:val="both"/>
              <w:rPr>
                <w:lang w:val="uk-UA"/>
              </w:rPr>
            </w:pPr>
            <w:r>
              <w:rPr>
                <w:lang w:val="uk-UA"/>
              </w:rPr>
              <w:t xml:space="preserve">- </w:t>
            </w:r>
            <w:r w:rsidR="002D434A">
              <w:rPr>
                <w:lang w:val="uk-UA"/>
              </w:rPr>
              <w:t xml:space="preserve">забезпечення тиші </w:t>
            </w:r>
            <w:r w:rsidR="00343D80" w:rsidRPr="00343D80">
              <w:rPr>
                <w:lang w:val="uk-UA"/>
              </w:rPr>
              <w:t>та</w:t>
            </w:r>
            <w:r w:rsidR="00343D80">
              <w:rPr>
                <w:lang w:val="uk-UA"/>
              </w:rPr>
              <w:t xml:space="preserve"> </w:t>
            </w:r>
            <w:r w:rsidR="00343D80" w:rsidRPr="00343D80">
              <w:rPr>
                <w:lang w:val="uk-UA"/>
              </w:rPr>
              <w:t xml:space="preserve">здорового відпочинку </w:t>
            </w:r>
            <w:r w:rsidR="002D434A">
              <w:rPr>
                <w:lang w:val="uk-UA"/>
              </w:rPr>
              <w:t>у нічний час;</w:t>
            </w:r>
          </w:p>
          <w:p w:rsidR="007A41F0" w:rsidRPr="00AE55AE" w:rsidRDefault="002D434A" w:rsidP="00343D80">
            <w:pPr>
              <w:pStyle w:val="a3"/>
              <w:spacing w:before="0" w:beforeAutospacing="0" w:after="0" w:afterAutospacing="0"/>
              <w:jc w:val="both"/>
              <w:rPr>
                <w:color w:val="FF0000"/>
                <w:lang w:val="uk-UA"/>
              </w:rPr>
            </w:pPr>
            <w:r>
              <w:rPr>
                <w:lang w:val="uk-UA"/>
              </w:rPr>
              <w:t>- зменшення випадків зловживання алкогольними напоями</w:t>
            </w:r>
            <w:r w:rsidR="00343D80">
              <w:rPr>
                <w:lang w:val="uk-UA"/>
              </w:rPr>
              <w:t>, у т.ч.</w:t>
            </w:r>
            <w:r>
              <w:rPr>
                <w:lang w:val="uk-UA"/>
              </w:rPr>
              <w:t xml:space="preserve"> молоддю </w:t>
            </w:r>
          </w:p>
        </w:tc>
        <w:tc>
          <w:tcPr>
            <w:tcW w:w="3276" w:type="dxa"/>
            <w:vAlign w:val="center"/>
          </w:tcPr>
          <w:p w:rsidR="007A41F0" w:rsidRPr="00AE55AE" w:rsidRDefault="007A41F0" w:rsidP="00A116B2">
            <w:pPr>
              <w:jc w:val="center"/>
              <w:rPr>
                <w:rFonts w:ascii="Times New Roman" w:hAnsi="Times New Roman" w:cs="Times New Roman"/>
                <w:sz w:val="24"/>
                <w:szCs w:val="24"/>
              </w:rPr>
            </w:pPr>
            <w:r w:rsidRPr="00AE55AE">
              <w:rPr>
                <w:rFonts w:ascii="Times New Roman" w:hAnsi="Times New Roman" w:cs="Times New Roman"/>
                <w:sz w:val="24"/>
                <w:szCs w:val="24"/>
                <w:lang w:val="uk-UA"/>
              </w:rPr>
              <w:t>Відсутні</w:t>
            </w:r>
          </w:p>
        </w:tc>
      </w:tr>
      <w:tr w:rsidR="007A41F0" w:rsidRPr="00EC755C" w:rsidTr="00A116B2">
        <w:tc>
          <w:tcPr>
            <w:tcW w:w="2243" w:type="dxa"/>
            <w:vAlign w:val="center"/>
          </w:tcPr>
          <w:p w:rsidR="007A41F0" w:rsidRPr="00AE55AE" w:rsidRDefault="007A41F0" w:rsidP="00A116B2">
            <w:pPr>
              <w:pStyle w:val="a3"/>
              <w:jc w:val="center"/>
              <w:rPr>
                <w:lang w:val="uk-UA"/>
              </w:rPr>
            </w:pPr>
            <w:r w:rsidRPr="00AE55AE">
              <w:rPr>
                <w:lang w:val="uk-UA"/>
              </w:rPr>
              <w:lastRenderedPageBreak/>
              <w:t xml:space="preserve">Альтернатива </w:t>
            </w:r>
            <w:r w:rsidR="002D434A">
              <w:rPr>
                <w:lang w:val="uk-UA"/>
              </w:rPr>
              <w:t>2</w:t>
            </w:r>
          </w:p>
        </w:tc>
        <w:tc>
          <w:tcPr>
            <w:tcW w:w="4129" w:type="dxa"/>
          </w:tcPr>
          <w:p w:rsidR="007A41F0" w:rsidRPr="00AE55AE" w:rsidRDefault="00FF52F0" w:rsidP="003A7AD1">
            <w:pPr>
              <w:pStyle w:val="a3"/>
              <w:jc w:val="both"/>
              <w:rPr>
                <w:lang w:val="uk-UA"/>
              </w:rPr>
            </w:pPr>
            <w:r w:rsidRPr="00AE55AE">
              <w:rPr>
                <w:lang w:val="uk-UA"/>
              </w:rPr>
              <w:t xml:space="preserve">Відсутні, оскільки існуючий стан не вирішує </w:t>
            </w:r>
            <w:r>
              <w:rPr>
                <w:lang w:val="uk-UA"/>
              </w:rPr>
              <w:t>визначеної проблеми, яка набула соціального значення</w:t>
            </w:r>
          </w:p>
        </w:tc>
        <w:tc>
          <w:tcPr>
            <w:tcW w:w="3276" w:type="dxa"/>
            <w:vAlign w:val="center"/>
          </w:tcPr>
          <w:p w:rsidR="007A41F0" w:rsidRPr="00AE55AE" w:rsidRDefault="007A41F0" w:rsidP="00A116B2">
            <w:pPr>
              <w:jc w:val="center"/>
              <w:rPr>
                <w:rFonts w:ascii="Times New Roman" w:hAnsi="Times New Roman" w:cs="Times New Roman"/>
                <w:sz w:val="24"/>
                <w:szCs w:val="24"/>
              </w:rPr>
            </w:pPr>
            <w:r w:rsidRPr="00AE55AE">
              <w:rPr>
                <w:rFonts w:ascii="Times New Roman" w:hAnsi="Times New Roman" w:cs="Times New Roman"/>
                <w:sz w:val="24"/>
                <w:szCs w:val="24"/>
                <w:lang w:val="uk-UA"/>
              </w:rPr>
              <w:t>Відсутні</w:t>
            </w:r>
          </w:p>
        </w:tc>
      </w:tr>
    </w:tbl>
    <w:p w:rsidR="005D5417" w:rsidRPr="00EC755C" w:rsidRDefault="005D5417" w:rsidP="00027D9C">
      <w:pPr>
        <w:pStyle w:val="a3"/>
        <w:spacing w:before="0" w:beforeAutospacing="0" w:after="0" w:afterAutospacing="0"/>
        <w:ind w:firstLine="709"/>
        <w:jc w:val="both"/>
        <w:rPr>
          <w:color w:val="FF0000"/>
          <w:sz w:val="28"/>
          <w:szCs w:val="28"/>
          <w:lang w:val="uk-UA"/>
        </w:rPr>
      </w:pPr>
    </w:p>
    <w:p w:rsidR="006124E3" w:rsidRPr="001B0737" w:rsidRDefault="006124E3" w:rsidP="00BB09D5">
      <w:pPr>
        <w:pStyle w:val="a3"/>
        <w:spacing w:before="0" w:beforeAutospacing="0" w:after="0" w:afterAutospacing="0"/>
        <w:ind w:firstLine="709"/>
        <w:jc w:val="center"/>
        <w:rPr>
          <w:sz w:val="28"/>
          <w:szCs w:val="28"/>
          <w:lang w:val="uk-UA"/>
        </w:rPr>
      </w:pPr>
      <w:r w:rsidRPr="001B0737">
        <w:rPr>
          <w:sz w:val="28"/>
          <w:szCs w:val="28"/>
          <w:lang w:val="uk-UA"/>
        </w:rPr>
        <w:t>Оцінка впливу на сферу інтересів суб'єктів господарювання</w:t>
      </w:r>
    </w:p>
    <w:tbl>
      <w:tblPr>
        <w:tblStyle w:val="a4"/>
        <w:tblW w:w="0" w:type="auto"/>
        <w:tblLook w:val="04A0" w:firstRow="1" w:lastRow="0" w:firstColumn="1" w:lastColumn="0" w:noHBand="0" w:noVBand="1"/>
      </w:tblPr>
      <w:tblGrid>
        <w:gridCol w:w="2810"/>
        <w:gridCol w:w="1517"/>
        <w:gridCol w:w="1608"/>
        <w:gridCol w:w="1243"/>
        <w:gridCol w:w="1435"/>
        <w:gridCol w:w="1035"/>
      </w:tblGrid>
      <w:tr w:rsidR="00075E08" w:rsidRPr="001B0737" w:rsidTr="002F0F3A">
        <w:trPr>
          <w:trHeight w:val="465"/>
        </w:trPr>
        <w:tc>
          <w:tcPr>
            <w:tcW w:w="2810" w:type="dxa"/>
            <w:vAlign w:val="center"/>
          </w:tcPr>
          <w:p w:rsidR="00075E08" w:rsidRPr="00AE55AE" w:rsidRDefault="00075E08" w:rsidP="002F0F3A">
            <w:pPr>
              <w:pStyle w:val="a3"/>
              <w:jc w:val="center"/>
              <w:rPr>
                <w:lang w:val="uk-UA"/>
              </w:rPr>
            </w:pPr>
            <w:r w:rsidRPr="00AE55AE">
              <w:rPr>
                <w:lang w:val="uk-UA"/>
              </w:rPr>
              <w:t>Показник</w:t>
            </w:r>
          </w:p>
        </w:tc>
        <w:tc>
          <w:tcPr>
            <w:tcW w:w="1517" w:type="dxa"/>
            <w:vAlign w:val="center"/>
          </w:tcPr>
          <w:p w:rsidR="00075E08" w:rsidRPr="00AE55AE" w:rsidRDefault="00075E08" w:rsidP="002F0F3A">
            <w:pPr>
              <w:pStyle w:val="a3"/>
              <w:jc w:val="center"/>
              <w:rPr>
                <w:lang w:val="uk-UA"/>
              </w:rPr>
            </w:pPr>
            <w:r w:rsidRPr="00AE55AE">
              <w:rPr>
                <w:lang w:val="uk-UA"/>
              </w:rPr>
              <w:t>Великі</w:t>
            </w:r>
          </w:p>
        </w:tc>
        <w:tc>
          <w:tcPr>
            <w:tcW w:w="1608" w:type="dxa"/>
            <w:vAlign w:val="center"/>
          </w:tcPr>
          <w:p w:rsidR="00075E08" w:rsidRPr="00AE55AE" w:rsidRDefault="00075E08" w:rsidP="002F0F3A">
            <w:pPr>
              <w:pStyle w:val="a3"/>
              <w:jc w:val="center"/>
              <w:rPr>
                <w:lang w:val="uk-UA"/>
              </w:rPr>
            </w:pPr>
            <w:r w:rsidRPr="00AE55AE">
              <w:rPr>
                <w:lang w:val="uk-UA"/>
              </w:rPr>
              <w:t>Середні</w:t>
            </w:r>
            <w:r w:rsidR="002D434A">
              <w:rPr>
                <w:lang w:val="uk-UA"/>
              </w:rPr>
              <w:t>*</w:t>
            </w:r>
          </w:p>
        </w:tc>
        <w:tc>
          <w:tcPr>
            <w:tcW w:w="1243" w:type="dxa"/>
            <w:vAlign w:val="center"/>
          </w:tcPr>
          <w:p w:rsidR="00075E08" w:rsidRPr="00AE55AE" w:rsidRDefault="00075E08" w:rsidP="002F0F3A">
            <w:pPr>
              <w:pStyle w:val="a3"/>
              <w:jc w:val="center"/>
              <w:rPr>
                <w:lang w:val="uk-UA"/>
              </w:rPr>
            </w:pPr>
            <w:r w:rsidRPr="00AE55AE">
              <w:rPr>
                <w:lang w:val="uk-UA"/>
              </w:rPr>
              <w:t>Малі</w:t>
            </w:r>
            <w:r w:rsidR="002D434A">
              <w:rPr>
                <w:lang w:val="uk-UA"/>
              </w:rPr>
              <w:t>*</w:t>
            </w:r>
          </w:p>
        </w:tc>
        <w:tc>
          <w:tcPr>
            <w:tcW w:w="1435" w:type="dxa"/>
            <w:vAlign w:val="center"/>
          </w:tcPr>
          <w:p w:rsidR="00075E08" w:rsidRPr="00AE55AE" w:rsidRDefault="00075E08" w:rsidP="002F0F3A">
            <w:pPr>
              <w:pStyle w:val="a3"/>
              <w:jc w:val="center"/>
              <w:rPr>
                <w:lang w:val="uk-UA"/>
              </w:rPr>
            </w:pPr>
            <w:r w:rsidRPr="00AE55AE">
              <w:rPr>
                <w:lang w:val="uk-UA"/>
              </w:rPr>
              <w:t>Мікро</w:t>
            </w:r>
            <w:r w:rsidR="00BB09D5">
              <w:rPr>
                <w:lang w:val="uk-UA"/>
              </w:rPr>
              <w:t>*</w:t>
            </w:r>
          </w:p>
        </w:tc>
        <w:tc>
          <w:tcPr>
            <w:tcW w:w="1035" w:type="dxa"/>
            <w:vAlign w:val="center"/>
          </w:tcPr>
          <w:p w:rsidR="00075E08" w:rsidRPr="00AE55AE" w:rsidRDefault="00075E08" w:rsidP="002F0F3A">
            <w:pPr>
              <w:pStyle w:val="a3"/>
              <w:jc w:val="center"/>
              <w:rPr>
                <w:lang w:val="uk-UA"/>
              </w:rPr>
            </w:pPr>
            <w:r w:rsidRPr="00AE55AE">
              <w:rPr>
                <w:lang w:val="uk-UA"/>
              </w:rPr>
              <w:t>Разом</w:t>
            </w:r>
          </w:p>
        </w:tc>
      </w:tr>
      <w:tr w:rsidR="00075E08" w:rsidRPr="001B0737" w:rsidTr="002F0F3A">
        <w:trPr>
          <w:trHeight w:val="1252"/>
        </w:trPr>
        <w:tc>
          <w:tcPr>
            <w:tcW w:w="2810" w:type="dxa"/>
            <w:vAlign w:val="center"/>
          </w:tcPr>
          <w:p w:rsidR="00075E08" w:rsidRPr="00AE55AE" w:rsidRDefault="00075E08" w:rsidP="002F0F3A">
            <w:pPr>
              <w:pStyle w:val="a3"/>
              <w:rPr>
                <w:lang w:val="uk-UA"/>
              </w:rPr>
            </w:pPr>
            <w:r w:rsidRPr="00AE55AE">
              <w:rPr>
                <w:lang w:val="uk-UA"/>
              </w:rPr>
              <w:t>Кількість суб'єктів господарювання, що підпадають під дію регулювання, одиниць</w:t>
            </w:r>
          </w:p>
        </w:tc>
        <w:tc>
          <w:tcPr>
            <w:tcW w:w="1517" w:type="dxa"/>
            <w:vAlign w:val="center"/>
          </w:tcPr>
          <w:p w:rsidR="00075E08" w:rsidRPr="00E34A83" w:rsidRDefault="00661EE2" w:rsidP="00E34A83">
            <w:pPr>
              <w:pStyle w:val="a3"/>
              <w:spacing w:before="0" w:beforeAutospacing="0" w:after="0" w:afterAutospacing="0"/>
              <w:jc w:val="center"/>
              <w:rPr>
                <w:lang w:val="uk-UA"/>
              </w:rPr>
            </w:pPr>
            <w:r w:rsidRPr="00E34A83">
              <w:rPr>
                <w:lang w:val="uk-UA"/>
              </w:rPr>
              <w:t>0</w:t>
            </w:r>
          </w:p>
        </w:tc>
        <w:tc>
          <w:tcPr>
            <w:tcW w:w="1608" w:type="dxa"/>
            <w:vAlign w:val="center"/>
          </w:tcPr>
          <w:p w:rsidR="00075E08" w:rsidRPr="00E34A83" w:rsidRDefault="00BB09D5" w:rsidP="00E34A83">
            <w:pPr>
              <w:pStyle w:val="a3"/>
              <w:spacing w:before="0" w:beforeAutospacing="0" w:after="0" w:afterAutospacing="0"/>
              <w:jc w:val="center"/>
              <w:rPr>
                <w:lang w:val="uk-UA"/>
              </w:rPr>
            </w:pPr>
            <w:r w:rsidRPr="00E34A83">
              <w:rPr>
                <w:lang w:val="uk-UA"/>
              </w:rPr>
              <w:t>4</w:t>
            </w:r>
          </w:p>
        </w:tc>
        <w:tc>
          <w:tcPr>
            <w:tcW w:w="1243" w:type="dxa"/>
            <w:vAlign w:val="center"/>
          </w:tcPr>
          <w:p w:rsidR="00075E08" w:rsidRPr="00E34A83" w:rsidRDefault="00D62F9B" w:rsidP="00E34A83">
            <w:pPr>
              <w:pStyle w:val="a3"/>
              <w:spacing w:before="0" w:beforeAutospacing="0" w:after="0" w:afterAutospacing="0"/>
              <w:jc w:val="center"/>
              <w:rPr>
                <w:lang w:val="uk-UA"/>
              </w:rPr>
            </w:pPr>
            <w:r w:rsidRPr="00E34A83">
              <w:rPr>
                <w:lang w:val="uk-UA"/>
              </w:rPr>
              <w:t>3</w:t>
            </w:r>
            <w:r w:rsidR="00BB09D5" w:rsidRPr="00E34A83">
              <w:rPr>
                <w:lang w:val="uk-UA"/>
              </w:rPr>
              <w:t>6</w:t>
            </w:r>
          </w:p>
        </w:tc>
        <w:tc>
          <w:tcPr>
            <w:tcW w:w="1435" w:type="dxa"/>
            <w:vAlign w:val="center"/>
          </w:tcPr>
          <w:p w:rsidR="00075E08" w:rsidRPr="00E34A83" w:rsidRDefault="00BB09D5" w:rsidP="00E34A83">
            <w:pPr>
              <w:pStyle w:val="a3"/>
              <w:spacing w:before="0" w:beforeAutospacing="0" w:after="0" w:afterAutospacing="0"/>
              <w:jc w:val="center"/>
              <w:rPr>
                <w:lang w:val="uk-UA"/>
              </w:rPr>
            </w:pPr>
            <w:r w:rsidRPr="00E34A83">
              <w:rPr>
                <w:lang w:val="uk-UA"/>
              </w:rPr>
              <w:t>237</w:t>
            </w:r>
          </w:p>
        </w:tc>
        <w:tc>
          <w:tcPr>
            <w:tcW w:w="1035" w:type="dxa"/>
            <w:vAlign w:val="center"/>
          </w:tcPr>
          <w:p w:rsidR="00075E08" w:rsidRPr="00E34A83" w:rsidRDefault="00BB09D5" w:rsidP="00E34A83">
            <w:pPr>
              <w:pStyle w:val="a3"/>
              <w:spacing w:before="0" w:beforeAutospacing="0" w:after="0" w:afterAutospacing="0"/>
              <w:jc w:val="center"/>
              <w:rPr>
                <w:lang w:val="uk-UA"/>
              </w:rPr>
            </w:pPr>
            <w:r w:rsidRPr="00E34A83">
              <w:rPr>
                <w:lang w:val="uk-UA"/>
              </w:rPr>
              <w:t>277</w:t>
            </w:r>
          </w:p>
        </w:tc>
      </w:tr>
      <w:tr w:rsidR="00E34A83" w:rsidRPr="001B0737" w:rsidTr="002F0F3A">
        <w:trPr>
          <w:trHeight w:val="986"/>
        </w:trPr>
        <w:tc>
          <w:tcPr>
            <w:tcW w:w="2810" w:type="dxa"/>
            <w:vAlign w:val="center"/>
          </w:tcPr>
          <w:p w:rsidR="00E34A83" w:rsidRPr="00AE55AE" w:rsidRDefault="00E34A83" w:rsidP="002F0F3A">
            <w:pPr>
              <w:pStyle w:val="a3"/>
              <w:rPr>
                <w:lang w:val="uk-UA"/>
              </w:rPr>
            </w:pPr>
            <w:r w:rsidRPr="00AE55AE">
              <w:rPr>
                <w:lang w:val="uk-UA"/>
              </w:rPr>
              <w:t>Питома вага групи у загальній кількості, відсотків</w:t>
            </w:r>
          </w:p>
        </w:tc>
        <w:tc>
          <w:tcPr>
            <w:tcW w:w="1517" w:type="dxa"/>
            <w:vAlign w:val="center"/>
          </w:tcPr>
          <w:p w:rsidR="00E34A83" w:rsidRPr="00E34A83" w:rsidRDefault="00E34A83" w:rsidP="00E34A83">
            <w:pPr>
              <w:pStyle w:val="a3"/>
              <w:spacing w:before="0" w:beforeAutospacing="0" w:after="0" w:afterAutospacing="0"/>
              <w:jc w:val="center"/>
              <w:rPr>
                <w:lang w:val="uk-UA"/>
              </w:rPr>
            </w:pPr>
            <w:r>
              <w:rPr>
                <w:lang w:val="uk-UA"/>
              </w:rPr>
              <w:t>0</w:t>
            </w:r>
          </w:p>
        </w:tc>
        <w:tc>
          <w:tcPr>
            <w:tcW w:w="1608" w:type="dxa"/>
            <w:vAlign w:val="center"/>
          </w:tcPr>
          <w:p w:rsidR="00E34A83" w:rsidRPr="00E34A83" w:rsidRDefault="00E34A83" w:rsidP="00E34A83">
            <w:pPr>
              <w:pStyle w:val="a3"/>
              <w:spacing w:before="0" w:beforeAutospacing="0" w:after="0" w:afterAutospacing="0"/>
              <w:jc w:val="center"/>
              <w:rPr>
                <w:lang w:val="uk-UA"/>
              </w:rPr>
            </w:pPr>
            <w:r>
              <w:rPr>
                <w:lang w:val="uk-UA"/>
              </w:rPr>
              <w:t>1,4</w:t>
            </w:r>
          </w:p>
        </w:tc>
        <w:tc>
          <w:tcPr>
            <w:tcW w:w="1243" w:type="dxa"/>
            <w:vAlign w:val="center"/>
          </w:tcPr>
          <w:p w:rsidR="00E34A83" w:rsidRPr="00E34A83" w:rsidRDefault="00E34A83" w:rsidP="00E34A83">
            <w:pPr>
              <w:pStyle w:val="a3"/>
              <w:spacing w:before="0" w:beforeAutospacing="0" w:after="0" w:afterAutospacing="0"/>
              <w:jc w:val="center"/>
              <w:rPr>
                <w:lang w:val="uk-UA"/>
              </w:rPr>
            </w:pPr>
            <w:r>
              <w:rPr>
                <w:lang w:val="uk-UA"/>
              </w:rPr>
              <w:t>3,0</w:t>
            </w:r>
          </w:p>
        </w:tc>
        <w:tc>
          <w:tcPr>
            <w:tcW w:w="1435" w:type="dxa"/>
            <w:vAlign w:val="center"/>
          </w:tcPr>
          <w:p w:rsidR="00E34A83" w:rsidRPr="00E34A83" w:rsidRDefault="00E34A83" w:rsidP="00E34A83">
            <w:pPr>
              <w:pStyle w:val="a3"/>
              <w:spacing w:before="0" w:beforeAutospacing="0" w:after="0" w:afterAutospacing="0"/>
              <w:jc w:val="center"/>
              <w:rPr>
                <w:lang w:val="uk-UA"/>
              </w:rPr>
            </w:pPr>
            <w:r>
              <w:rPr>
                <w:lang w:val="uk-UA"/>
              </w:rPr>
              <w:t>5,6</w:t>
            </w:r>
          </w:p>
        </w:tc>
        <w:tc>
          <w:tcPr>
            <w:tcW w:w="1035" w:type="dxa"/>
            <w:vAlign w:val="center"/>
          </w:tcPr>
          <w:p w:rsidR="00E34A83" w:rsidRPr="00E34A83" w:rsidRDefault="00E34A83" w:rsidP="00E34A83">
            <w:pPr>
              <w:pStyle w:val="a3"/>
              <w:spacing w:before="0" w:beforeAutospacing="0" w:after="0" w:afterAutospacing="0"/>
              <w:jc w:val="center"/>
              <w:rPr>
                <w:lang w:val="uk-UA"/>
              </w:rPr>
            </w:pPr>
            <w:r>
              <w:rPr>
                <w:lang w:val="uk-UA"/>
              </w:rPr>
              <w:t>100</w:t>
            </w:r>
          </w:p>
        </w:tc>
      </w:tr>
    </w:tbl>
    <w:p w:rsidR="002F0F3A" w:rsidRDefault="002F0F3A" w:rsidP="00537878">
      <w:pPr>
        <w:pStyle w:val="a3"/>
        <w:spacing w:before="0" w:beforeAutospacing="0" w:after="0" w:afterAutospacing="0"/>
        <w:ind w:firstLine="709"/>
        <w:jc w:val="both"/>
        <w:rPr>
          <w:sz w:val="28"/>
          <w:szCs w:val="28"/>
          <w:lang w:val="uk-UA"/>
        </w:rPr>
      </w:pPr>
    </w:p>
    <w:p w:rsidR="00075E08" w:rsidRPr="00A116B2" w:rsidRDefault="00661EE2" w:rsidP="00537878">
      <w:pPr>
        <w:pStyle w:val="a3"/>
        <w:spacing w:before="0" w:beforeAutospacing="0" w:after="0" w:afterAutospacing="0"/>
        <w:ind w:firstLine="709"/>
        <w:jc w:val="both"/>
        <w:rPr>
          <w:sz w:val="28"/>
          <w:szCs w:val="28"/>
          <w:lang w:val="uk-UA"/>
        </w:rPr>
      </w:pPr>
      <w:r w:rsidRPr="00A116B2">
        <w:rPr>
          <w:sz w:val="28"/>
          <w:szCs w:val="28"/>
          <w:lang w:val="uk-UA"/>
        </w:rPr>
        <w:t>*</w:t>
      </w:r>
      <w:r w:rsidR="00BB09D5" w:rsidRPr="00A116B2">
        <w:rPr>
          <w:sz w:val="28"/>
          <w:szCs w:val="28"/>
          <w:lang w:val="uk-UA"/>
        </w:rPr>
        <w:t>Дані о</w:t>
      </w:r>
      <w:r w:rsidRPr="00A116B2">
        <w:rPr>
          <w:sz w:val="28"/>
          <w:szCs w:val="28"/>
          <w:lang w:val="uk-UA"/>
        </w:rPr>
        <w:t xml:space="preserve">тримано на підставі </w:t>
      </w:r>
      <w:r w:rsidR="00BB09D5" w:rsidRPr="00A116B2">
        <w:rPr>
          <w:sz w:val="28"/>
          <w:szCs w:val="28"/>
          <w:lang w:val="uk-UA"/>
        </w:rPr>
        <w:t>розподілу</w:t>
      </w:r>
      <w:r w:rsidRPr="00A116B2">
        <w:rPr>
          <w:sz w:val="28"/>
          <w:szCs w:val="28"/>
          <w:lang w:val="uk-UA"/>
        </w:rPr>
        <w:t xml:space="preserve"> кількості </w:t>
      </w:r>
      <w:r w:rsidR="002D434A" w:rsidRPr="00A116B2">
        <w:rPr>
          <w:sz w:val="28"/>
          <w:szCs w:val="28"/>
          <w:lang w:val="uk-UA"/>
        </w:rPr>
        <w:t>суб’єктів господарювання</w:t>
      </w:r>
      <w:r w:rsidR="00E34A83" w:rsidRPr="00A116B2">
        <w:rPr>
          <w:sz w:val="28"/>
          <w:szCs w:val="28"/>
          <w:lang w:val="uk-UA"/>
        </w:rPr>
        <w:t xml:space="preserve"> сфери торгівлі</w:t>
      </w:r>
      <w:r w:rsidR="002D434A" w:rsidRPr="00A116B2">
        <w:rPr>
          <w:sz w:val="28"/>
          <w:szCs w:val="28"/>
          <w:lang w:val="uk-UA"/>
        </w:rPr>
        <w:t xml:space="preserve">, які </w:t>
      </w:r>
      <w:r w:rsidR="00BB09D5" w:rsidRPr="00A116B2">
        <w:rPr>
          <w:sz w:val="28"/>
          <w:szCs w:val="28"/>
          <w:lang w:val="uk-UA"/>
        </w:rPr>
        <w:t xml:space="preserve">отримали ліцензію на роздрібну торгівлю алкогольними напоями </w:t>
      </w:r>
      <w:r w:rsidR="002D434A" w:rsidRPr="00A116B2">
        <w:rPr>
          <w:sz w:val="28"/>
          <w:szCs w:val="28"/>
          <w:lang w:val="uk-UA"/>
        </w:rPr>
        <w:t xml:space="preserve">на території міста </w:t>
      </w:r>
      <w:r w:rsidR="00E34A83" w:rsidRPr="00A116B2">
        <w:rPr>
          <w:sz w:val="28"/>
          <w:szCs w:val="28"/>
          <w:lang w:val="uk-UA"/>
        </w:rPr>
        <w:t>Чернівців</w:t>
      </w:r>
      <w:r w:rsidR="002D434A" w:rsidRPr="00A116B2">
        <w:rPr>
          <w:sz w:val="28"/>
          <w:szCs w:val="28"/>
          <w:lang w:val="uk-UA"/>
        </w:rPr>
        <w:t xml:space="preserve"> </w:t>
      </w:r>
      <w:r w:rsidR="002E24A9" w:rsidRPr="00A116B2">
        <w:rPr>
          <w:sz w:val="28"/>
          <w:szCs w:val="28"/>
          <w:lang w:val="uk-UA"/>
        </w:rPr>
        <w:t xml:space="preserve">станом на </w:t>
      </w:r>
      <w:r w:rsidR="002D434A" w:rsidRPr="00A116B2">
        <w:rPr>
          <w:sz w:val="28"/>
          <w:szCs w:val="28"/>
          <w:lang w:val="uk-UA"/>
        </w:rPr>
        <w:t>1</w:t>
      </w:r>
      <w:r w:rsidR="00E34A83" w:rsidRPr="00A116B2">
        <w:rPr>
          <w:sz w:val="28"/>
          <w:szCs w:val="28"/>
          <w:lang w:val="uk-UA"/>
        </w:rPr>
        <w:t>8</w:t>
      </w:r>
      <w:r w:rsidR="002D434A" w:rsidRPr="00A116B2">
        <w:rPr>
          <w:sz w:val="28"/>
          <w:szCs w:val="28"/>
          <w:lang w:val="uk-UA"/>
        </w:rPr>
        <w:t>.0</w:t>
      </w:r>
      <w:r w:rsidR="00E34A83" w:rsidRPr="00A116B2">
        <w:rPr>
          <w:sz w:val="28"/>
          <w:szCs w:val="28"/>
          <w:lang w:val="uk-UA"/>
        </w:rPr>
        <w:t>3</w:t>
      </w:r>
      <w:r w:rsidR="002D434A" w:rsidRPr="00A116B2">
        <w:rPr>
          <w:sz w:val="28"/>
          <w:szCs w:val="28"/>
          <w:lang w:val="uk-UA"/>
        </w:rPr>
        <w:t>.201</w:t>
      </w:r>
      <w:r w:rsidR="00E34A83" w:rsidRPr="00A116B2">
        <w:rPr>
          <w:sz w:val="28"/>
          <w:szCs w:val="28"/>
          <w:lang w:val="uk-UA"/>
        </w:rPr>
        <w:t>9р.</w:t>
      </w:r>
      <w:r w:rsidR="002E24A9" w:rsidRPr="00A116B2">
        <w:rPr>
          <w:sz w:val="28"/>
          <w:szCs w:val="28"/>
          <w:lang w:val="uk-UA"/>
        </w:rPr>
        <w:t xml:space="preserve"> </w:t>
      </w:r>
    </w:p>
    <w:p w:rsidR="00DA65F0" w:rsidRPr="002F0F3A" w:rsidRDefault="00DA65F0" w:rsidP="00537878">
      <w:pPr>
        <w:pStyle w:val="a3"/>
        <w:spacing w:before="0" w:beforeAutospacing="0" w:after="0" w:afterAutospacing="0"/>
        <w:ind w:firstLine="709"/>
        <w:jc w:val="both"/>
        <w:rPr>
          <w:color w:val="FF0000"/>
          <w:sz w:val="40"/>
          <w:szCs w:val="40"/>
          <w:lang w:val="uk-UA"/>
        </w:rPr>
      </w:pPr>
    </w:p>
    <w:tbl>
      <w:tblPr>
        <w:tblStyle w:val="a4"/>
        <w:tblW w:w="0" w:type="auto"/>
        <w:tblLook w:val="04A0" w:firstRow="1" w:lastRow="0" w:firstColumn="1" w:lastColumn="0" w:noHBand="0" w:noVBand="1"/>
      </w:tblPr>
      <w:tblGrid>
        <w:gridCol w:w="2243"/>
        <w:gridCol w:w="4129"/>
        <w:gridCol w:w="3276"/>
      </w:tblGrid>
      <w:tr w:rsidR="00075E08" w:rsidRPr="00EC755C" w:rsidTr="002F0F3A">
        <w:trPr>
          <w:trHeight w:val="396"/>
        </w:trPr>
        <w:tc>
          <w:tcPr>
            <w:tcW w:w="2243" w:type="dxa"/>
            <w:vAlign w:val="center"/>
          </w:tcPr>
          <w:p w:rsidR="00075E08" w:rsidRPr="00AE55AE" w:rsidRDefault="00075E08" w:rsidP="002F0F3A">
            <w:pPr>
              <w:pStyle w:val="a3"/>
              <w:jc w:val="center"/>
              <w:rPr>
                <w:lang w:val="uk-UA"/>
              </w:rPr>
            </w:pPr>
            <w:r w:rsidRPr="00AE55AE">
              <w:rPr>
                <w:lang w:val="uk-UA"/>
              </w:rPr>
              <w:t>Вид альтернативи</w:t>
            </w:r>
          </w:p>
        </w:tc>
        <w:tc>
          <w:tcPr>
            <w:tcW w:w="4129" w:type="dxa"/>
            <w:vAlign w:val="center"/>
          </w:tcPr>
          <w:p w:rsidR="00075E08" w:rsidRPr="00AE55AE" w:rsidRDefault="00075E08" w:rsidP="002F0F3A">
            <w:pPr>
              <w:pStyle w:val="a3"/>
              <w:jc w:val="center"/>
              <w:rPr>
                <w:lang w:val="uk-UA"/>
              </w:rPr>
            </w:pPr>
            <w:r w:rsidRPr="00AE55AE">
              <w:rPr>
                <w:lang w:val="uk-UA"/>
              </w:rPr>
              <w:t>Вигоди</w:t>
            </w:r>
          </w:p>
        </w:tc>
        <w:tc>
          <w:tcPr>
            <w:tcW w:w="3276" w:type="dxa"/>
            <w:vAlign w:val="center"/>
          </w:tcPr>
          <w:p w:rsidR="00075E08" w:rsidRPr="00AE55AE" w:rsidRDefault="00075E08" w:rsidP="002F0F3A">
            <w:pPr>
              <w:pStyle w:val="a3"/>
              <w:jc w:val="center"/>
              <w:rPr>
                <w:lang w:val="uk-UA"/>
              </w:rPr>
            </w:pPr>
            <w:r w:rsidRPr="00AE55AE">
              <w:rPr>
                <w:lang w:val="uk-UA"/>
              </w:rPr>
              <w:t>Витрати</w:t>
            </w:r>
          </w:p>
        </w:tc>
      </w:tr>
      <w:tr w:rsidR="00075E08" w:rsidRPr="00212CD5" w:rsidTr="002F0F3A">
        <w:trPr>
          <w:trHeight w:val="2080"/>
        </w:trPr>
        <w:tc>
          <w:tcPr>
            <w:tcW w:w="2243" w:type="dxa"/>
            <w:vAlign w:val="center"/>
          </w:tcPr>
          <w:p w:rsidR="00075E08" w:rsidRPr="00AE55AE" w:rsidRDefault="00075E08" w:rsidP="00A116B2">
            <w:pPr>
              <w:pStyle w:val="a3"/>
              <w:jc w:val="center"/>
              <w:rPr>
                <w:lang w:val="uk-UA"/>
              </w:rPr>
            </w:pPr>
            <w:r w:rsidRPr="00AE55AE">
              <w:rPr>
                <w:lang w:val="uk-UA"/>
              </w:rPr>
              <w:t>Альтернатива 1</w:t>
            </w:r>
          </w:p>
        </w:tc>
        <w:tc>
          <w:tcPr>
            <w:tcW w:w="4129" w:type="dxa"/>
          </w:tcPr>
          <w:p w:rsidR="002D434A" w:rsidRDefault="00486D4A" w:rsidP="002D434A">
            <w:pPr>
              <w:pStyle w:val="a3"/>
              <w:spacing w:before="0" w:beforeAutospacing="0" w:after="0" w:afterAutospacing="0"/>
              <w:jc w:val="both"/>
              <w:rPr>
                <w:lang w:val="uk-UA"/>
              </w:rPr>
            </w:pPr>
            <w:r w:rsidRPr="00AE55AE">
              <w:rPr>
                <w:lang w:val="uk-UA"/>
              </w:rPr>
              <w:t xml:space="preserve">- </w:t>
            </w:r>
            <w:r w:rsidR="002D434A">
              <w:rPr>
                <w:lang w:val="uk-UA"/>
              </w:rPr>
              <w:t>підвищенн</w:t>
            </w:r>
            <w:r w:rsidR="00641BFA">
              <w:rPr>
                <w:lang w:val="uk-UA"/>
              </w:rPr>
              <w:t>я</w:t>
            </w:r>
            <w:r w:rsidR="002D434A">
              <w:rPr>
                <w:lang w:val="uk-UA"/>
              </w:rPr>
              <w:t xml:space="preserve"> культури обслуго</w:t>
            </w:r>
            <w:r w:rsidR="00641BFA">
              <w:rPr>
                <w:lang w:val="uk-UA"/>
              </w:rPr>
              <w:t>-</w:t>
            </w:r>
            <w:r w:rsidR="002D434A">
              <w:rPr>
                <w:lang w:val="uk-UA"/>
              </w:rPr>
              <w:t>вування споживачів;</w:t>
            </w:r>
          </w:p>
          <w:p w:rsidR="00E4442C" w:rsidRPr="00AE55AE" w:rsidRDefault="002D434A" w:rsidP="00641BFA">
            <w:pPr>
              <w:pStyle w:val="a3"/>
              <w:spacing w:before="0" w:beforeAutospacing="0" w:after="0" w:afterAutospacing="0"/>
              <w:jc w:val="both"/>
              <w:rPr>
                <w:color w:val="FF0000"/>
                <w:lang w:val="uk-UA"/>
              </w:rPr>
            </w:pPr>
            <w:r>
              <w:rPr>
                <w:lang w:val="uk-UA"/>
              </w:rPr>
              <w:t>- покращенн</w:t>
            </w:r>
            <w:r w:rsidR="00641BFA">
              <w:rPr>
                <w:lang w:val="uk-UA"/>
              </w:rPr>
              <w:t>я</w:t>
            </w:r>
            <w:r>
              <w:rPr>
                <w:lang w:val="uk-UA"/>
              </w:rPr>
              <w:t xml:space="preserve"> санітарного стану підприємств торгівлі</w:t>
            </w:r>
            <w:r w:rsidR="00E4442C" w:rsidRPr="00AE55AE">
              <w:rPr>
                <w:lang w:val="uk-UA"/>
              </w:rPr>
              <w:t xml:space="preserve"> </w:t>
            </w:r>
          </w:p>
        </w:tc>
        <w:tc>
          <w:tcPr>
            <w:tcW w:w="3276" w:type="dxa"/>
          </w:tcPr>
          <w:p w:rsidR="000F16FC" w:rsidRPr="00AE55AE" w:rsidRDefault="00641BFA" w:rsidP="007067B8">
            <w:pPr>
              <w:pStyle w:val="a3"/>
              <w:spacing w:before="0" w:beforeAutospacing="0" w:after="0" w:afterAutospacing="0"/>
              <w:jc w:val="both"/>
              <w:rPr>
                <w:color w:val="FF0000"/>
                <w:lang w:val="uk-UA"/>
              </w:rPr>
            </w:pPr>
            <w:r w:rsidRPr="00C02EB7">
              <w:rPr>
                <w:rFonts w:eastAsia="Times New Roman"/>
                <w:lang w:eastAsia="uk-UA"/>
              </w:rPr>
              <w:t>зменшення прибутку внаслідок заборони торгівлі в нічний час алкогольними, слабоалкогольними напоями та пивом (для суб’єктів господарювання, які підпа</w:t>
            </w:r>
            <w:r w:rsidR="007067B8">
              <w:rPr>
                <w:rFonts w:eastAsia="Times New Roman"/>
                <w:lang w:val="uk-UA" w:eastAsia="uk-UA"/>
              </w:rPr>
              <w:t>-</w:t>
            </w:r>
            <w:r w:rsidRPr="00C02EB7">
              <w:rPr>
                <w:rFonts w:eastAsia="Times New Roman"/>
                <w:lang w:eastAsia="uk-UA"/>
              </w:rPr>
              <w:t>дають під дію рішенн</w:t>
            </w:r>
            <w:r>
              <w:rPr>
                <w:rFonts w:eastAsia="Times New Roman"/>
                <w:lang w:val="uk-UA" w:eastAsia="uk-UA"/>
              </w:rPr>
              <w:t>я)</w:t>
            </w:r>
          </w:p>
        </w:tc>
      </w:tr>
      <w:tr w:rsidR="00075E08" w:rsidRPr="00212CD5" w:rsidTr="002F0F3A">
        <w:trPr>
          <w:trHeight w:val="976"/>
        </w:trPr>
        <w:tc>
          <w:tcPr>
            <w:tcW w:w="2243" w:type="dxa"/>
            <w:vAlign w:val="center"/>
          </w:tcPr>
          <w:p w:rsidR="00075E08" w:rsidRPr="00AE55AE" w:rsidRDefault="00075E08" w:rsidP="00A116B2">
            <w:pPr>
              <w:pStyle w:val="a3"/>
              <w:jc w:val="center"/>
              <w:rPr>
                <w:lang w:val="uk-UA"/>
              </w:rPr>
            </w:pPr>
            <w:r w:rsidRPr="00AE55AE">
              <w:rPr>
                <w:lang w:val="uk-UA"/>
              </w:rPr>
              <w:t xml:space="preserve">Альтернатива </w:t>
            </w:r>
            <w:r w:rsidR="00FF52F0">
              <w:rPr>
                <w:lang w:val="uk-UA"/>
              </w:rPr>
              <w:t>2</w:t>
            </w:r>
          </w:p>
        </w:tc>
        <w:tc>
          <w:tcPr>
            <w:tcW w:w="4129" w:type="dxa"/>
          </w:tcPr>
          <w:p w:rsidR="00075E08" w:rsidRPr="00AE55AE" w:rsidRDefault="00FF52F0" w:rsidP="00FF52F0">
            <w:pPr>
              <w:pStyle w:val="a3"/>
              <w:jc w:val="both"/>
              <w:rPr>
                <w:color w:val="FF0000"/>
                <w:lang w:val="uk-UA"/>
              </w:rPr>
            </w:pPr>
            <w:r w:rsidRPr="00AE55AE">
              <w:rPr>
                <w:lang w:val="uk-UA"/>
              </w:rPr>
              <w:t xml:space="preserve">Відсутні, оскільки існуючий стан не вирішує </w:t>
            </w:r>
            <w:r>
              <w:rPr>
                <w:lang w:val="uk-UA"/>
              </w:rPr>
              <w:t>визначеної проблеми, яка набула соціального значення</w:t>
            </w:r>
          </w:p>
        </w:tc>
        <w:tc>
          <w:tcPr>
            <w:tcW w:w="3276" w:type="dxa"/>
          </w:tcPr>
          <w:p w:rsidR="00075E08" w:rsidRPr="00AE55AE" w:rsidRDefault="00FF52F0" w:rsidP="003D4764">
            <w:pPr>
              <w:pStyle w:val="a3"/>
              <w:jc w:val="both"/>
              <w:rPr>
                <w:lang w:val="uk-UA"/>
              </w:rPr>
            </w:pPr>
            <w:r>
              <w:rPr>
                <w:lang w:val="uk-UA"/>
              </w:rPr>
              <w:t>Відсутні</w:t>
            </w:r>
          </w:p>
        </w:tc>
      </w:tr>
    </w:tbl>
    <w:p w:rsidR="00737CBE" w:rsidRPr="00737CBE" w:rsidRDefault="00737CBE" w:rsidP="00737CBE">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737CBE">
        <w:rPr>
          <w:rFonts w:ascii="Times New Roman" w:eastAsia="Times New Roman" w:hAnsi="Times New Roman" w:cs="Times New Roman"/>
          <w:sz w:val="28"/>
          <w:szCs w:val="28"/>
          <w:lang w:eastAsia="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регуляторного акта»)</w:t>
      </w:r>
    </w:p>
    <w:tbl>
      <w:tblPr>
        <w:tblStyle w:val="a4"/>
        <w:tblW w:w="0" w:type="auto"/>
        <w:tblLook w:val="04A0" w:firstRow="1" w:lastRow="0" w:firstColumn="1" w:lastColumn="0" w:noHBand="0" w:noVBand="1"/>
      </w:tblPr>
      <w:tblGrid>
        <w:gridCol w:w="2376"/>
        <w:gridCol w:w="7478"/>
      </w:tblGrid>
      <w:tr w:rsidR="00737CBE" w:rsidTr="002F0F3A">
        <w:trPr>
          <w:trHeight w:val="805"/>
        </w:trPr>
        <w:tc>
          <w:tcPr>
            <w:tcW w:w="2376" w:type="dxa"/>
            <w:vAlign w:val="center"/>
          </w:tcPr>
          <w:p w:rsidR="00737CBE" w:rsidRPr="00C02EB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 Сумарні витрати за альтернативами</w:t>
            </w:r>
          </w:p>
        </w:tc>
        <w:tc>
          <w:tcPr>
            <w:tcW w:w="7478" w:type="dxa"/>
            <w:vAlign w:val="center"/>
          </w:tcPr>
          <w:p w:rsidR="00737CBE" w:rsidRPr="00C02EB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Сума витрат, гривень</w:t>
            </w:r>
          </w:p>
        </w:tc>
      </w:tr>
      <w:tr w:rsidR="00737CBE" w:rsidTr="002F0F3A">
        <w:trPr>
          <w:trHeight w:val="693"/>
        </w:trPr>
        <w:tc>
          <w:tcPr>
            <w:tcW w:w="2376" w:type="dxa"/>
            <w:vAlign w:val="center"/>
          </w:tcPr>
          <w:p w:rsidR="00737CBE" w:rsidRPr="00C02EB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Альтернатива 1</w:t>
            </w:r>
          </w:p>
        </w:tc>
        <w:tc>
          <w:tcPr>
            <w:tcW w:w="7478" w:type="dxa"/>
            <w:vAlign w:val="center"/>
          </w:tcPr>
          <w:p w:rsidR="00737CBE" w:rsidRPr="000E15C7" w:rsidRDefault="003664D4" w:rsidP="000E15C7">
            <w:pPr>
              <w:spacing w:before="100" w:beforeAutospacing="1" w:after="100" w:afterAutospacing="1"/>
              <w:rPr>
                <w:rFonts w:ascii="Times New Roman" w:eastAsia="Times New Roman" w:hAnsi="Times New Roman" w:cs="Times New Roman"/>
                <w:sz w:val="24"/>
                <w:szCs w:val="24"/>
                <w:lang w:val="uk-UA" w:eastAsia="uk-UA"/>
              </w:rPr>
            </w:pPr>
            <w:r w:rsidRPr="000E15C7">
              <w:rPr>
                <w:rFonts w:ascii="Times New Roman" w:eastAsia="Times New Roman" w:hAnsi="Times New Roman" w:cs="Times New Roman"/>
                <w:sz w:val="24"/>
                <w:szCs w:val="24"/>
                <w:lang w:eastAsia="uk-UA"/>
              </w:rPr>
              <w:t xml:space="preserve">Передбачається, що витрати для суб’єктів великого і середнього підприємництва складатимуть </w:t>
            </w:r>
            <w:r w:rsidR="000E15C7" w:rsidRPr="000E15C7">
              <w:rPr>
                <w:rFonts w:ascii="Times New Roman" w:eastAsia="Times New Roman" w:hAnsi="Times New Roman" w:cs="Times New Roman"/>
                <w:sz w:val="24"/>
                <w:szCs w:val="24"/>
                <w:lang w:val="uk-UA" w:eastAsia="uk-UA"/>
              </w:rPr>
              <w:t>50,26</w:t>
            </w:r>
            <w:r w:rsidRPr="000E15C7">
              <w:rPr>
                <w:rFonts w:ascii="Times New Roman" w:eastAsia="Times New Roman" w:hAnsi="Times New Roman" w:cs="Times New Roman"/>
                <w:sz w:val="24"/>
                <w:szCs w:val="24"/>
                <w:lang w:eastAsia="uk-UA"/>
              </w:rPr>
              <w:t xml:space="preserve"> грн</w:t>
            </w:r>
            <w:r w:rsidRPr="000E15C7">
              <w:rPr>
                <w:rFonts w:ascii="Times New Roman" w:eastAsia="Times New Roman" w:hAnsi="Times New Roman" w:cs="Times New Roman"/>
                <w:sz w:val="24"/>
                <w:szCs w:val="24"/>
                <w:lang w:val="uk-UA" w:eastAsia="uk-UA"/>
              </w:rPr>
              <w:t>.</w:t>
            </w:r>
          </w:p>
        </w:tc>
      </w:tr>
      <w:tr w:rsidR="00737CBE" w:rsidTr="002F0F3A">
        <w:trPr>
          <w:trHeight w:val="703"/>
        </w:trPr>
        <w:tc>
          <w:tcPr>
            <w:tcW w:w="2376" w:type="dxa"/>
            <w:vAlign w:val="center"/>
          </w:tcPr>
          <w:p w:rsidR="00737CBE" w:rsidRPr="00C02EB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Альтернатива 2</w:t>
            </w:r>
          </w:p>
        </w:tc>
        <w:tc>
          <w:tcPr>
            <w:tcW w:w="7478" w:type="dxa"/>
            <w:vAlign w:val="center"/>
          </w:tcPr>
          <w:p w:rsidR="003664D4" w:rsidRPr="000E15C7" w:rsidRDefault="003664D4" w:rsidP="003664D4">
            <w:pPr>
              <w:spacing w:before="100" w:beforeAutospacing="1" w:after="100" w:afterAutospacing="1"/>
              <w:rPr>
                <w:rFonts w:ascii="Times New Roman" w:eastAsia="Times New Roman" w:hAnsi="Times New Roman" w:cs="Times New Roman"/>
                <w:sz w:val="24"/>
                <w:szCs w:val="24"/>
                <w:lang w:val="uk-UA" w:eastAsia="uk-UA"/>
              </w:rPr>
            </w:pPr>
            <w:r w:rsidRPr="000E15C7">
              <w:rPr>
                <w:rFonts w:ascii="Times New Roman" w:eastAsia="Times New Roman" w:hAnsi="Times New Roman" w:cs="Times New Roman"/>
                <w:sz w:val="24"/>
                <w:szCs w:val="24"/>
                <w:lang w:val="uk-UA" w:eastAsia="uk-UA"/>
              </w:rPr>
              <w:t>Витрати не передбачаються, оскільки збережеться існуючий стан справ</w:t>
            </w:r>
          </w:p>
        </w:tc>
      </w:tr>
    </w:tbl>
    <w:p w:rsidR="00737CBE" w:rsidRDefault="00737CBE" w:rsidP="00737CBE">
      <w:pPr>
        <w:spacing w:before="100" w:beforeAutospacing="1" w:after="100" w:afterAutospacing="1" w:line="240" w:lineRule="auto"/>
        <w:rPr>
          <w:rFonts w:ascii="Times New Roman" w:eastAsia="Times New Roman" w:hAnsi="Times New Roman" w:cs="Times New Roman"/>
          <w:sz w:val="24"/>
          <w:szCs w:val="24"/>
          <w:lang w:val="uk-UA" w:eastAsia="uk-UA"/>
        </w:rPr>
      </w:pPr>
    </w:p>
    <w:p w:rsidR="00737CBE" w:rsidRDefault="00737CBE" w:rsidP="00737CBE">
      <w:pPr>
        <w:spacing w:after="0" w:line="240" w:lineRule="auto"/>
        <w:jc w:val="center"/>
        <w:rPr>
          <w:rFonts w:ascii="Times New Roman" w:eastAsia="Times New Roman" w:hAnsi="Times New Roman" w:cs="Times New Roman"/>
          <w:sz w:val="28"/>
          <w:szCs w:val="28"/>
          <w:lang w:val="uk-UA" w:eastAsia="uk-UA"/>
        </w:rPr>
      </w:pPr>
      <w:r w:rsidRPr="00737CBE">
        <w:rPr>
          <w:rFonts w:ascii="Times New Roman" w:eastAsia="Times New Roman" w:hAnsi="Times New Roman" w:cs="Times New Roman"/>
          <w:sz w:val="28"/>
          <w:szCs w:val="28"/>
          <w:lang w:eastAsia="uk-UA"/>
        </w:rPr>
        <w:lastRenderedPageBreak/>
        <w:t>В</w:t>
      </w:r>
      <w:r>
        <w:rPr>
          <w:rFonts w:ascii="Times New Roman" w:eastAsia="Times New Roman" w:hAnsi="Times New Roman" w:cs="Times New Roman"/>
          <w:sz w:val="28"/>
          <w:szCs w:val="28"/>
          <w:lang w:val="uk-UA" w:eastAsia="uk-UA"/>
        </w:rPr>
        <w:t>итрати</w:t>
      </w:r>
    </w:p>
    <w:p w:rsidR="00737CBE" w:rsidRDefault="00737CBE" w:rsidP="00737CBE">
      <w:pPr>
        <w:spacing w:after="0" w:line="240" w:lineRule="auto"/>
        <w:jc w:val="center"/>
        <w:rPr>
          <w:rFonts w:ascii="Times New Roman" w:eastAsia="Times New Roman" w:hAnsi="Times New Roman" w:cs="Times New Roman"/>
          <w:sz w:val="28"/>
          <w:szCs w:val="28"/>
          <w:lang w:val="uk-UA" w:eastAsia="uk-UA"/>
        </w:rPr>
      </w:pPr>
      <w:r w:rsidRPr="00737CBE">
        <w:rPr>
          <w:rFonts w:ascii="Times New Roman" w:eastAsia="Times New Roman" w:hAnsi="Times New Roman" w:cs="Times New Roman"/>
          <w:sz w:val="28"/>
          <w:szCs w:val="28"/>
          <w:lang w:eastAsia="uk-UA"/>
        </w:rPr>
        <w:t>на одного суб’єкта господарювання великого і середнього підприємництва, які виникають внаслідок дії регуляторного акта</w:t>
      </w:r>
    </w:p>
    <w:p w:rsidR="003D0A37" w:rsidRPr="003D0A37" w:rsidRDefault="003D0A37" w:rsidP="00737CBE">
      <w:pPr>
        <w:spacing w:after="0" w:line="240" w:lineRule="auto"/>
        <w:jc w:val="center"/>
        <w:rPr>
          <w:rFonts w:ascii="Times New Roman" w:eastAsia="Times New Roman" w:hAnsi="Times New Roman" w:cs="Times New Roman"/>
          <w:sz w:val="20"/>
          <w:szCs w:val="20"/>
          <w:lang w:val="uk-UA" w:eastAsia="uk-UA"/>
        </w:rPr>
      </w:pPr>
    </w:p>
    <w:tbl>
      <w:tblPr>
        <w:tblStyle w:val="a4"/>
        <w:tblW w:w="0" w:type="auto"/>
        <w:tblLook w:val="04A0" w:firstRow="1" w:lastRow="0" w:firstColumn="1" w:lastColumn="0" w:noHBand="0" w:noVBand="1"/>
      </w:tblPr>
      <w:tblGrid>
        <w:gridCol w:w="817"/>
        <w:gridCol w:w="5670"/>
        <w:gridCol w:w="1701"/>
        <w:gridCol w:w="1666"/>
      </w:tblGrid>
      <w:tr w:rsidR="00737CBE" w:rsidTr="002F0F3A">
        <w:tc>
          <w:tcPr>
            <w:tcW w:w="817" w:type="dxa"/>
            <w:vAlign w:val="center"/>
          </w:tcPr>
          <w:p w:rsidR="00737CBE" w:rsidRPr="00C02EB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w:t>
            </w:r>
          </w:p>
        </w:tc>
        <w:tc>
          <w:tcPr>
            <w:tcW w:w="5670" w:type="dxa"/>
            <w:vAlign w:val="center"/>
          </w:tcPr>
          <w:p w:rsidR="00737CBE" w:rsidRPr="00C02EB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w:t>
            </w:r>
          </w:p>
        </w:tc>
        <w:tc>
          <w:tcPr>
            <w:tcW w:w="1701" w:type="dxa"/>
            <w:vAlign w:val="center"/>
          </w:tcPr>
          <w:p w:rsidR="00737CBE" w:rsidRPr="00C02EB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За перший рік</w:t>
            </w:r>
          </w:p>
        </w:tc>
        <w:tc>
          <w:tcPr>
            <w:tcW w:w="1666" w:type="dxa"/>
            <w:vAlign w:val="center"/>
          </w:tcPr>
          <w:p w:rsidR="00737CBE" w:rsidRPr="00C02EB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За п’ять років</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1</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на придбання основних фондів, обладнання та приладів, сервісне обслуговування, навчання / підвищення кваліфікації персоналу тощо,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2</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3</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пов'язані із веденням обліку, підготовкою та поданням звітності державним органам,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4</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5</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6</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на оборотні активи (матеріали, канцелярські товари тощо),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7</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Витрати, пов’язані із наймом додаткового персоналу, гривень</w:t>
            </w:r>
          </w:p>
        </w:tc>
        <w:tc>
          <w:tcPr>
            <w:tcW w:w="1701"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c>
          <w:tcPr>
            <w:tcW w:w="1666"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Х</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8</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Інше (уточнити), гривень</w:t>
            </w:r>
          </w:p>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Процедури отримання первинної інформації про вимоги регулювання</w:t>
            </w:r>
          </w:p>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 </w:t>
            </w:r>
          </w:p>
        </w:tc>
        <w:tc>
          <w:tcPr>
            <w:tcW w:w="1701" w:type="dxa"/>
            <w:vAlign w:val="center"/>
          </w:tcPr>
          <w:p w:rsidR="00737CBE" w:rsidRPr="00C02EB7" w:rsidRDefault="000E15C7" w:rsidP="005E2DA4">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0,5</w:t>
            </w:r>
            <w:r w:rsidR="00737CBE" w:rsidRPr="00C02EB7">
              <w:rPr>
                <w:rFonts w:ascii="Times New Roman" w:eastAsia="Times New Roman" w:hAnsi="Times New Roman" w:cs="Times New Roman"/>
                <w:sz w:val="24"/>
                <w:szCs w:val="24"/>
                <w:lang w:eastAsia="uk-UA"/>
              </w:rPr>
              <w:t xml:space="preserve"> год (час, який витрачається с/г на пошук рішення в мережі Інтернет та ознайомлення з ним) Х 2</w:t>
            </w:r>
            <w:r>
              <w:rPr>
                <w:rFonts w:ascii="Times New Roman" w:eastAsia="Times New Roman" w:hAnsi="Times New Roman" w:cs="Times New Roman"/>
                <w:sz w:val="24"/>
                <w:szCs w:val="24"/>
                <w:lang w:val="uk-UA" w:eastAsia="uk-UA"/>
              </w:rPr>
              <w:t>5</w:t>
            </w:r>
            <w:r w:rsidR="00737CBE" w:rsidRPr="00C02EB7">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uk-UA" w:eastAsia="uk-UA"/>
              </w:rPr>
              <w:t>3</w:t>
            </w:r>
            <w:r w:rsidR="00737CBE" w:rsidRPr="00C02EB7">
              <w:rPr>
                <w:rFonts w:ascii="Times New Roman" w:eastAsia="Times New Roman" w:hAnsi="Times New Roman" w:cs="Times New Roman"/>
                <w:sz w:val="24"/>
                <w:szCs w:val="24"/>
                <w:lang w:eastAsia="uk-UA"/>
              </w:rPr>
              <w:t xml:space="preserve"> грн. =</w:t>
            </w:r>
          </w:p>
          <w:p w:rsidR="00737CBE" w:rsidRPr="00C02EB7" w:rsidRDefault="000E15C7" w:rsidP="000E15C7">
            <w:pPr>
              <w:spacing w:before="100" w:beforeAutospacing="1" w:after="100" w:afterAutospacing="1"/>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12,57</w:t>
            </w:r>
            <w:r w:rsidR="00737CBE" w:rsidRPr="00C02EB7">
              <w:rPr>
                <w:rFonts w:ascii="Times New Roman" w:eastAsia="Times New Roman" w:hAnsi="Times New Roman" w:cs="Times New Roman"/>
                <w:sz w:val="24"/>
                <w:szCs w:val="24"/>
                <w:lang w:eastAsia="uk-UA"/>
              </w:rPr>
              <w:t xml:space="preserve"> грн.</w:t>
            </w:r>
          </w:p>
        </w:tc>
        <w:tc>
          <w:tcPr>
            <w:tcW w:w="1666" w:type="dxa"/>
            <w:vAlign w:val="center"/>
          </w:tcPr>
          <w:p w:rsidR="00737CBE" w:rsidRPr="000E15C7" w:rsidRDefault="000E15C7" w:rsidP="005E2DA4">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12,57</w:t>
            </w:r>
          </w:p>
        </w:tc>
      </w:tr>
      <w:tr w:rsidR="000E15C7" w:rsidTr="000E15C7">
        <w:tc>
          <w:tcPr>
            <w:tcW w:w="817" w:type="dxa"/>
            <w:vAlign w:val="center"/>
          </w:tcPr>
          <w:p w:rsidR="000E15C7" w:rsidRPr="00C02EB7" w:rsidRDefault="000E15C7"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9</w:t>
            </w:r>
          </w:p>
        </w:tc>
        <w:tc>
          <w:tcPr>
            <w:tcW w:w="5670" w:type="dxa"/>
            <w:vAlign w:val="center"/>
          </w:tcPr>
          <w:p w:rsidR="000E15C7" w:rsidRPr="00C02EB7" w:rsidRDefault="000E15C7"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РАЗОМ (сума рядків: 1 + 2 + 3 + 4 + 5 + 6 + 7 + 8), гривень</w:t>
            </w:r>
          </w:p>
        </w:tc>
        <w:tc>
          <w:tcPr>
            <w:tcW w:w="1701" w:type="dxa"/>
            <w:vAlign w:val="center"/>
          </w:tcPr>
          <w:p w:rsidR="000E15C7" w:rsidRDefault="000E15C7" w:rsidP="000E15C7">
            <w:pPr>
              <w:jc w:val="center"/>
            </w:pPr>
            <w:r w:rsidRPr="00921774">
              <w:rPr>
                <w:rFonts w:ascii="Times New Roman" w:eastAsia="Times New Roman" w:hAnsi="Times New Roman" w:cs="Times New Roman"/>
                <w:sz w:val="24"/>
                <w:szCs w:val="24"/>
                <w:lang w:val="uk-UA" w:eastAsia="uk-UA"/>
              </w:rPr>
              <w:t>12,57</w:t>
            </w:r>
          </w:p>
        </w:tc>
        <w:tc>
          <w:tcPr>
            <w:tcW w:w="1666" w:type="dxa"/>
            <w:vAlign w:val="center"/>
          </w:tcPr>
          <w:p w:rsidR="000E15C7" w:rsidRDefault="000E15C7" w:rsidP="000E15C7">
            <w:pPr>
              <w:jc w:val="center"/>
            </w:pPr>
            <w:r w:rsidRPr="00921774">
              <w:rPr>
                <w:rFonts w:ascii="Times New Roman" w:eastAsia="Times New Roman" w:hAnsi="Times New Roman" w:cs="Times New Roman"/>
                <w:sz w:val="24"/>
                <w:szCs w:val="24"/>
                <w:lang w:val="uk-UA" w:eastAsia="uk-UA"/>
              </w:rPr>
              <w:t>12,57</w:t>
            </w:r>
          </w:p>
        </w:tc>
      </w:tr>
      <w:tr w:rsidR="00737CBE" w:rsidTr="000E15C7">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10</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 в т.ч. суб’єктів великого підприємництва: </w:t>
            </w:r>
          </w:p>
        </w:tc>
        <w:tc>
          <w:tcPr>
            <w:tcW w:w="1701" w:type="dxa"/>
          </w:tcPr>
          <w:p w:rsidR="00737CBE" w:rsidRDefault="00737CBE" w:rsidP="000E15C7">
            <w:pPr>
              <w:jc w:val="center"/>
              <w:rPr>
                <w:rFonts w:ascii="Times New Roman" w:eastAsia="Times New Roman" w:hAnsi="Times New Roman" w:cs="Times New Roman"/>
                <w:sz w:val="24"/>
                <w:szCs w:val="24"/>
                <w:lang w:val="uk-UA" w:eastAsia="uk-UA"/>
              </w:rPr>
            </w:pPr>
          </w:p>
          <w:p w:rsidR="000E15C7" w:rsidRDefault="000E15C7"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p w:rsidR="000E15C7" w:rsidRDefault="000E15C7" w:rsidP="000E15C7">
            <w:pPr>
              <w:jc w:val="center"/>
              <w:rPr>
                <w:rFonts w:ascii="Times New Roman" w:eastAsia="Times New Roman" w:hAnsi="Times New Roman" w:cs="Times New Roman"/>
                <w:sz w:val="24"/>
                <w:szCs w:val="24"/>
                <w:lang w:val="uk-UA" w:eastAsia="uk-UA"/>
              </w:rPr>
            </w:pPr>
          </w:p>
          <w:p w:rsidR="000E15C7" w:rsidRDefault="000E15C7" w:rsidP="000E15C7">
            <w:pPr>
              <w:jc w:val="center"/>
              <w:rPr>
                <w:rFonts w:ascii="Times New Roman" w:eastAsia="Times New Roman" w:hAnsi="Times New Roman" w:cs="Times New Roman"/>
                <w:sz w:val="24"/>
                <w:szCs w:val="24"/>
                <w:lang w:val="uk-UA" w:eastAsia="uk-UA"/>
              </w:rPr>
            </w:pPr>
          </w:p>
          <w:p w:rsidR="000E15C7" w:rsidRPr="000E15C7" w:rsidRDefault="000E15C7"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tc>
        <w:tc>
          <w:tcPr>
            <w:tcW w:w="1666" w:type="dxa"/>
          </w:tcPr>
          <w:p w:rsidR="00737CBE" w:rsidRDefault="00737CBE" w:rsidP="000E15C7">
            <w:pPr>
              <w:jc w:val="center"/>
              <w:rPr>
                <w:rFonts w:ascii="Times New Roman" w:eastAsia="Times New Roman" w:hAnsi="Times New Roman" w:cs="Times New Roman"/>
                <w:sz w:val="24"/>
                <w:szCs w:val="24"/>
                <w:lang w:val="uk-UA" w:eastAsia="uk-UA"/>
              </w:rPr>
            </w:pPr>
          </w:p>
          <w:p w:rsidR="000E15C7" w:rsidRDefault="000E15C7"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w:t>
            </w:r>
          </w:p>
          <w:p w:rsidR="000E15C7" w:rsidRDefault="000E15C7" w:rsidP="000E15C7">
            <w:pPr>
              <w:jc w:val="center"/>
              <w:rPr>
                <w:rFonts w:ascii="Times New Roman" w:eastAsia="Times New Roman" w:hAnsi="Times New Roman" w:cs="Times New Roman"/>
                <w:sz w:val="24"/>
                <w:szCs w:val="24"/>
                <w:lang w:val="uk-UA" w:eastAsia="uk-UA"/>
              </w:rPr>
            </w:pPr>
          </w:p>
          <w:p w:rsidR="000E15C7" w:rsidRDefault="000E15C7" w:rsidP="000E15C7">
            <w:pPr>
              <w:jc w:val="center"/>
              <w:rPr>
                <w:rFonts w:ascii="Times New Roman" w:eastAsia="Times New Roman" w:hAnsi="Times New Roman" w:cs="Times New Roman"/>
                <w:sz w:val="24"/>
                <w:szCs w:val="24"/>
                <w:lang w:val="uk-UA" w:eastAsia="uk-UA"/>
              </w:rPr>
            </w:pPr>
          </w:p>
          <w:p w:rsidR="000E15C7" w:rsidRPr="000E15C7" w:rsidRDefault="000E15C7"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tc>
      </w:tr>
      <w:tr w:rsidR="00737CBE" w:rsidTr="005E2DA4">
        <w:tc>
          <w:tcPr>
            <w:tcW w:w="817" w:type="dxa"/>
            <w:vAlign w:val="center"/>
          </w:tcPr>
          <w:p w:rsidR="00737CBE" w:rsidRPr="00C02EB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11</w:t>
            </w:r>
          </w:p>
        </w:tc>
        <w:tc>
          <w:tcPr>
            <w:tcW w:w="5670" w:type="dxa"/>
            <w:vAlign w:val="center"/>
          </w:tcPr>
          <w:p w:rsidR="00737CBE" w:rsidRPr="00C02EB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C02EB7">
              <w:rPr>
                <w:rFonts w:ascii="Times New Roman" w:eastAsia="Times New Roman" w:hAnsi="Times New Roman" w:cs="Times New Roman"/>
                <w:sz w:val="24"/>
                <w:szCs w:val="24"/>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701" w:type="dxa"/>
            <w:vAlign w:val="center"/>
          </w:tcPr>
          <w:p w:rsidR="00737CBE" w:rsidRPr="000E15C7" w:rsidRDefault="000E15C7" w:rsidP="005E2DA4">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50,26</w:t>
            </w:r>
          </w:p>
        </w:tc>
        <w:tc>
          <w:tcPr>
            <w:tcW w:w="1666" w:type="dxa"/>
            <w:vAlign w:val="center"/>
          </w:tcPr>
          <w:p w:rsidR="00737CBE" w:rsidRPr="000E15C7" w:rsidRDefault="000E15C7" w:rsidP="005E2DA4">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50,26</w:t>
            </w:r>
          </w:p>
        </w:tc>
      </w:tr>
    </w:tbl>
    <w:p w:rsidR="00737CBE" w:rsidRPr="000E15C7" w:rsidRDefault="00737CBE" w:rsidP="00737CBE">
      <w:pPr>
        <w:spacing w:after="0" w:line="240" w:lineRule="auto"/>
        <w:ind w:firstLine="709"/>
        <w:jc w:val="both"/>
        <w:rPr>
          <w:rFonts w:ascii="Times New Roman" w:eastAsia="Times New Roman" w:hAnsi="Times New Roman" w:cs="Times New Roman"/>
          <w:sz w:val="28"/>
          <w:szCs w:val="28"/>
          <w:lang w:eastAsia="uk-UA"/>
        </w:rPr>
      </w:pPr>
      <w:r w:rsidRPr="000E15C7">
        <w:rPr>
          <w:rFonts w:ascii="Times New Roman" w:eastAsia="Times New Roman" w:hAnsi="Times New Roman" w:cs="Times New Roman"/>
          <w:i/>
          <w:iCs/>
          <w:sz w:val="28"/>
          <w:szCs w:val="28"/>
          <w:lang w:eastAsia="uk-UA"/>
        </w:rPr>
        <w:lastRenderedPageBreak/>
        <w:t>Примітка:</w:t>
      </w:r>
    </w:p>
    <w:p w:rsidR="00737CBE" w:rsidRPr="000E15C7" w:rsidRDefault="00737CBE" w:rsidP="00737CBE">
      <w:pPr>
        <w:spacing w:after="0" w:line="240" w:lineRule="auto"/>
        <w:ind w:firstLine="709"/>
        <w:jc w:val="both"/>
        <w:rPr>
          <w:rFonts w:ascii="Times New Roman" w:eastAsia="Times New Roman" w:hAnsi="Times New Roman" w:cs="Times New Roman"/>
          <w:sz w:val="28"/>
          <w:szCs w:val="28"/>
          <w:lang w:eastAsia="uk-UA"/>
        </w:rPr>
      </w:pPr>
      <w:r w:rsidRPr="000E15C7">
        <w:rPr>
          <w:rFonts w:ascii="Times New Roman" w:eastAsia="Times New Roman" w:hAnsi="Times New Roman" w:cs="Times New Roman"/>
          <w:sz w:val="28"/>
          <w:szCs w:val="28"/>
          <w:lang w:eastAsia="uk-UA"/>
        </w:rPr>
        <w:t>Бюджетні витрати на адміністрування регулювання для суб’єктів великого і середнього підприємництва, що виникають на виконання вимог регулювання, відсутні.</w:t>
      </w:r>
    </w:p>
    <w:p w:rsidR="00737CBE" w:rsidRDefault="00737CBE" w:rsidP="006E2260">
      <w:pPr>
        <w:pStyle w:val="3"/>
        <w:spacing w:before="0" w:beforeAutospacing="0" w:after="0" w:afterAutospacing="0"/>
        <w:jc w:val="center"/>
        <w:rPr>
          <w:rFonts w:eastAsia="Times New Roman"/>
          <w:b w:val="0"/>
          <w:sz w:val="28"/>
          <w:szCs w:val="28"/>
          <w:lang w:val="uk-UA"/>
        </w:rPr>
      </w:pPr>
    </w:p>
    <w:p w:rsidR="006124E3" w:rsidRDefault="006124E3" w:rsidP="00CC3817">
      <w:pPr>
        <w:pStyle w:val="3"/>
        <w:spacing w:before="0" w:beforeAutospacing="0" w:after="0" w:afterAutospacing="0"/>
        <w:ind w:firstLine="709"/>
        <w:jc w:val="center"/>
        <w:rPr>
          <w:rFonts w:eastAsia="Times New Roman"/>
          <w:i/>
          <w:sz w:val="28"/>
          <w:szCs w:val="28"/>
          <w:lang w:val="uk-UA"/>
        </w:rPr>
      </w:pPr>
      <w:r w:rsidRPr="00CC3817">
        <w:rPr>
          <w:rFonts w:eastAsia="Times New Roman"/>
          <w:i/>
          <w:sz w:val="28"/>
          <w:szCs w:val="28"/>
          <w:lang w:val="uk-UA"/>
        </w:rPr>
        <w:t>IV. Вибір найбільш оптимального альтернативного способу досягнення цілей</w:t>
      </w:r>
    </w:p>
    <w:p w:rsidR="00CC3817" w:rsidRPr="00821720" w:rsidRDefault="00CC3817" w:rsidP="00CC3817">
      <w:pPr>
        <w:pStyle w:val="3"/>
        <w:spacing w:before="0" w:beforeAutospacing="0" w:after="0" w:afterAutospacing="0"/>
        <w:ind w:firstLine="709"/>
        <w:jc w:val="center"/>
        <w:rPr>
          <w:rFonts w:eastAsia="Times New Roman"/>
          <w:i/>
          <w:sz w:val="18"/>
          <w:szCs w:val="18"/>
          <w:lang w:val="uk-UA"/>
        </w:rPr>
      </w:pPr>
    </w:p>
    <w:p w:rsidR="00737CBE" w:rsidRPr="00737CBE" w:rsidRDefault="00737CBE" w:rsidP="00737CBE">
      <w:pPr>
        <w:pStyle w:val="3"/>
        <w:spacing w:before="0" w:beforeAutospacing="0" w:after="0" w:afterAutospacing="0"/>
        <w:ind w:firstLine="709"/>
        <w:jc w:val="both"/>
        <w:rPr>
          <w:rFonts w:eastAsia="Times New Roman"/>
          <w:b w:val="0"/>
          <w:sz w:val="28"/>
          <w:szCs w:val="28"/>
          <w:lang w:val="uk-UA"/>
        </w:rPr>
      </w:pPr>
      <w:r w:rsidRPr="00737CBE">
        <w:rPr>
          <w:rFonts w:eastAsia="Times New Roman"/>
          <w:b w:val="0"/>
          <w:sz w:val="28"/>
          <w:szCs w:val="28"/>
          <w:lang w:val="uk-UA"/>
        </w:rPr>
        <w:t>Єдиним способом розв’язання вищезазначеної проблеми, що відповідає потребам та забезпечує поступове досягнення встановлених цілей, є видання зазначеного регуляторного акту.</w:t>
      </w:r>
    </w:p>
    <w:p w:rsidR="00737CBE" w:rsidRPr="00737CBE" w:rsidRDefault="00737CBE" w:rsidP="00737CBE">
      <w:pPr>
        <w:pStyle w:val="3"/>
        <w:spacing w:before="0" w:beforeAutospacing="0" w:after="0" w:afterAutospacing="0"/>
        <w:ind w:firstLine="709"/>
        <w:jc w:val="both"/>
        <w:rPr>
          <w:rFonts w:eastAsia="Times New Roman"/>
          <w:b w:val="0"/>
          <w:sz w:val="28"/>
          <w:szCs w:val="28"/>
          <w:lang w:val="uk-UA"/>
        </w:rPr>
      </w:pPr>
      <w:r w:rsidRPr="00737CBE">
        <w:rPr>
          <w:rFonts w:eastAsia="Times New Roman"/>
          <w:b w:val="0"/>
          <w:sz w:val="28"/>
          <w:szCs w:val="28"/>
          <w:lang w:val="uk-UA"/>
        </w:rPr>
        <w:t>Обраний спосіб відповідає діючому законодавству, зокрема, законам України «Про місц</w:t>
      </w:r>
      <w:r>
        <w:rPr>
          <w:rFonts w:eastAsia="Times New Roman"/>
          <w:b w:val="0"/>
          <w:sz w:val="28"/>
          <w:szCs w:val="28"/>
          <w:lang w:val="uk-UA"/>
        </w:rPr>
        <w:t xml:space="preserve">еве самоврядування в Україні», </w:t>
      </w:r>
      <w:r w:rsidRPr="00737CBE">
        <w:rPr>
          <w:rFonts w:eastAsia="Times New Roman"/>
          <w:b w:val="0"/>
          <w:sz w:val="28"/>
          <w:szCs w:val="28"/>
          <w:lang w:val="uk-UA"/>
        </w:rPr>
        <w:t>«Про благоустрій населених пунктів», «Про державне регулювання виробництва і обігу спирту етилового, коньячного і плодового, алкогольних напоїв та тютюнових виробів», а також постанові Кабінету Міністрів України від 30 липня 1996 року №854 «Про затвердження Правил роздрібної торгівлі алкогольними напоями».</w:t>
      </w:r>
    </w:p>
    <w:p w:rsidR="00737CBE" w:rsidRPr="00821720" w:rsidRDefault="00737CBE" w:rsidP="006E2260">
      <w:pPr>
        <w:pStyle w:val="3"/>
        <w:spacing w:before="0" w:beforeAutospacing="0" w:after="0" w:afterAutospacing="0"/>
        <w:jc w:val="center"/>
        <w:rPr>
          <w:rFonts w:eastAsia="Times New Roman"/>
          <w:b w:val="0"/>
          <w:sz w:val="22"/>
          <w:szCs w:val="22"/>
          <w:lang w:val="uk-UA"/>
        </w:rPr>
      </w:pPr>
    </w:p>
    <w:tbl>
      <w:tblPr>
        <w:tblStyle w:val="a4"/>
        <w:tblW w:w="0" w:type="auto"/>
        <w:tblLook w:val="04A0" w:firstRow="1" w:lastRow="0" w:firstColumn="1" w:lastColumn="0" w:noHBand="0" w:noVBand="1"/>
      </w:tblPr>
      <w:tblGrid>
        <w:gridCol w:w="3506"/>
        <w:gridCol w:w="3148"/>
        <w:gridCol w:w="3200"/>
      </w:tblGrid>
      <w:tr w:rsidR="00AE3AC9" w:rsidRPr="00EC755C" w:rsidTr="009C0EDD">
        <w:tc>
          <w:tcPr>
            <w:tcW w:w="3506" w:type="dxa"/>
          </w:tcPr>
          <w:p w:rsidR="00AE3AC9" w:rsidRPr="00AE55AE" w:rsidRDefault="00AE3AC9" w:rsidP="00AE3AC9">
            <w:pPr>
              <w:pStyle w:val="a3"/>
              <w:jc w:val="center"/>
              <w:rPr>
                <w:lang w:val="uk-UA"/>
              </w:rPr>
            </w:pPr>
            <w:r w:rsidRPr="00AE55AE">
              <w:rPr>
                <w:lang w:val="uk-UA"/>
              </w:rPr>
              <w:t>Рейтинг результативності (досягнення цілей під час вирішення проблеми)</w:t>
            </w:r>
          </w:p>
        </w:tc>
        <w:tc>
          <w:tcPr>
            <w:tcW w:w="3148" w:type="dxa"/>
          </w:tcPr>
          <w:p w:rsidR="00AE3AC9" w:rsidRPr="00AE55AE" w:rsidRDefault="00AE3AC9" w:rsidP="00AE3AC9">
            <w:pPr>
              <w:pStyle w:val="a3"/>
              <w:jc w:val="center"/>
              <w:rPr>
                <w:lang w:val="uk-UA"/>
              </w:rPr>
            </w:pPr>
            <w:r w:rsidRPr="00AE55AE">
              <w:rPr>
                <w:lang w:val="uk-UA"/>
              </w:rPr>
              <w:t>Бал результативності (за чотирибальною системою оцінки)</w:t>
            </w:r>
          </w:p>
        </w:tc>
        <w:tc>
          <w:tcPr>
            <w:tcW w:w="3200" w:type="dxa"/>
          </w:tcPr>
          <w:p w:rsidR="00AE3AC9" w:rsidRPr="00AE55AE" w:rsidRDefault="00AE3AC9" w:rsidP="00AE3AC9">
            <w:pPr>
              <w:pStyle w:val="a3"/>
              <w:jc w:val="center"/>
              <w:rPr>
                <w:lang w:val="uk-UA"/>
              </w:rPr>
            </w:pPr>
            <w:r w:rsidRPr="00AE55AE">
              <w:rPr>
                <w:lang w:val="uk-UA"/>
              </w:rPr>
              <w:t>Коментарі щодо присвоєння відповідного бала</w:t>
            </w:r>
          </w:p>
        </w:tc>
      </w:tr>
      <w:tr w:rsidR="00AE3AC9" w:rsidRPr="008E0E5F" w:rsidTr="00A116B2">
        <w:tc>
          <w:tcPr>
            <w:tcW w:w="3506" w:type="dxa"/>
            <w:vAlign w:val="center"/>
          </w:tcPr>
          <w:p w:rsidR="00AE3AC9" w:rsidRPr="00AE55AE" w:rsidRDefault="00AE3AC9" w:rsidP="00A116B2">
            <w:pPr>
              <w:pStyle w:val="a3"/>
              <w:jc w:val="center"/>
              <w:rPr>
                <w:lang w:val="uk-UA"/>
              </w:rPr>
            </w:pPr>
            <w:r w:rsidRPr="00AE55AE">
              <w:rPr>
                <w:lang w:val="uk-UA"/>
              </w:rPr>
              <w:t>Альтернатива 1</w:t>
            </w:r>
          </w:p>
        </w:tc>
        <w:tc>
          <w:tcPr>
            <w:tcW w:w="3148" w:type="dxa"/>
            <w:vAlign w:val="center"/>
          </w:tcPr>
          <w:p w:rsidR="00AE3AC9" w:rsidRPr="00AE55AE" w:rsidRDefault="00A318E2" w:rsidP="00A116B2">
            <w:pPr>
              <w:pStyle w:val="a3"/>
              <w:jc w:val="center"/>
              <w:rPr>
                <w:lang w:val="uk-UA"/>
              </w:rPr>
            </w:pPr>
            <w:r>
              <w:rPr>
                <w:lang w:val="uk-UA"/>
              </w:rPr>
              <w:t>4</w:t>
            </w:r>
          </w:p>
        </w:tc>
        <w:tc>
          <w:tcPr>
            <w:tcW w:w="3200" w:type="dxa"/>
          </w:tcPr>
          <w:p w:rsidR="005D5417" w:rsidRPr="00AE55AE" w:rsidRDefault="00D6554F" w:rsidP="002A492B">
            <w:pPr>
              <w:pStyle w:val="a3"/>
              <w:spacing w:before="0" w:beforeAutospacing="0" w:after="0" w:afterAutospacing="0"/>
              <w:jc w:val="both"/>
              <w:rPr>
                <w:lang w:val="uk-UA"/>
              </w:rPr>
            </w:pPr>
            <w:r w:rsidRPr="00AE55AE">
              <w:rPr>
                <w:lang w:val="uk-UA"/>
              </w:rPr>
              <w:t xml:space="preserve">Альтернатива найбільшою мірою сприятиме досягненню основних цілей регуляторного акта </w:t>
            </w:r>
            <w:r w:rsidR="002A492B" w:rsidRPr="002A492B">
              <w:rPr>
                <w:lang w:val="uk-UA"/>
              </w:rPr>
              <w:t>з певними втратами для</w:t>
            </w:r>
            <w:r w:rsidR="002A492B">
              <w:rPr>
                <w:lang w:val="uk-UA"/>
              </w:rPr>
              <w:t xml:space="preserve"> </w:t>
            </w:r>
            <w:r w:rsidR="002A492B" w:rsidRPr="002A492B">
              <w:rPr>
                <w:lang w:val="uk-UA"/>
              </w:rPr>
              <w:t>суб'єктів господарювання та органу місцевого самоврядування, але</w:t>
            </w:r>
            <w:r w:rsidR="002A492B">
              <w:rPr>
                <w:lang w:val="uk-UA"/>
              </w:rPr>
              <w:t xml:space="preserve"> </w:t>
            </w:r>
            <w:r w:rsidR="002A492B" w:rsidRPr="002A492B">
              <w:rPr>
                <w:lang w:val="uk-UA"/>
              </w:rPr>
              <w:t>ці втрати є такими, що виправдовуються</w:t>
            </w:r>
            <w:r w:rsidR="002A492B">
              <w:rPr>
                <w:lang w:val="uk-UA"/>
              </w:rPr>
              <w:t xml:space="preserve"> </w:t>
            </w:r>
            <w:r w:rsidR="002A492B" w:rsidRPr="002A492B">
              <w:rPr>
                <w:lang w:val="uk-UA"/>
              </w:rPr>
              <w:t>вигодами, які виникають внаслідок дії</w:t>
            </w:r>
            <w:r w:rsidR="002A492B">
              <w:rPr>
                <w:lang w:val="uk-UA"/>
              </w:rPr>
              <w:t xml:space="preserve"> </w:t>
            </w:r>
            <w:r w:rsidR="002A492B" w:rsidRPr="002A492B">
              <w:rPr>
                <w:lang w:val="uk-UA"/>
              </w:rPr>
              <w:t>акта та стосуються прав, законних</w:t>
            </w:r>
            <w:r w:rsidR="002A492B">
              <w:rPr>
                <w:lang w:val="uk-UA"/>
              </w:rPr>
              <w:t xml:space="preserve"> </w:t>
            </w:r>
            <w:r w:rsidR="002A492B" w:rsidRPr="002A492B">
              <w:rPr>
                <w:lang w:val="uk-UA"/>
              </w:rPr>
              <w:t>інтересів та здоров'я населення.</w:t>
            </w:r>
          </w:p>
        </w:tc>
      </w:tr>
      <w:tr w:rsidR="00AE3AC9" w:rsidRPr="00EC755C" w:rsidTr="00A116B2">
        <w:tc>
          <w:tcPr>
            <w:tcW w:w="3506" w:type="dxa"/>
            <w:vAlign w:val="center"/>
          </w:tcPr>
          <w:p w:rsidR="00AE3AC9" w:rsidRPr="00AE55AE" w:rsidRDefault="00AE3AC9" w:rsidP="00A116B2">
            <w:pPr>
              <w:pStyle w:val="a3"/>
              <w:jc w:val="center"/>
              <w:rPr>
                <w:lang w:val="uk-UA"/>
              </w:rPr>
            </w:pPr>
            <w:r w:rsidRPr="00AE55AE">
              <w:rPr>
                <w:lang w:val="uk-UA"/>
              </w:rPr>
              <w:t xml:space="preserve">Альтернатива </w:t>
            </w:r>
            <w:r w:rsidR="00FF52F0">
              <w:rPr>
                <w:lang w:val="uk-UA"/>
              </w:rPr>
              <w:t>2</w:t>
            </w:r>
          </w:p>
        </w:tc>
        <w:tc>
          <w:tcPr>
            <w:tcW w:w="3148" w:type="dxa"/>
            <w:vAlign w:val="center"/>
          </w:tcPr>
          <w:p w:rsidR="00AE3AC9" w:rsidRPr="00AE55AE" w:rsidRDefault="00D6554F" w:rsidP="00A116B2">
            <w:pPr>
              <w:pStyle w:val="a3"/>
              <w:jc w:val="center"/>
              <w:rPr>
                <w:lang w:val="uk-UA"/>
              </w:rPr>
            </w:pPr>
            <w:r w:rsidRPr="00AE55AE">
              <w:rPr>
                <w:lang w:val="uk-UA"/>
              </w:rPr>
              <w:t>1</w:t>
            </w:r>
          </w:p>
        </w:tc>
        <w:tc>
          <w:tcPr>
            <w:tcW w:w="3200" w:type="dxa"/>
          </w:tcPr>
          <w:p w:rsidR="00AE3AC9" w:rsidRPr="00AE55AE" w:rsidRDefault="003A7AD1" w:rsidP="00B23A14">
            <w:pPr>
              <w:pStyle w:val="a3"/>
              <w:jc w:val="both"/>
              <w:rPr>
                <w:lang w:val="uk-UA"/>
              </w:rPr>
            </w:pPr>
            <w:r>
              <w:rPr>
                <w:lang w:val="uk-UA"/>
              </w:rPr>
              <w:t>Н</w:t>
            </w:r>
            <w:r w:rsidRPr="00AE55AE">
              <w:rPr>
                <w:lang w:val="uk-UA"/>
              </w:rPr>
              <w:t xml:space="preserve">е вирішує </w:t>
            </w:r>
            <w:r>
              <w:rPr>
                <w:lang w:val="uk-UA"/>
              </w:rPr>
              <w:t>визначених проблем та</w:t>
            </w:r>
            <w:r w:rsidRPr="00AE55AE">
              <w:rPr>
                <w:lang w:val="uk-UA"/>
              </w:rPr>
              <w:t xml:space="preserve"> </w:t>
            </w:r>
            <w:r>
              <w:rPr>
                <w:lang w:val="uk-UA"/>
              </w:rPr>
              <w:t xml:space="preserve">не сприяє </w:t>
            </w:r>
            <w:r w:rsidRPr="00AE55AE">
              <w:rPr>
                <w:lang w:val="uk-UA"/>
              </w:rPr>
              <w:t>досягненню основних цілей регуляторного</w:t>
            </w:r>
            <w:r>
              <w:rPr>
                <w:lang w:val="uk-UA"/>
              </w:rPr>
              <w:t xml:space="preserve"> </w:t>
            </w:r>
            <w:r w:rsidRPr="00AE55AE">
              <w:rPr>
                <w:lang w:val="uk-UA"/>
              </w:rPr>
              <w:t>акта</w:t>
            </w:r>
          </w:p>
        </w:tc>
      </w:tr>
    </w:tbl>
    <w:p w:rsidR="00AE3AC9" w:rsidRPr="00821720" w:rsidRDefault="00AE3AC9" w:rsidP="00821720">
      <w:pPr>
        <w:pStyle w:val="a3"/>
        <w:spacing w:before="0" w:beforeAutospacing="0" w:after="0" w:afterAutospacing="0"/>
        <w:jc w:val="both"/>
        <w:rPr>
          <w:color w:val="FF0000"/>
        </w:rPr>
      </w:pPr>
    </w:p>
    <w:tbl>
      <w:tblPr>
        <w:tblStyle w:val="a4"/>
        <w:tblW w:w="0" w:type="auto"/>
        <w:tblLook w:val="04A0" w:firstRow="1" w:lastRow="0" w:firstColumn="1" w:lastColumn="0" w:noHBand="0" w:noVBand="1"/>
      </w:tblPr>
      <w:tblGrid>
        <w:gridCol w:w="1972"/>
        <w:gridCol w:w="3098"/>
        <w:gridCol w:w="2614"/>
        <w:gridCol w:w="2170"/>
      </w:tblGrid>
      <w:tr w:rsidR="00605C5C" w:rsidRPr="00EC755C" w:rsidTr="00A116B2">
        <w:tc>
          <w:tcPr>
            <w:tcW w:w="1972" w:type="dxa"/>
            <w:vAlign w:val="center"/>
          </w:tcPr>
          <w:p w:rsidR="00AE3AC9" w:rsidRPr="00AE55AE" w:rsidRDefault="00AE3AC9" w:rsidP="00A116B2">
            <w:pPr>
              <w:pStyle w:val="a3"/>
              <w:jc w:val="center"/>
              <w:rPr>
                <w:lang w:val="uk-UA"/>
              </w:rPr>
            </w:pPr>
            <w:r w:rsidRPr="00AE55AE">
              <w:rPr>
                <w:lang w:val="uk-UA"/>
              </w:rPr>
              <w:t>Рейтинг результативності</w:t>
            </w:r>
          </w:p>
        </w:tc>
        <w:tc>
          <w:tcPr>
            <w:tcW w:w="3098" w:type="dxa"/>
            <w:vAlign w:val="center"/>
          </w:tcPr>
          <w:p w:rsidR="00AE3AC9" w:rsidRPr="00AE55AE" w:rsidRDefault="00AE3AC9" w:rsidP="00A116B2">
            <w:pPr>
              <w:pStyle w:val="a3"/>
              <w:jc w:val="center"/>
              <w:rPr>
                <w:lang w:val="uk-UA"/>
              </w:rPr>
            </w:pPr>
            <w:r w:rsidRPr="00AE55AE">
              <w:rPr>
                <w:lang w:val="uk-UA"/>
              </w:rPr>
              <w:t>Вигоди (підсумок)</w:t>
            </w:r>
          </w:p>
        </w:tc>
        <w:tc>
          <w:tcPr>
            <w:tcW w:w="2614" w:type="dxa"/>
            <w:vAlign w:val="center"/>
          </w:tcPr>
          <w:p w:rsidR="00AE3AC9" w:rsidRPr="00AE55AE" w:rsidRDefault="00AE3AC9" w:rsidP="00A116B2">
            <w:pPr>
              <w:pStyle w:val="a3"/>
              <w:jc w:val="center"/>
              <w:rPr>
                <w:lang w:val="uk-UA"/>
              </w:rPr>
            </w:pPr>
            <w:r w:rsidRPr="00AE55AE">
              <w:rPr>
                <w:lang w:val="uk-UA"/>
              </w:rPr>
              <w:t>Витрати (підсумок)</w:t>
            </w:r>
          </w:p>
        </w:tc>
        <w:tc>
          <w:tcPr>
            <w:tcW w:w="2170" w:type="dxa"/>
            <w:vAlign w:val="center"/>
          </w:tcPr>
          <w:p w:rsidR="00AE3AC9" w:rsidRPr="00AE55AE" w:rsidRDefault="00AE3AC9" w:rsidP="00A116B2">
            <w:pPr>
              <w:pStyle w:val="a3"/>
              <w:jc w:val="center"/>
              <w:rPr>
                <w:lang w:val="uk-UA"/>
              </w:rPr>
            </w:pPr>
            <w:r w:rsidRPr="00AE55AE">
              <w:rPr>
                <w:lang w:val="uk-UA"/>
              </w:rPr>
              <w:t>Обґрунтування відповідного місця альтернативи у рейтингу</w:t>
            </w:r>
          </w:p>
        </w:tc>
      </w:tr>
      <w:tr w:rsidR="00605C5C" w:rsidRPr="002F12CC" w:rsidTr="000E15C7">
        <w:tc>
          <w:tcPr>
            <w:tcW w:w="1972" w:type="dxa"/>
            <w:vAlign w:val="center"/>
          </w:tcPr>
          <w:p w:rsidR="00AE3AC9" w:rsidRPr="00AE55AE" w:rsidRDefault="00AE3AC9" w:rsidP="00A116B2">
            <w:pPr>
              <w:pStyle w:val="a3"/>
              <w:jc w:val="center"/>
              <w:rPr>
                <w:lang w:val="uk-UA"/>
              </w:rPr>
            </w:pPr>
            <w:r w:rsidRPr="00AE55AE">
              <w:rPr>
                <w:lang w:val="uk-UA"/>
              </w:rPr>
              <w:t>Альтернатива 1</w:t>
            </w:r>
          </w:p>
        </w:tc>
        <w:tc>
          <w:tcPr>
            <w:tcW w:w="3098" w:type="dxa"/>
            <w:vAlign w:val="center"/>
          </w:tcPr>
          <w:p w:rsidR="00A116B2" w:rsidRPr="002A492B" w:rsidRDefault="00AA56EA" w:rsidP="000E15C7">
            <w:pPr>
              <w:pStyle w:val="a3"/>
              <w:spacing w:before="0" w:beforeAutospacing="0" w:after="0" w:afterAutospacing="0"/>
              <w:jc w:val="center"/>
              <w:rPr>
                <w:lang w:val="uk-UA"/>
              </w:rPr>
            </w:pPr>
            <w:r w:rsidRPr="002A492B">
              <w:rPr>
                <w:lang w:val="uk-UA"/>
              </w:rPr>
              <w:t>4</w:t>
            </w:r>
          </w:p>
        </w:tc>
        <w:tc>
          <w:tcPr>
            <w:tcW w:w="2614" w:type="dxa"/>
            <w:vAlign w:val="center"/>
          </w:tcPr>
          <w:p w:rsidR="0073238F" w:rsidRPr="00AE55AE" w:rsidRDefault="00AA56EA" w:rsidP="000E15C7">
            <w:pPr>
              <w:pStyle w:val="a3"/>
              <w:jc w:val="center"/>
              <w:rPr>
                <w:lang w:val="uk-UA"/>
              </w:rPr>
            </w:pPr>
            <w:r>
              <w:rPr>
                <w:lang w:val="uk-UA"/>
              </w:rPr>
              <w:t>2</w:t>
            </w:r>
          </w:p>
        </w:tc>
        <w:tc>
          <w:tcPr>
            <w:tcW w:w="2170" w:type="dxa"/>
          </w:tcPr>
          <w:p w:rsidR="00AE3AC9" w:rsidRPr="00AE55AE" w:rsidRDefault="00605C5C" w:rsidP="0073238F">
            <w:pPr>
              <w:pStyle w:val="a3"/>
              <w:jc w:val="both"/>
              <w:rPr>
                <w:lang w:val="uk-UA"/>
              </w:rPr>
            </w:pPr>
            <w:r w:rsidRPr="00AE55AE">
              <w:rPr>
                <w:lang w:val="uk-UA"/>
              </w:rPr>
              <w:t xml:space="preserve">Альтернатива 1 </w:t>
            </w:r>
            <w:r w:rsidR="0073238F">
              <w:rPr>
                <w:lang w:val="uk-UA"/>
              </w:rPr>
              <w:t>сприяє</w:t>
            </w:r>
            <w:r w:rsidR="00051517" w:rsidRPr="00AE55AE">
              <w:rPr>
                <w:lang w:val="uk-UA"/>
              </w:rPr>
              <w:t xml:space="preserve"> досягненню основних цілей регуляторного акту</w:t>
            </w:r>
          </w:p>
        </w:tc>
      </w:tr>
      <w:tr w:rsidR="00605C5C" w:rsidRPr="00EC755C" w:rsidTr="000E15C7">
        <w:tc>
          <w:tcPr>
            <w:tcW w:w="1972" w:type="dxa"/>
            <w:vAlign w:val="center"/>
          </w:tcPr>
          <w:p w:rsidR="00605C5C" w:rsidRPr="00AE55AE" w:rsidRDefault="00605C5C" w:rsidP="00A116B2">
            <w:pPr>
              <w:pStyle w:val="a3"/>
              <w:jc w:val="center"/>
              <w:rPr>
                <w:lang w:val="uk-UA"/>
              </w:rPr>
            </w:pPr>
            <w:r w:rsidRPr="00AE55AE">
              <w:rPr>
                <w:lang w:val="uk-UA"/>
              </w:rPr>
              <w:lastRenderedPageBreak/>
              <w:t xml:space="preserve">Альтернатива </w:t>
            </w:r>
            <w:r w:rsidR="0073238F">
              <w:rPr>
                <w:lang w:val="uk-UA"/>
              </w:rPr>
              <w:t>2</w:t>
            </w:r>
          </w:p>
        </w:tc>
        <w:tc>
          <w:tcPr>
            <w:tcW w:w="3098" w:type="dxa"/>
            <w:vAlign w:val="center"/>
          </w:tcPr>
          <w:p w:rsidR="00605C5C" w:rsidRPr="00AE55AE" w:rsidRDefault="00AA56EA" w:rsidP="000E15C7">
            <w:pPr>
              <w:pStyle w:val="aa"/>
              <w:ind w:left="142" w:right="141"/>
              <w:jc w:val="center"/>
              <w:rPr>
                <w:rFonts w:ascii="Times New Roman" w:hAnsi="Times New Roman"/>
                <w:sz w:val="24"/>
                <w:szCs w:val="24"/>
                <w:lang w:val="uk-UA"/>
              </w:rPr>
            </w:pPr>
            <w:r>
              <w:rPr>
                <w:rFonts w:ascii="Times New Roman" w:hAnsi="Times New Roman"/>
                <w:sz w:val="24"/>
                <w:szCs w:val="24"/>
                <w:lang w:val="uk-UA"/>
              </w:rPr>
              <w:t>1</w:t>
            </w:r>
          </w:p>
        </w:tc>
        <w:tc>
          <w:tcPr>
            <w:tcW w:w="2614" w:type="dxa"/>
            <w:vAlign w:val="center"/>
          </w:tcPr>
          <w:p w:rsidR="00605C5C" w:rsidRPr="00AE55AE" w:rsidRDefault="0073238F" w:rsidP="000E15C7">
            <w:pPr>
              <w:pStyle w:val="aa"/>
              <w:ind w:left="143" w:right="168"/>
              <w:jc w:val="center"/>
              <w:rPr>
                <w:rFonts w:ascii="Times New Roman" w:hAnsi="Times New Roman"/>
                <w:sz w:val="24"/>
                <w:szCs w:val="24"/>
                <w:lang w:val="uk-UA"/>
              </w:rPr>
            </w:pPr>
            <w:r w:rsidRPr="00AE55AE">
              <w:rPr>
                <w:rFonts w:ascii="Times New Roman" w:hAnsi="Times New Roman"/>
                <w:sz w:val="24"/>
                <w:szCs w:val="24"/>
                <w:lang w:val="uk-UA"/>
              </w:rPr>
              <w:t>відсутні</w:t>
            </w:r>
          </w:p>
        </w:tc>
        <w:tc>
          <w:tcPr>
            <w:tcW w:w="2170" w:type="dxa"/>
          </w:tcPr>
          <w:p w:rsidR="00605C5C" w:rsidRPr="00AE55AE" w:rsidRDefault="003A7AD1" w:rsidP="0073238F">
            <w:pPr>
              <w:pStyle w:val="a3"/>
              <w:jc w:val="both"/>
              <w:rPr>
                <w:color w:val="FF0000"/>
                <w:lang w:val="uk-UA"/>
              </w:rPr>
            </w:pPr>
            <w:r>
              <w:rPr>
                <w:lang w:val="uk-UA"/>
              </w:rPr>
              <w:t>Н</w:t>
            </w:r>
            <w:r w:rsidRPr="00AE55AE">
              <w:rPr>
                <w:lang w:val="uk-UA"/>
              </w:rPr>
              <w:t xml:space="preserve">е вирішує </w:t>
            </w:r>
            <w:r>
              <w:rPr>
                <w:lang w:val="uk-UA"/>
              </w:rPr>
              <w:t xml:space="preserve">визначених проблем </w:t>
            </w:r>
          </w:p>
        </w:tc>
      </w:tr>
    </w:tbl>
    <w:p w:rsidR="00AE3AC9" w:rsidRPr="00821720" w:rsidRDefault="00AE3AC9" w:rsidP="00821720">
      <w:pPr>
        <w:pStyle w:val="a3"/>
        <w:spacing w:before="0" w:beforeAutospacing="0" w:after="0" w:afterAutospacing="0"/>
        <w:jc w:val="both"/>
        <w:rPr>
          <w:color w:val="FF0000"/>
          <w:sz w:val="28"/>
          <w:szCs w:val="28"/>
          <w:lang w:val="uk-UA"/>
        </w:rPr>
      </w:pPr>
    </w:p>
    <w:tbl>
      <w:tblPr>
        <w:tblStyle w:val="a4"/>
        <w:tblW w:w="0" w:type="auto"/>
        <w:tblLook w:val="04A0" w:firstRow="1" w:lastRow="0" w:firstColumn="1" w:lastColumn="0" w:noHBand="0" w:noVBand="1"/>
      </w:tblPr>
      <w:tblGrid>
        <w:gridCol w:w="2122"/>
        <w:gridCol w:w="4215"/>
        <w:gridCol w:w="3517"/>
      </w:tblGrid>
      <w:tr w:rsidR="00027D9C" w:rsidRPr="00AF5128" w:rsidTr="00821720">
        <w:trPr>
          <w:trHeight w:val="1198"/>
        </w:trPr>
        <w:tc>
          <w:tcPr>
            <w:tcW w:w="2122" w:type="dxa"/>
            <w:vAlign w:val="center"/>
          </w:tcPr>
          <w:p w:rsidR="00AE3AC9" w:rsidRPr="00AF5128" w:rsidRDefault="00027D9C" w:rsidP="00A116B2">
            <w:pPr>
              <w:pStyle w:val="a3"/>
              <w:jc w:val="center"/>
              <w:rPr>
                <w:lang w:val="uk-UA"/>
              </w:rPr>
            </w:pPr>
            <w:r w:rsidRPr="00AF5128">
              <w:rPr>
                <w:lang w:val="uk-UA"/>
              </w:rPr>
              <w:t>Рейтинг</w:t>
            </w:r>
          </w:p>
        </w:tc>
        <w:tc>
          <w:tcPr>
            <w:tcW w:w="4215" w:type="dxa"/>
            <w:vAlign w:val="center"/>
          </w:tcPr>
          <w:p w:rsidR="00AE3AC9" w:rsidRPr="00AF5128" w:rsidRDefault="00027D9C" w:rsidP="00A116B2">
            <w:pPr>
              <w:pStyle w:val="a3"/>
              <w:jc w:val="center"/>
              <w:rPr>
                <w:lang w:val="uk-UA"/>
              </w:rPr>
            </w:pPr>
            <w:r w:rsidRPr="00AF5128">
              <w:rPr>
                <w:lang w:val="uk-UA"/>
              </w:rPr>
              <w:t>Аргументи щодо переваги обраної альтернативи / причини відмови від альтернативи</w:t>
            </w:r>
          </w:p>
        </w:tc>
        <w:tc>
          <w:tcPr>
            <w:tcW w:w="3517" w:type="dxa"/>
            <w:vAlign w:val="center"/>
          </w:tcPr>
          <w:p w:rsidR="00AE3AC9" w:rsidRPr="00AF5128" w:rsidRDefault="00027D9C" w:rsidP="00A116B2">
            <w:pPr>
              <w:pStyle w:val="a3"/>
              <w:jc w:val="center"/>
              <w:rPr>
                <w:lang w:val="uk-UA"/>
              </w:rPr>
            </w:pPr>
            <w:r w:rsidRPr="00AF5128">
              <w:rPr>
                <w:lang w:val="uk-UA"/>
              </w:rPr>
              <w:t>Оцінка ризику зовнішніх чинників на дію запропонованого регуляторного акта</w:t>
            </w:r>
          </w:p>
        </w:tc>
      </w:tr>
      <w:tr w:rsidR="00027D9C" w:rsidRPr="00AF5128" w:rsidTr="00821720">
        <w:trPr>
          <w:trHeight w:val="5099"/>
        </w:trPr>
        <w:tc>
          <w:tcPr>
            <w:tcW w:w="2122" w:type="dxa"/>
            <w:vAlign w:val="center"/>
          </w:tcPr>
          <w:p w:rsidR="00AE3AC9" w:rsidRPr="00AF5128" w:rsidRDefault="00027D9C" w:rsidP="00A116B2">
            <w:pPr>
              <w:pStyle w:val="a3"/>
              <w:jc w:val="center"/>
              <w:rPr>
                <w:lang w:val="uk-UA"/>
              </w:rPr>
            </w:pPr>
            <w:r w:rsidRPr="00AF5128">
              <w:rPr>
                <w:lang w:val="uk-UA"/>
              </w:rPr>
              <w:t>Альтернатива 1</w:t>
            </w:r>
          </w:p>
        </w:tc>
        <w:tc>
          <w:tcPr>
            <w:tcW w:w="4215" w:type="dxa"/>
          </w:tcPr>
          <w:p w:rsidR="00AE3AC9" w:rsidRPr="00AF5128" w:rsidRDefault="00605C5C" w:rsidP="00225F20">
            <w:pPr>
              <w:pStyle w:val="a3"/>
              <w:jc w:val="both"/>
              <w:rPr>
                <w:lang w:val="uk-UA"/>
              </w:rPr>
            </w:pPr>
            <w:r w:rsidRPr="00AF5128">
              <w:rPr>
                <w:lang w:val="uk-UA"/>
              </w:rPr>
              <w:t xml:space="preserve">Причини для відмови відсутні, оскільки обрана альтернатива максимально сприятиме </w:t>
            </w:r>
            <w:r w:rsidR="00225F20" w:rsidRPr="00AF5128">
              <w:rPr>
                <w:lang w:val="uk-UA"/>
              </w:rPr>
              <w:t>досягненню основних цілей регуляторного акта</w:t>
            </w:r>
          </w:p>
        </w:tc>
        <w:tc>
          <w:tcPr>
            <w:tcW w:w="3517" w:type="dxa"/>
            <w:vAlign w:val="center"/>
          </w:tcPr>
          <w:p w:rsidR="002A492B" w:rsidRPr="002A492B" w:rsidRDefault="002A492B" w:rsidP="002A492B">
            <w:pPr>
              <w:pStyle w:val="a7"/>
              <w:jc w:val="both"/>
              <w:rPr>
                <w:lang w:val="uk-UA"/>
              </w:rPr>
            </w:pPr>
            <w:r w:rsidRPr="002A492B">
              <w:rPr>
                <w:lang w:val="uk-UA"/>
              </w:rPr>
              <w:t>1) Враховуючи, що</w:t>
            </w:r>
            <w:r>
              <w:rPr>
                <w:lang w:val="uk-UA"/>
              </w:rPr>
              <w:t xml:space="preserve"> </w:t>
            </w:r>
            <w:r w:rsidRPr="002A492B">
              <w:rPr>
                <w:lang w:val="uk-UA"/>
              </w:rPr>
              <w:t>запропонований регуляторний</w:t>
            </w:r>
            <w:r>
              <w:rPr>
                <w:lang w:val="uk-UA"/>
              </w:rPr>
              <w:t xml:space="preserve"> </w:t>
            </w:r>
            <w:r w:rsidRPr="002A492B">
              <w:rPr>
                <w:lang w:val="uk-UA"/>
              </w:rPr>
              <w:t>акт є нормативним актом органу</w:t>
            </w:r>
            <w:r>
              <w:rPr>
                <w:lang w:val="uk-UA"/>
              </w:rPr>
              <w:t xml:space="preserve"> </w:t>
            </w:r>
            <w:r w:rsidRPr="002A492B">
              <w:rPr>
                <w:lang w:val="uk-UA"/>
              </w:rPr>
              <w:t xml:space="preserve">місцевого </w:t>
            </w:r>
            <w:r>
              <w:rPr>
                <w:lang w:val="uk-UA"/>
              </w:rPr>
              <w:t>самоврядну-</w:t>
            </w:r>
            <w:r w:rsidRPr="002A492B">
              <w:rPr>
                <w:lang w:val="uk-UA"/>
              </w:rPr>
              <w:t>вання,</w:t>
            </w:r>
            <w:r>
              <w:rPr>
                <w:lang w:val="uk-UA"/>
              </w:rPr>
              <w:t xml:space="preserve"> </w:t>
            </w:r>
            <w:r w:rsidRPr="002A492B">
              <w:rPr>
                <w:lang w:val="uk-UA"/>
              </w:rPr>
              <w:t>зовнішнім фактором впливу на</w:t>
            </w:r>
            <w:r>
              <w:rPr>
                <w:lang w:val="uk-UA"/>
              </w:rPr>
              <w:t xml:space="preserve"> </w:t>
            </w:r>
            <w:r w:rsidRPr="002A492B">
              <w:rPr>
                <w:lang w:val="uk-UA"/>
              </w:rPr>
              <w:t>дію акта є внесення змін до</w:t>
            </w:r>
            <w:r>
              <w:rPr>
                <w:lang w:val="uk-UA"/>
              </w:rPr>
              <w:t xml:space="preserve"> </w:t>
            </w:r>
            <w:r w:rsidRPr="002A492B">
              <w:rPr>
                <w:lang w:val="uk-UA"/>
              </w:rPr>
              <w:t>законодавства України, яке</w:t>
            </w:r>
            <w:r>
              <w:rPr>
                <w:lang w:val="uk-UA"/>
              </w:rPr>
              <w:t xml:space="preserve"> </w:t>
            </w:r>
            <w:r w:rsidRPr="002A492B">
              <w:rPr>
                <w:lang w:val="uk-UA"/>
              </w:rPr>
              <w:t>регламентує надання та</w:t>
            </w:r>
            <w:r>
              <w:rPr>
                <w:lang w:val="uk-UA"/>
              </w:rPr>
              <w:t xml:space="preserve"> </w:t>
            </w:r>
            <w:r w:rsidRPr="002A492B">
              <w:rPr>
                <w:lang w:val="uk-UA"/>
              </w:rPr>
              <w:t>здійснення органами місцевого</w:t>
            </w:r>
            <w:r>
              <w:rPr>
                <w:lang w:val="uk-UA"/>
              </w:rPr>
              <w:t xml:space="preserve"> </w:t>
            </w:r>
            <w:r w:rsidRPr="002A492B">
              <w:rPr>
                <w:lang w:val="uk-UA"/>
              </w:rPr>
              <w:t>самоврядування відповідних</w:t>
            </w:r>
            <w:r>
              <w:rPr>
                <w:lang w:val="uk-UA"/>
              </w:rPr>
              <w:t xml:space="preserve"> </w:t>
            </w:r>
            <w:r w:rsidRPr="002A492B">
              <w:rPr>
                <w:lang w:val="uk-UA"/>
              </w:rPr>
              <w:t>повноважень.</w:t>
            </w:r>
          </w:p>
          <w:p w:rsidR="002A492B" w:rsidRPr="002A492B" w:rsidRDefault="002A492B" w:rsidP="002A492B">
            <w:pPr>
              <w:pStyle w:val="a7"/>
              <w:jc w:val="both"/>
              <w:rPr>
                <w:lang w:val="uk-UA"/>
              </w:rPr>
            </w:pPr>
            <w:r w:rsidRPr="002A492B">
              <w:rPr>
                <w:lang w:val="uk-UA"/>
              </w:rPr>
              <w:t>2) Порушення заборони,</w:t>
            </w:r>
            <w:r>
              <w:rPr>
                <w:lang w:val="uk-UA"/>
              </w:rPr>
              <w:t xml:space="preserve"> </w:t>
            </w:r>
            <w:r w:rsidRPr="002A492B">
              <w:rPr>
                <w:lang w:val="uk-UA"/>
              </w:rPr>
              <w:t>встановлюваної регуляторним</w:t>
            </w:r>
            <w:r>
              <w:rPr>
                <w:lang w:val="uk-UA"/>
              </w:rPr>
              <w:t xml:space="preserve"> </w:t>
            </w:r>
            <w:r w:rsidRPr="002A492B">
              <w:rPr>
                <w:lang w:val="uk-UA"/>
              </w:rPr>
              <w:t>актом, суб'єктами</w:t>
            </w:r>
            <w:r>
              <w:rPr>
                <w:lang w:val="uk-UA"/>
              </w:rPr>
              <w:t xml:space="preserve"> </w:t>
            </w:r>
            <w:r w:rsidRPr="002A492B">
              <w:rPr>
                <w:lang w:val="uk-UA"/>
              </w:rPr>
              <w:t>господарю</w:t>
            </w:r>
            <w:r>
              <w:rPr>
                <w:lang w:val="uk-UA"/>
              </w:rPr>
              <w:t>-</w:t>
            </w:r>
            <w:r w:rsidRPr="002A492B">
              <w:rPr>
                <w:lang w:val="uk-UA"/>
              </w:rPr>
              <w:t>вання, які підпадають</w:t>
            </w:r>
            <w:r>
              <w:rPr>
                <w:lang w:val="uk-UA"/>
              </w:rPr>
              <w:t xml:space="preserve"> </w:t>
            </w:r>
            <w:r w:rsidRPr="002A492B">
              <w:rPr>
                <w:lang w:val="uk-UA"/>
              </w:rPr>
              <w:t>під його дію.</w:t>
            </w:r>
          </w:p>
          <w:p w:rsidR="00AE3AC9" w:rsidRPr="00AF5128" w:rsidRDefault="002A492B" w:rsidP="002A492B">
            <w:pPr>
              <w:pStyle w:val="a7"/>
              <w:jc w:val="both"/>
              <w:rPr>
                <w:color w:val="FF0000"/>
                <w:lang w:val="uk-UA"/>
              </w:rPr>
            </w:pPr>
            <w:r w:rsidRPr="002A492B">
              <w:rPr>
                <w:lang w:val="uk-UA"/>
              </w:rPr>
              <w:t>3) Нелегальна торгівля</w:t>
            </w:r>
            <w:r>
              <w:rPr>
                <w:lang w:val="uk-UA"/>
              </w:rPr>
              <w:t xml:space="preserve"> </w:t>
            </w:r>
            <w:r w:rsidRPr="002A492B">
              <w:rPr>
                <w:lang w:val="uk-UA"/>
              </w:rPr>
              <w:t>алкогольними напоями, пивом.</w:t>
            </w:r>
          </w:p>
        </w:tc>
      </w:tr>
      <w:tr w:rsidR="00951643" w:rsidRPr="00AF5128" w:rsidTr="00821720">
        <w:trPr>
          <w:trHeight w:val="976"/>
        </w:trPr>
        <w:tc>
          <w:tcPr>
            <w:tcW w:w="2122" w:type="dxa"/>
            <w:vAlign w:val="center"/>
          </w:tcPr>
          <w:p w:rsidR="00951643" w:rsidRPr="00AF5128" w:rsidRDefault="00951643" w:rsidP="00A116B2">
            <w:pPr>
              <w:pStyle w:val="a3"/>
              <w:jc w:val="center"/>
              <w:rPr>
                <w:lang w:val="uk-UA"/>
              </w:rPr>
            </w:pPr>
            <w:r w:rsidRPr="00AF5128">
              <w:rPr>
                <w:lang w:val="uk-UA"/>
              </w:rPr>
              <w:t xml:space="preserve">Альтернатива </w:t>
            </w:r>
            <w:r w:rsidR="0073238F">
              <w:rPr>
                <w:lang w:val="uk-UA"/>
              </w:rPr>
              <w:t>2</w:t>
            </w:r>
          </w:p>
        </w:tc>
        <w:tc>
          <w:tcPr>
            <w:tcW w:w="4215" w:type="dxa"/>
          </w:tcPr>
          <w:p w:rsidR="00951643" w:rsidRPr="00AF5128" w:rsidRDefault="000767EB" w:rsidP="001964DE">
            <w:pPr>
              <w:pStyle w:val="a3"/>
              <w:jc w:val="both"/>
              <w:rPr>
                <w:lang w:val="uk-UA"/>
              </w:rPr>
            </w:pPr>
            <w:r>
              <w:rPr>
                <w:lang w:val="uk-UA"/>
              </w:rPr>
              <w:t>Н</w:t>
            </w:r>
            <w:r w:rsidRPr="00AE55AE">
              <w:rPr>
                <w:lang w:val="uk-UA"/>
              </w:rPr>
              <w:t xml:space="preserve">е вирішує </w:t>
            </w:r>
            <w:r>
              <w:rPr>
                <w:lang w:val="uk-UA"/>
              </w:rPr>
              <w:t>визначених проблем та</w:t>
            </w:r>
            <w:r w:rsidRPr="00AE55AE">
              <w:rPr>
                <w:lang w:val="uk-UA"/>
              </w:rPr>
              <w:t xml:space="preserve"> </w:t>
            </w:r>
            <w:r>
              <w:rPr>
                <w:lang w:val="uk-UA"/>
              </w:rPr>
              <w:t xml:space="preserve">не сприяє </w:t>
            </w:r>
            <w:r w:rsidRPr="00AE55AE">
              <w:rPr>
                <w:lang w:val="uk-UA"/>
              </w:rPr>
              <w:t>досягненню основних цілей регуляторного</w:t>
            </w:r>
            <w:r>
              <w:rPr>
                <w:lang w:val="uk-UA"/>
              </w:rPr>
              <w:t xml:space="preserve"> </w:t>
            </w:r>
            <w:r w:rsidRPr="00AE55AE">
              <w:rPr>
                <w:lang w:val="uk-UA"/>
              </w:rPr>
              <w:t>акта</w:t>
            </w:r>
          </w:p>
        </w:tc>
        <w:tc>
          <w:tcPr>
            <w:tcW w:w="3517" w:type="dxa"/>
            <w:vAlign w:val="center"/>
          </w:tcPr>
          <w:p w:rsidR="00951643" w:rsidRPr="00AF5128" w:rsidRDefault="00951643" w:rsidP="00A116B2">
            <w:pPr>
              <w:pStyle w:val="a3"/>
              <w:jc w:val="center"/>
              <w:rPr>
                <w:lang w:val="uk-UA"/>
              </w:rPr>
            </w:pPr>
            <w:r w:rsidRPr="00AF5128">
              <w:rPr>
                <w:lang w:val="uk-UA"/>
              </w:rPr>
              <w:t>Х</w:t>
            </w:r>
          </w:p>
        </w:tc>
      </w:tr>
    </w:tbl>
    <w:p w:rsidR="008C446C" w:rsidRDefault="008C446C" w:rsidP="0024047A">
      <w:pPr>
        <w:pStyle w:val="3"/>
        <w:spacing w:before="0" w:beforeAutospacing="0" w:after="0" w:afterAutospacing="0"/>
        <w:jc w:val="center"/>
        <w:rPr>
          <w:rFonts w:eastAsia="Times New Roman"/>
          <w:b w:val="0"/>
          <w:sz w:val="24"/>
          <w:szCs w:val="24"/>
          <w:lang w:val="uk-UA"/>
        </w:rPr>
      </w:pPr>
    </w:p>
    <w:p w:rsidR="00737CBE" w:rsidRPr="00737CBE" w:rsidRDefault="00737CBE" w:rsidP="00737CBE">
      <w:pPr>
        <w:pStyle w:val="3"/>
        <w:spacing w:before="0" w:beforeAutospacing="0" w:after="0" w:afterAutospacing="0"/>
        <w:ind w:firstLine="709"/>
        <w:jc w:val="both"/>
        <w:rPr>
          <w:rFonts w:eastAsia="Times New Roman"/>
          <w:b w:val="0"/>
          <w:sz w:val="28"/>
          <w:szCs w:val="28"/>
          <w:lang w:val="uk-UA"/>
        </w:rPr>
      </w:pPr>
      <w:r w:rsidRPr="00737CBE">
        <w:rPr>
          <w:rFonts w:eastAsia="Times New Roman"/>
          <w:b w:val="0"/>
          <w:sz w:val="28"/>
          <w:szCs w:val="28"/>
          <w:lang w:val="uk-UA"/>
        </w:rPr>
        <w:t>Обраний спосіб відповідає вимогам діючого законодавства та дозволить зменшити обсяги вживання алкогольних, слабоалкогольних напоїв та пива, що сприятиме зростанню позитивного впливу на суспільство, а саме знизить рівень злочинності, захворюваності та смертності, збільшить тривалість життя населення, забезпечить гідне ставлення до здоров’я людини, як до найвищої соціальної цінності. Видання запропонованого регуляторного акта забезпечить досягнення встановлених цілей, починаючи з дня набрання ним чинності.</w:t>
      </w:r>
    </w:p>
    <w:p w:rsidR="00737CBE" w:rsidRDefault="00737CBE" w:rsidP="0024047A">
      <w:pPr>
        <w:pStyle w:val="3"/>
        <w:spacing w:before="0" w:beforeAutospacing="0" w:after="0" w:afterAutospacing="0"/>
        <w:jc w:val="center"/>
        <w:rPr>
          <w:rFonts w:eastAsia="Times New Roman"/>
          <w:b w:val="0"/>
          <w:sz w:val="24"/>
          <w:szCs w:val="24"/>
          <w:lang w:val="uk-UA"/>
        </w:rPr>
      </w:pPr>
    </w:p>
    <w:p w:rsidR="006124E3" w:rsidRPr="00CC3817" w:rsidRDefault="006124E3" w:rsidP="008A3B77">
      <w:pPr>
        <w:pStyle w:val="3"/>
        <w:spacing w:before="0" w:beforeAutospacing="0" w:after="0" w:afterAutospacing="0"/>
        <w:ind w:firstLine="709"/>
        <w:jc w:val="center"/>
        <w:rPr>
          <w:rFonts w:eastAsia="Times New Roman"/>
          <w:i/>
          <w:sz w:val="28"/>
          <w:szCs w:val="28"/>
          <w:lang w:val="uk-UA"/>
        </w:rPr>
      </w:pPr>
      <w:r w:rsidRPr="00CC3817">
        <w:rPr>
          <w:rFonts w:eastAsia="Times New Roman"/>
          <w:i/>
          <w:sz w:val="28"/>
          <w:szCs w:val="28"/>
          <w:lang w:val="uk-UA"/>
        </w:rPr>
        <w:t>V. Механізми та заходи, які забезпечать розв</w:t>
      </w:r>
      <w:r w:rsidR="00EE7F98" w:rsidRPr="00CC3817">
        <w:rPr>
          <w:i/>
          <w:sz w:val="28"/>
          <w:szCs w:val="28"/>
          <w:lang w:val="uk-UA"/>
        </w:rPr>
        <w:t>’</w:t>
      </w:r>
      <w:r w:rsidRPr="00CC3817">
        <w:rPr>
          <w:rFonts w:eastAsia="Times New Roman"/>
          <w:i/>
          <w:sz w:val="28"/>
          <w:szCs w:val="28"/>
          <w:lang w:val="uk-UA"/>
        </w:rPr>
        <w:t>язання визначеної проблеми</w:t>
      </w:r>
    </w:p>
    <w:p w:rsidR="0024047A" w:rsidRPr="00244CC6" w:rsidRDefault="0024047A" w:rsidP="008A3B77">
      <w:pPr>
        <w:pStyle w:val="3"/>
        <w:spacing w:before="0" w:beforeAutospacing="0" w:after="0" w:afterAutospacing="0"/>
        <w:ind w:firstLine="709"/>
        <w:jc w:val="center"/>
        <w:rPr>
          <w:rFonts w:eastAsia="Times New Roman"/>
          <w:b w:val="0"/>
          <w:sz w:val="16"/>
          <w:szCs w:val="16"/>
          <w:lang w:val="uk-UA"/>
        </w:rPr>
      </w:pPr>
    </w:p>
    <w:p w:rsidR="00123424" w:rsidRPr="00A116B2" w:rsidRDefault="00D910AF" w:rsidP="00E05901">
      <w:pPr>
        <w:pStyle w:val="a7"/>
        <w:suppressAutoHyphens/>
        <w:ind w:firstLine="709"/>
        <w:jc w:val="both"/>
        <w:rPr>
          <w:color w:val="FF0000"/>
          <w:sz w:val="28"/>
          <w:szCs w:val="28"/>
          <w:lang w:val="uk-UA"/>
        </w:rPr>
      </w:pPr>
      <w:r>
        <w:rPr>
          <w:sz w:val="28"/>
          <w:szCs w:val="28"/>
          <w:lang w:val="uk-UA"/>
        </w:rPr>
        <w:t xml:space="preserve">Для вирішення визначених у цьому аналізі проблем пропонується застосувати такий механізм, </w:t>
      </w:r>
      <w:r w:rsidRPr="00231CAC">
        <w:rPr>
          <w:sz w:val="28"/>
          <w:szCs w:val="28"/>
          <w:lang w:val="uk-UA"/>
        </w:rPr>
        <w:t xml:space="preserve">як </w:t>
      </w:r>
      <w:r w:rsidR="00231CAC" w:rsidRPr="00231CAC">
        <w:rPr>
          <w:sz w:val="28"/>
          <w:szCs w:val="28"/>
          <w:lang w:val="uk-UA"/>
        </w:rPr>
        <w:t>о</w:t>
      </w:r>
      <w:r w:rsidR="00231CAC" w:rsidRPr="002A0240">
        <w:rPr>
          <w:sz w:val="28"/>
          <w:szCs w:val="28"/>
        </w:rPr>
        <w:t>бмеж</w:t>
      </w:r>
      <w:r w:rsidR="00231CAC">
        <w:rPr>
          <w:sz w:val="28"/>
          <w:szCs w:val="28"/>
          <w:lang w:val="uk-UA"/>
        </w:rPr>
        <w:t>ення</w:t>
      </w:r>
      <w:r w:rsidR="00231CAC" w:rsidRPr="002A0240">
        <w:rPr>
          <w:sz w:val="28"/>
          <w:szCs w:val="28"/>
        </w:rPr>
        <w:t xml:space="preserve"> продаж</w:t>
      </w:r>
      <w:r w:rsidR="00821720">
        <w:rPr>
          <w:sz w:val="28"/>
          <w:szCs w:val="28"/>
          <w:lang w:val="uk-UA"/>
        </w:rPr>
        <w:t>у</w:t>
      </w:r>
      <w:r w:rsidR="00231CAC" w:rsidRPr="002A0240">
        <w:rPr>
          <w:sz w:val="28"/>
          <w:szCs w:val="28"/>
        </w:rPr>
        <w:t xml:space="preserve"> алкогольних, слабоалкогольних напоїв, вин столових, пива (крім безалкогольного) суб’єктам</w:t>
      </w:r>
      <w:r w:rsidR="00821720">
        <w:rPr>
          <w:sz w:val="28"/>
          <w:szCs w:val="28"/>
          <w:lang w:val="uk-UA"/>
        </w:rPr>
        <w:t>и</w:t>
      </w:r>
      <w:r w:rsidR="00231CAC" w:rsidRPr="00E26911">
        <w:rPr>
          <w:sz w:val="28"/>
          <w:szCs w:val="28"/>
        </w:rPr>
        <w:t xml:space="preserve"> господарювання (крім </w:t>
      </w:r>
      <w:r w:rsidR="00231CAC">
        <w:rPr>
          <w:sz w:val="28"/>
          <w:szCs w:val="28"/>
        </w:rPr>
        <w:t xml:space="preserve">тих, що здійснюють діяльність в </w:t>
      </w:r>
      <w:r w:rsidR="00231CAC" w:rsidRPr="00E26911">
        <w:rPr>
          <w:sz w:val="28"/>
          <w:szCs w:val="28"/>
        </w:rPr>
        <w:t>заклад</w:t>
      </w:r>
      <w:r w:rsidR="00231CAC">
        <w:rPr>
          <w:sz w:val="28"/>
          <w:szCs w:val="28"/>
        </w:rPr>
        <w:t>ах</w:t>
      </w:r>
      <w:r w:rsidR="00231CAC" w:rsidRPr="00E26911">
        <w:rPr>
          <w:sz w:val="28"/>
          <w:szCs w:val="28"/>
        </w:rPr>
        <w:t xml:space="preserve"> ресторанного господарства) з 22.00 год. до 08.00 год. на території міста</w:t>
      </w:r>
      <w:r w:rsidR="00231CAC">
        <w:t xml:space="preserve"> </w:t>
      </w:r>
      <w:r w:rsidR="00231CAC" w:rsidRPr="00E26911">
        <w:rPr>
          <w:sz w:val="28"/>
          <w:szCs w:val="28"/>
        </w:rPr>
        <w:t>Чернівців</w:t>
      </w:r>
      <w:r w:rsidRPr="00A116B2">
        <w:rPr>
          <w:color w:val="FF0000"/>
          <w:sz w:val="28"/>
          <w:szCs w:val="28"/>
          <w:lang w:val="uk-UA"/>
        </w:rPr>
        <w:t>.</w:t>
      </w:r>
    </w:p>
    <w:p w:rsidR="00D910AF" w:rsidRDefault="00D910AF" w:rsidP="00E05901">
      <w:pPr>
        <w:pStyle w:val="a7"/>
        <w:suppressAutoHyphens/>
        <w:ind w:firstLine="709"/>
        <w:jc w:val="both"/>
        <w:rPr>
          <w:color w:val="FF0000"/>
          <w:sz w:val="28"/>
          <w:szCs w:val="28"/>
          <w:lang w:val="uk-UA"/>
        </w:rPr>
      </w:pPr>
      <w:r w:rsidRPr="00821720">
        <w:rPr>
          <w:sz w:val="28"/>
          <w:szCs w:val="28"/>
          <w:lang w:val="uk-UA"/>
        </w:rPr>
        <w:lastRenderedPageBreak/>
        <w:t>Контроль за дотриманням вимог цього рішення</w:t>
      </w:r>
      <w:r w:rsidR="00821720" w:rsidRPr="00821720">
        <w:rPr>
          <w:sz w:val="28"/>
          <w:szCs w:val="28"/>
          <w:lang w:val="uk-UA"/>
        </w:rPr>
        <w:t>,</w:t>
      </w:r>
      <w:r w:rsidRPr="00821720">
        <w:rPr>
          <w:sz w:val="28"/>
          <w:szCs w:val="28"/>
          <w:lang w:val="uk-UA"/>
        </w:rPr>
        <w:t xml:space="preserve"> у межах повноважень, визначених чинним законодавством України, покласти на уповноважених працівників</w:t>
      </w:r>
      <w:r w:rsidRPr="00A116B2">
        <w:rPr>
          <w:color w:val="FF0000"/>
          <w:sz w:val="28"/>
          <w:szCs w:val="28"/>
          <w:lang w:val="uk-UA"/>
        </w:rPr>
        <w:t xml:space="preserve"> </w:t>
      </w:r>
      <w:r w:rsidR="00821720" w:rsidRPr="00821720">
        <w:rPr>
          <w:sz w:val="28"/>
          <w:szCs w:val="28"/>
          <w:lang w:val="uk-UA"/>
        </w:rPr>
        <w:t>Чернівецько</w:t>
      </w:r>
      <w:r w:rsidR="00821720">
        <w:rPr>
          <w:sz w:val="28"/>
          <w:szCs w:val="28"/>
          <w:lang w:val="uk-UA"/>
        </w:rPr>
        <w:t>го</w:t>
      </w:r>
      <w:r w:rsidR="00821720" w:rsidRPr="00821720">
        <w:rPr>
          <w:sz w:val="28"/>
          <w:szCs w:val="28"/>
          <w:lang w:val="uk-UA"/>
        </w:rPr>
        <w:t xml:space="preserve"> відділу поліції Головно</w:t>
      </w:r>
      <w:r w:rsidR="00821720">
        <w:rPr>
          <w:sz w:val="28"/>
          <w:szCs w:val="28"/>
          <w:lang w:val="uk-UA"/>
        </w:rPr>
        <w:t>го</w:t>
      </w:r>
      <w:r w:rsidR="00821720" w:rsidRPr="00821720">
        <w:rPr>
          <w:sz w:val="28"/>
          <w:szCs w:val="28"/>
          <w:lang w:val="uk-UA"/>
        </w:rPr>
        <w:t xml:space="preserve"> управлінн</w:t>
      </w:r>
      <w:r w:rsidR="00821720">
        <w:rPr>
          <w:sz w:val="28"/>
          <w:szCs w:val="28"/>
          <w:lang w:val="uk-UA"/>
        </w:rPr>
        <w:t>я</w:t>
      </w:r>
      <w:r w:rsidR="00821720" w:rsidRPr="00821720">
        <w:rPr>
          <w:sz w:val="28"/>
          <w:szCs w:val="28"/>
          <w:lang w:val="uk-UA"/>
        </w:rPr>
        <w:t xml:space="preserve"> Національної поліції в Чернівецькій області та Управлінн</w:t>
      </w:r>
      <w:r w:rsidR="00821720">
        <w:rPr>
          <w:sz w:val="28"/>
          <w:szCs w:val="28"/>
          <w:lang w:val="uk-UA"/>
        </w:rPr>
        <w:t>я</w:t>
      </w:r>
      <w:r w:rsidR="00821720" w:rsidRPr="00821720">
        <w:rPr>
          <w:sz w:val="28"/>
          <w:szCs w:val="28"/>
          <w:lang w:val="uk-UA"/>
        </w:rPr>
        <w:t xml:space="preserve"> патрульної поліції в Чернівецькій області</w:t>
      </w:r>
      <w:r w:rsidRPr="00A116B2">
        <w:rPr>
          <w:color w:val="FF0000"/>
          <w:sz w:val="28"/>
          <w:szCs w:val="28"/>
          <w:lang w:val="uk-UA"/>
        </w:rPr>
        <w:t>.</w:t>
      </w:r>
    </w:p>
    <w:p w:rsidR="00821720" w:rsidRPr="00A116B2" w:rsidRDefault="00821720" w:rsidP="00E05901">
      <w:pPr>
        <w:pStyle w:val="a7"/>
        <w:suppressAutoHyphens/>
        <w:ind w:firstLine="709"/>
        <w:jc w:val="both"/>
        <w:rPr>
          <w:color w:val="FF0000"/>
          <w:sz w:val="28"/>
          <w:szCs w:val="28"/>
          <w:lang w:val="uk-UA"/>
        </w:rPr>
      </w:pPr>
    </w:p>
    <w:p w:rsidR="006124E3" w:rsidRPr="00CC3817" w:rsidRDefault="006124E3" w:rsidP="0024047A">
      <w:pPr>
        <w:pStyle w:val="3"/>
        <w:spacing w:before="0" w:beforeAutospacing="0" w:after="0" w:afterAutospacing="0"/>
        <w:jc w:val="center"/>
        <w:rPr>
          <w:rFonts w:eastAsia="Times New Roman"/>
          <w:i/>
          <w:sz w:val="28"/>
          <w:szCs w:val="28"/>
          <w:lang w:val="uk-UA"/>
        </w:rPr>
      </w:pPr>
      <w:r w:rsidRPr="00CC3817">
        <w:rPr>
          <w:rFonts w:eastAsia="Times New Roman"/>
          <w:i/>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4047A" w:rsidRPr="00066AF4" w:rsidRDefault="0024047A" w:rsidP="0024047A">
      <w:pPr>
        <w:pStyle w:val="3"/>
        <w:spacing w:before="0" w:beforeAutospacing="0" w:after="0" w:afterAutospacing="0"/>
        <w:jc w:val="center"/>
        <w:rPr>
          <w:rFonts w:eastAsia="Times New Roman"/>
          <w:b w:val="0"/>
          <w:sz w:val="16"/>
          <w:szCs w:val="16"/>
          <w:lang w:val="uk-UA"/>
        </w:rPr>
      </w:pPr>
    </w:p>
    <w:p w:rsidR="001E5965" w:rsidRPr="001E5965" w:rsidRDefault="001E5965" w:rsidP="001E5965">
      <w:pPr>
        <w:pStyle w:val="a3"/>
        <w:spacing w:before="0" w:beforeAutospacing="0" w:after="0" w:afterAutospacing="0"/>
        <w:ind w:firstLine="709"/>
        <w:jc w:val="both"/>
        <w:rPr>
          <w:sz w:val="28"/>
          <w:szCs w:val="28"/>
          <w:lang w:val="uk-UA"/>
        </w:rPr>
      </w:pPr>
      <w:r w:rsidRPr="001E5965">
        <w:rPr>
          <w:sz w:val="28"/>
          <w:szCs w:val="28"/>
          <w:lang w:val="uk-UA"/>
        </w:rPr>
        <w:t xml:space="preserve">Виконання вимог запропонованого проекту регуляторного акта не потребує додаткових витрат з бюджету міста </w:t>
      </w:r>
      <w:r>
        <w:rPr>
          <w:sz w:val="28"/>
          <w:szCs w:val="28"/>
          <w:lang w:val="uk-UA"/>
        </w:rPr>
        <w:t>Чернівців</w:t>
      </w:r>
      <w:r w:rsidRPr="001E5965">
        <w:rPr>
          <w:sz w:val="28"/>
          <w:szCs w:val="28"/>
          <w:lang w:val="uk-UA"/>
        </w:rPr>
        <w:t>.</w:t>
      </w:r>
    </w:p>
    <w:p w:rsidR="006471B6" w:rsidRPr="006471B6" w:rsidRDefault="001E5965" w:rsidP="006471B6">
      <w:pPr>
        <w:pStyle w:val="a3"/>
        <w:spacing w:before="0" w:beforeAutospacing="0" w:after="0" w:afterAutospacing="0"/>
        <w:ind w:firstLine="709"/>
        <w:jc w:val="both"/>
        <w:rPr>
          <w:sz w:val="28"/>
          <w:szCs w:val="28"/>
          <w:lang w:val="uk-UA"/>
        </w:rPr>
      </w:pPr>
      <w:r w:rsidRPr="001E5965">
        <w:rPr>
          <w:sz w:val="28"/>
          <w:szCs w:val="28"/>
          <w:lang w:val="uk-UA"/>
        </w:rPr>
        <w:t>Враховуючи те, що 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перевищує 10%</w:t>
      </w:r>
      <w:r w:rsidR="006471B6">
        <w:rPr>
          <w:sz w:val="28"/>
          <w:szCs w:val="28"/>
          <w:lang w:val="uk-UA"/>
        </w:rPr>
        <w:t xml:space="preserve">, </w:t>
      </w:r>
      <w:r w:rsidR="006471B6" w:rsidRPr="006471B6">
        <w:rPr>
          <w:sz w:val="28"/>
          <w:szCs w:val="28"/>
          <w:lang w:val="uk-UA"/>
        </w:rPr>
        <w:t>необхідно здійснити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r w:rsidR="006471B6">
        <w:rPr>
          <w:sz w:val="28"/>
          <w:szCs w:val="28"/>
          <w:lang w:val="uk-UA"/>
        </w:rPr>
        <w:t xml:space="preserve"> </w:t>
      </w:r>
      <w:r w:rsidR="006471B6" w:rsidRPr="006471B6">
        <w:rPr>
          <w:rStyle w:val="rvts15"/>
          <w:sz w:val="28"/>
          <w:szCs w:val="28"/>
          <w:lang w:val="uk-UA"/>
        </w:rPr>
        <w:t>(М-Тест</w:t>
      </w:r>
      <w:r w:rsidR="006471B6" w:rsidRPr="006471B6">
        <w:rPr>
          <w:sz w:val="28"/>
          <w:szCs w:val="28"/>
          <w:lang w:val="uk-UA"/>
        </w:rPr>
        <w:t>)</w:t>
      </w:r>
      <w:r w:rsidR="006471B6">
        <w:rPr>
          <w:sz w:val="28"/>
          <w:szCs w:val="28"/>
          <w:lang w:val="uk-UA"/>
        </w:rPr>
        <w:t>,</w:t>
      </w:r>
      <w:r w:rsidR="006471B6" w:rsidRPr="006471B6">
        <w:rPr>
          <w:sz w:val="28"/>
          <w:szCs w:val="28"/>
          <w:lang w:val="uk-UA"/>
        </w:rPr>
        <w:t xml:space="preserve"> затвердженої постановою Кабінету Міністрів </w:t>
      </w:r>
      <w:r w:rsidR="006471B6">
        <w:rPr>
          <w:sz w:val="28"/>
          <w:szCs w:val="28"/>
          <w:lang w:val="uk-UA"/>
        </w:rPr>
        <w:t xml:space="preserve">України </w:t>
      </w:r>
      <w:r w:rsidR="006471B6" w:rsidRPr="006471B6">
        <w:rPr>
          <w:sz w:val="28"/>
          <w:szCs w:val="28"/>
          <w:lang w:val="uk-UA"/>
        </w:rPr>
        <w:t>від 11</w:t>
      </w:r>
      <w:r w:rsidR="006471B6">
        <w:rPr>
          <w:sz w:val="28"/>
          <w:szCs w:val="28"/>
          <w:lang w:val="uk-UA"/>
        </w:rPr>
        <w:t>.03.</w:t>
      </w:r>
      <w:r w:rsidR="006471B6" w:rsidRPr="006471B6">
        <w:rPr>
          <w:sz w:val="28"/>
          <w:szCs w:val="28"/>
          <w:lang w:val="uk-UA"/>
        </w:rPr>
        <w:t>2004 р. №308 «Про затвердження методик проведення аналізу впливу та відстеження результативності регуляторного акта»</w:t>
      </w:r>
      <w:r w:rsidR="006471B6">
        <w:rPr>
          <w:sz w:val="28"/>
          <w:szCs w:val="28"/>
          <w:lang w:val="uk-UA"/>
        </w:rPr>
        <w:t>.</w:t>
      </w:r>
    </w:p>
    <w:p w:rsidR="00C84D7E" w:rsidRDefault="00C84D7E" w:rsidP="001E5965">
      <w:pPr>
        <w:pStyle w:val="a3"/>
        <w:spacing w:before="0" w:beforeAutospacing="0" w:after="0" w:afterAutospacing="0"/>
        <w:ind w:firstLine="709"/>
        <w:jc w:val="both"/>
        <w:rPr>
          <w:sz w:val="28"/>
          <w:szCs w:val="28"/>
          <w:lang w:val="uk-UA"/>
        </w:rPr>
      </w:pPr>
    </w:p>
    <w:p w:rsidR="003D0A37" w:rsidRDefault="003D0A37" w:rsidP="001E5965">
      <w:pPr>
        <w:pStyle w:val="a3"/>
        <w:spacing w:before="0" w:beforeAutospacing="0" w:after="0" w:afterAutospacing="0"/>
        <w:ind w:firstLine="709"/>
        <w:jc w:val="both"/>
        <w:rPr>
          <w:sz w:val="28"/>
          <w:szCs w:val="28"/>
          <w:lang w:val="uk-UA"/>
        </w:rPr>
      </w:pPr>
    </w:p>
    <w:p w:rsidR="006471B6" w:rsidRPr="006471B6" w:rsidRDefault="006471B6" w:rsidP="006471B6">
      <w:pPr>
        <w:pStyle w:val="rvps7"/>
        <w:spacing w:before="0" w:beforeAutospacing="0" w:after="0" w:afterAutospacing="0"/>
        <w:ind w:firstLine="709"/>
        <w:jc w:val="center"/>
        <w:rPr>
          <w:rStyle w:val="rvts15"/>
          <w:b/>
          <w:sz w:val="28"/>
          <w:szCs w:val="28"/>
          <w:lang w:val="uk-UA"/>
        </w:rPr>
      </w:pPr>
      <w:r w:rsidRPr="006471B6">
        <w:rPr>
          <w:rStyle w:val="rvts15"/>
          <w:b/>
          <w:sz w:val="28"/>
          <w:szCs w:val="28"/>
        </w:rPr>
        <w:t xml:space="preserve">ТЕСТ </w:t>
      </w:r>
      <w:r w:rsidRPr="006471B6">
        <w:rPr>
          <w:b/>
          <w:sz w:val="28"/>
          <w:szCs w:val="28"/>
        </w:rPr>
        <w:br/>
      </w:r>
      <w:r w:rsidRPr="006471B6">
        <w:rPr>
          <w:rStyle w:val="rvts15"/>
          <w:b/>
          <w:sz w:val="28"/>
          <w:szCs w:val="28"/>
        </w:rPr>
        <w:t xml:space="preserve">малого </w:t>
      </w:r>
      <w:r w:rsidRPr="006471B6">
        <w:rPr>
          <w:rStyle w:val="rvts15"/>
          <w:b/>
          <w:sz w:val="28"/>
          <w:szCs w:val="28"/>
          <w:lang w:val="uk-UA"/>
        </w:rPr>
        <w:t>підприємництва</w:t>
      </w:r>
      <w:r w:rsidRPr="006471B6">
        <w:rPr>
          <w:rStyle w:val="rvts15"/>
          <w:b/>
          <w:sz w:val="28"/>
          <w:szCs w:val="28"/>
        </w:rPr>
        <w:t xml:space="preserve"> (М-Тест)</w:t>
      </w:r>
    </w:p>
    <w:p w:rsidR="006471B6" w:rsidRPr="006471B6" w:rsidRDefault="006471B6" w:rsidP="006471B6">
      <w:pPr>
        <w:pStyle w:val="rvps7"/>
        <w:spacing w:before="0" w:beforeAutospacing="0" w:after="0" w:afterAutospacing="0"/>
        <w:ind w:firstLine="709"/>
        <w:jc w:val="center"/>
        <w:rPr>
          <w:rStyle w:val="rvts15"/>
          <w:b/>
          <w:sz w:val="28"/>
          <w:szCs w:val="28"/>
          <w:lang w:val="uk-UA"/>
        </w:rPr>
      </w:pPr>
    </w:p>
    <w:p w:rsidR="006471B6" w:rsidRPr="00AB16C6" w:rsidRDefault="006471B6" w:rsidP="006471B6">
      <w:pPr>
        <w:pStyle w:val="rvps2"/>
        <w:spacing w:before="0" w:beforeAutospacing="0" w:after="0" w:afterAutospacing="0"/>
        <w:ind w:firstLine="709"/>
        <w:jc w:val="both"/>
        <w:rPr>
          <w:b/>
          <w:sz w:val="28"/>
          <w:szCs w:val="28"/>
          <w:lang w:val="uk-UA"/>
        </w:rPr>
      </w:pPr>
      <w:r w:rsidRPr="00AB16C6">
        <w:rPr>
          <w:b/>
          <w:sz w:val="28"/>
          <w:szCs w:val="28"/>
          <w:lang w:val="uk-UA"/>
        </w:rPr>
        <w:t xml:space="preserve">1. Консультації з </w:t>
      </w:r>
      <w:r>
        <w:rPr>
          <w:b/>
          <w:sz w:val="28"/>
          <w:szCs w:val="28"/>
          <w:lang w:val="uk-UA"/>
        </w:rPr>
        <w:t xml:space="preserve">представниками мікро- та малого </w:t>
      </w:r>
      <w:r w:rsidRPr="00AB16C6">
        <w:rPr>
          <w:b/>
          <w:sz w:val="28"/>
          <w:szCs w:val="28"/>
          <w:lang w:val="uk-UA"/>
        </w:rPr>
        <w:t>підприємництва щодо оцінки впливу регулювання</w:t>
      </w:r>
    </w:p>
    <w:p w:rsidR="006471B6" w:rsidRDefault="006471B6" w:rsidP="006471B6">
      <w:pPr>
        <w:pStyle w:val="rvps2"/>
        <w:spacing w:before="0" w:beforeAutospacing="0" w:after="0" w:afterAutospacing="0"/>
        <w:ind w:firstLine="709"/>
        <w:jc w:val="both"/>
        <w:rPr>
          <w:color w:val="FF0000"/>
          <w:sz w:val="28"/>
          <w:szCs w:val="28"/>
          <w:lang w:val="uk-UA"/>
        </w:rPr>
      </w:pPr>
      <w:r w:rsidRPr="00AB16C6">
        <w:rPr>
          <w:sz w:val="28"/>
          <w:szCs w:val="28"/>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w:t>
      </w:r>
      <w:r>
        <w:rPr>
          <w:sz w:val="28"/>
          <w:szCs w:val="28"/>
          <w:lang w:val="uk-UA"/>
        </w:rPr>
        <w:t xml:space="preserve">                      </w:t>
      </w:r>
      <w:r w:rsidRPr="00AB16C6">
        <w:rPr>
          <w:sz w:val="28"/>
          <w:szCs w:val="28"/>
          <w:lang w:val="uk-UA"/>
        </w:rPr>
        <w:t xml:space="preserve">процедур, виконання яких необхідно для здійснення регулювання, проведено розробником у період </w:t>
      </w:r>
      <w:r w:rsidRPr="00B23C56">
        <w:rPr>
          <w:sz w:val="28"/>
          <w:szCs w:val="28"/>
          <w:lang w:val="uk-UA"/>
        </w:rPr>
        <w:t>з 12.02.2019р. по 01.04.2019 р.</w:t>
      </w:r>
    </w:p>
    <w:p w:rsidR="006471B6" w:rsidRPr="00B23C56" w:rsidRDefault="006471B6" w:rsidP="006471B6">
      <w:pPr>
        <w:pStyle w:val="rvps2"/>
        <w:spacing w:before="0" w:beforeAutospacing="0" w:after="0" w:afterAutospacing="0"/>
        <w:ind w:firstLine="709"/>
        <w:jc w:val="both"/>
        <w:rPr>
          <w:color w:val="FF0000"/>
          <w:sz w:val="16"/>
          <w:szCs w:val="16"/>
          <w:lang w:val="uk-UA"/>
        </w:rPr>
      </w:pPr>
    </w:p>
    <w:tbl>
      <w:tblPr>
        <w:tblStyle w:val="a4"/>
        <w:tblW w:w="0" w:type="auto"/>
        <w:tblLook w:val="04A0" w:firstRow="1" w:lastRow="0" w:firstColumn="1" w:lastColumn="0" w:noHBand="0" w:noVBand="1"/>
      </w:tblPr>
      <w:tblGrid>
        <w:gridCol w:w="675"/>
        <w:gridCol w:w="3402"/>
        <w:gridCol w:w="2127"/>
        <w:gridCol w:w="3543"/>
      </w:tblGrid>
      <w:tr w:rsidR="006471B6" w:rsidRPr="00AA56EA" w:rsidTr="003D0A37">
        <w:trPr>
          <w:trHeight w:val="923"/>
        </w:trPr>
        <w:tc>
          <w:tcPr>
            <w:tcW w:w="675" w:type="dxa"/>
            <w:vAlign w:val="center"/>
          </w:tcPr>
          <w:p w:rsidR="006471B6" w:rsidRPr="00AA56EA" w:rsidRDefault="006471B6" w:rsidP="003D0A37">
            <w:pPr>
              <w:pStyle w:val="rvps2"/>
              <w:jc w:val="center"/>
              <w:rPr>
                <w:lang w:val="uk-UA"/>
              </w:rPr>
            </w:pPr>
            <w:r w:rsidRPr="00AA56EA">
              <w:rPr>
                <w:lang w:val="uk-UA"/>
              </w:rPr>
              <w:t xml:space="preserve">№ </w:t>
            </w:r>
            <w:r>
              <w:rPr>
                <w:lang w:val="uk-UA"/>
              </w:rPr>
              <w:t>з</w:t>
            </w:r>
            <w:r w:rsidRPr="00AA56EA">
              <w:rPr>
                <w:lang w:val="uk-UA"/>
              </w:rPr>
              <w:t>/п</w:t>
            </w:r>
          </w:p>
        </w:tc>
        <w:tc>
          <w:tcPr>
            <w:tcW w:w="3402" w:type="dxa"/>
            <w:vAlign w:val="center"/>
          </w:tcPr>
          <w:p w:rsidR="006471B6" w:rsidRPr="00AA56EA" w:rsidRDefault="006471B6" w:rsidP="003D0A37">
            <w:pPr>
              <w:pStyle w:val="rvps12"/>
              <w:jc w:val="center"/>
              <w:rPr>
                <w:lang w:val="uk-UA"/>
              </w:rPr>
            </w:pPr>
            <w:r w:rsidRPr="00AA56EA">
              <w:rPr>
                <w:lang w:val="uk-UA"/>
              </w:rPr>
              <w:t>Вид консультації</w:t>
            </w:r>
          </w:p>
        </w:tc>
        <w:tc>
          <w:tcPr>
            <w:tcW w:w="2127" w:type="dxa"/>
            <w:vAlign w:val="center"/>
          </w:tcPr>
          <w:p w:rsidR="006471B6" w:rsidRPr="00AA56EA" w:rsidRDefault="006471B6" w:rsidP="003D0A37">
            <w:pPr>
              <w:pStyle w:val="rvps12"/>
              <w:jc w:val="center"/>
              <w:rPr>
                <w:lang w:val="uk-UA"/>
              </w:rPr>
            </w:pPr>
            <w:r w:rsidRPr="00AA56EA">
              <w:rPr>
                <w:lang w:val="uk-UA"/>
              </w:rPr>
              <w:t>Кількість учасників                консультацій, осіб</w:t>
            </w:r>
          </w:p>
        </w:tc>
        <w:tc>
          <w:tcPr>
            <w:tcW w:w="3543" w:type="dxa"/>
            <w:vAlign w:val="center"/>
          </w:tcPr>
          <w:p w:rsidR="006471B6" w:rsidRPr="00AA56EA" w:rsidRDefault="006471B6" w:rsidP="003D0A37">
            <w:pPr>
              <w:pStyle w:val="rvps2"/>
              <w:jc w:val="center"/>
              <w:rPr>
                <w:lang w:val="uk-UA"/>
              </w:rPr>
            </w:pPr>
            <w:r w:rsidRPr="00AA56EA">
              <w:rPr>
                <w:lang w:val="uk-UA"/>
              </w:rPr>
              <w:t>Основні результати    консультацій (опис)</w:t>
            </w:r>
          </w:p>
        </w:tc>
      </w:tr>
      <w:tr w:rsidR="006471B6" w:rsidRPr="00AA56EA" w:rsidTr="003D0A37">
        <w:trPr>
          <w:trHeight w:val="2111"/>
        </w:trPr>
        <w:tc>
          <w:tcPr>
            <w:tcW w:w="675" w:type="dxa"/>
            <w:vAlign w:val="center"/>
          </w:tcPr>
          <w:p w:rsidR="006471B6" w:rsidRPr="00AA56EA" w:rsidRDefault="006471B6" w:rsidP="003E0168">
            <w:pPr>
              <w:pStyle w:val="rvps2"/>
              <w:jc w:val="center"/>
              <w:rPr>
                <w:lang w:val="uk-UA"/>
              </w:rPr>
            </w:pPr>
            <w:r w:rsidRPr="00AA56EA">
              <w:rPr>
                <w:lang w:val="uk-UA"/>
              </w:rPr>
              <w:t>1</w:t>
            </w:r>
          </w:p>
        </w:tc>
        <w:tc>
          <w:tcPr>
            <w:tcW w:w="3402" w:type="dxa"/>
          </w:tcPr>
          <w:p w:rsidR="006471B6" w:rsidRPr="00AA56EA" w:rsidRDefault="006471B6" w:rsidP="0064305F">
            <w:pPr>
              <w:pStyle w:val="rvps2"/>
              <w:jc w:val="both"/>
              <w:rPr>
                <w:lang w:val="uk-UA"/>
              </w:rPr>
            </w:pPr>
            <w:r w:rsidRPr="00AA56EA">
              <w:rPr>
                <w:lang w:val="uk-UA"/>
              </w:rPr>
              <w:t>Робоч</w:t>
            </w:r>
            <w:r>
              <w:rPr>
                <w:lang w:val="uk-UA"/>
              </w:rPr>
              <w:t>а</w:t>
            </w:r>
            <w:r w:rsidRPr="00AA56EA">
              <w:rPr>
                <w:lang w:val="uk-UA"/>
              </w:rPr>
              <w:t xml:space="preserve"> зустріч з </w:t>
            </w:r>
            <w:r w:rsidRPr="00CD1A9D">
              <w:rPr>
                <w:b/>
                <w:lang w:val="uk-UA"/>
              </w:rPr>
              <w:t xml:space="preserve"> </w:t>
            </w:r>
            <w:r w:rsidRPr="00CD1A9D">
              <w:rPr>
                <w:lang w:val="uk-UA"/>
              </w:rPr>
              <w:t>суб’єктами господарювання сфери торгів</w:t>
            </w:r>
            <w:r w:rsidR="0064305F">
              <w:rPr>
                <w:lang w:val="uk-UA"/>
              </w:rPr>
              <w:t>-</w:t>
            </w:r>
            <w:r w:rsidRPr="00CD1A9D">
              <w:rPr>
                <w:lang w:val="uk-UA"/>
              </w:rPr>
              <w:t>лі, представниками громадсь</w:t>
            </w:r>
            <w:r w:rsidR="0064305F">
              <w:rPr>
                <w:lang w:val="uk-UA"/>
              </w:rPr>
              <w:t>-</w:t>
            </w:r>
            <w:r w:rsidRPr="00CD1A9D">
              <w:rPr>
                <w:lang w:val="uk-UA"/>
              </w:rPr>
              <w:t>кості, правоохоронних та контролюючих органів, виконавчих органів міської ради</w:t>
            </w:r>
            <w:r w:rsidRPr="00CD1A9D">
              <w:rPr>
                <w:b/>
                <w:lang w:val="uk-UA"/>
              </w:rPr>
              <w:t xml:space="preserve">   </w:t>
            </w:r>
          </w:p>
        </w:tc>
        <w:tc>
          <w:tcPr>
            <w:tcW w:w="2127" w:type="dxa"/>
            <w:vAlign w:val="center"/>
          </w:tcPr>
          <w:p w:rsidR="006471B6" w:rsidRPr="00AA56EA" w:rsidRDefault="006471B6" w:rsidP="003E0168">
            <w:pPr>
              <w:pStyle w:val="rvps2"/>
              <w:jc w:val="center"/>
              <w:rPr>
                <w:lang w:val="uk-UA"/>
              </w:rPr>
            </w:pPr>
            <w:r>
              <w:rPr>
                <w:lang w:val="uk-UA"/>
              </w:rPr>
              <w:t>23</w:t>
            </w:r>
          </w:p>
        </w:tc>
        <w:tc>
          <w:tcPr>
            <w:tcW w:w="3543" w:type="dxa"/>
          </w:tcPr>
          <w:p w:rsidR="006471B6" w:rsidRDefault="006471B6" w:rsidP="003E0168">
            <w:pPr>
              <w:autoSpaceDE w:val="0"/>
              <w:autoSpaceDN w:val="0"/>
              <w:adjustRightInd w:val="0"/>
              <w:jc w:val="both"/>
              <w:rPr>
                <w:sz w:val="24"/>
                <w:szCs w:val="24"/>
                <w:lang w:val="uk-UA"/>
              </w:rPr>
            </w:pPr>
            <w:r w:rsidRPr="00AA56EA">
              <w:rPr>
                <w:rFonts w:ascii="Times New Roman" w:hAnsi="Times New Roman" w:cs="Times New Roman"/>
                <w:color w:val="202020"/>
                <w:sz w:val="24"/>
                <w:szCs w:val="24"/>
                <w:lang w:val="uk-UA"/>
              </w:rPr>
              <w:t>Надано роз’яснення щодо</w:t>
            </w:r>
            <w:r>
              <w:rPr>
                <w:rFonts w:ascii="Times New Roman" w:hAnsi="Times New Roman" w:cs="Times New Roman"/>
                <w:color w:val="202020"/>
                <w:sz w:val="24"/>
                <w:szCs w:val="24"/>
                <w:lang w:val="uk-UA"/>
              </w:rPr>
              <w:t xml:space="preserve"> </w:t>
            </w:r>
            <w:r w:rsidRPr="00AA56EA">
              <w:rPr>
                <w:rFonts w:ascii="Times New Roman" w:hAnsi="Times New Roman" w:cs="Times New Roman"/>
                <w:color w:val="202020"/>
                <w:sz w:val="24"/>
                <w:szCs w:val="24"/>
                <w:lang w:val="uk-UA"/>
              </w:rPr>
              <w:t xml:space="preserve">запропонованого проекту регуляторного акта та отримано </w:t>
            </w:r>
            <w:r w:rsidRPr="00AA56EA">
              <w:rPr>
                <w:rFonts w:ascii="Times New Roman" w:hAnsi="Times New Roman" w:cs="Times New Roman"/>
                <w:sz w:val="24"/>
                <w:szCs w:val="24"/>
                <w:lang w:val="uk-UA"/>
              </w:rPr>
              <w:t>пропозиції щодо його вдосконалення</w:t>
            </w:r>
            <w:r w:rsidRPr="00AA56EA">
              <w:rPr>
                <w:sz w:val="24"/>
                <w:szCs w:val="24"/>
                <w:lang w:val="uk-UA"/>
              </w:rPr>
              <w:t xml:space="preserve"> </w:t>
            </w:r>
          </w:p>
          <w:p w:rsidR="006471B6" w:rsidRPr="00AA56EA" w:rsidRDefault="006471B6" w:rsidP="003E0168">
            <w:pPr>
              <w:autoSpaceDE w:val="0"/>
              <w:autoSpaceDN w:val="0"/>
              <w:adjustRightInd w:val="0"/>
              <w:jc w:val="both"/>
              <w:rPr>
                <w:sz w:val="24"/>
                <w:szCs w:val="24"/>
                <w:lang w:val="uk-UA"/>
              </w:rPr>
            </w:pPr>
          </w:p>
        </w:tc>
      </w:tr>
      <w:tr w:rsidR="006471B6" w:rsidRPr="00AA56EA" w:rsidTr="003D0A37">
        <w:trPr>
          <w:trHeight w:val="1664"/>
        </w:trPr>
        <w:tc>
          <w:tcPr>
            <w:tcW w:w="675" w:type="dxa"/>
            <w:vAlign w:val="center"/>
          </w:tcPr>
          <w:p w:rsidR="006471B6" w:rsidRPr="00AA56EA" w:rsidRDefault="006471B6" w:rsidP="003E0168">
            <w:pPr>
              <w:pStyle w:val="rvps2"/>
              <w:jc w:val="center"/>
              <w:rPr>
                <w:lang w:val="uk-UA"/>
              </w:rPr>
            </w:pPr>
            <w:r>
              <w:rPr>
                <w:lang w:val="uk-UA"/>
              </w:rPr>
              <w:lastRenderedPageBreak/>
              <w:t>2</w:t>
            </w:r>
          </w:p>
        </w:tc>
        <w:tc>
          <w:tcPr>
            <w:tcW w:w="3402" w:type="dxa"/>
          </w:tcPr>
          <w:p w:rsidR="006471B6" w:rsidRPr="00CD1A9D" w:rsidRDefault="006471B6" w:rsidP="003E0168">
            <w:pPr>
              <w:pStyle w:val="rvps2"/>
              <w:jc w:val="both"/>
              <w:rPr>
                <w:lang w:val="uk-UA"/>
              </w:rPr>
            </w:pPr>
            <w:r>
              <w:rPr>
                <w:lang w:val="uk-UA" w:eastAsia="uk-UA"/>
              </w:rPr>
              <w:t>К</w:t>
            </w:r>
            <w:r w:rsidRPr="00CD1A9D">
              <w:rPr>
                <w:lang w:val="uk-UA" w:eastAsia="uk-UA"/>
              </w:rPr>
              <w:t>онсультації з представ</w:t>
            </w:r>
            <w:r>
              <w:rPr>
                <w:lang w:val="uk-UA" w:eastAsia="uk-UA"/>
              </w:rPr>
              <w:t>-</w:t>
            </w:r>
            <w:r w:rsidRPr="00CD1A9D">
              <w:rPr>
                <w:lang w:val="uk-UA" w:eastAsia="uk-UA"/>
              </w:rPr>
              <w:t>никами Чернівецького відділу поліції Головного управління Національної поліції</w:t>
            </w:r>
            <w:r>
              <w:rPr>
                <w:lang w:val="uk-UA" w:eastAsia="uk-UA"/>
              </w:rPr>
              <w:t xml:space="preserve"> </w:t>
            </w:r>
            <w:r w:rsidRPr="00CD1A9D">
              <w:rPr>
                <w:lang w:val="uk-UA" w:eastAsia="uk-UA"/>
              </w:rPr>
              <w:t>та Управління патрульної поліції в Чернівецькій області</w:t>
            </w:r>
          </w:p>
        </w:tc>
        <w:tc>
          <w:tcPr>
            <w:tcW w:w="2127" w:type="dxa"/>
            <w:vAlign w:val="center"/>
          </w:tcPr>
          <w:p w:rsidR="006471B6" w:rsidRPr="00AA56EA" w:rsidRDefault="006471B6" w:rsidP="003E0168">
            <w:pPr>
              <w:pStyle w:val="rvps2"/>
              <w:jc w:val="center"/>
              <w:rPr>
                <w:lang w:val="uk-UA"/>
              </w:rPr>
            </w:pPr>
            <w:r>
              <w:rPr>
                <w:lang w:val="uk-UA"/>
              </w:rPr>
              <w:t>3</w:t>
            </w:r>
          </w:p>
        </w:tc>
        <w:tc>
          <w:tcPr>
            <w:tcW w:w="3543" w:type="dxa"/>
          </w:tcPr>
          <w:p w:rsidR="006471B6" w:rsidRPr="00CD1A9D" w:rsidRDefault="006471B6" w:rsidP="003E0168">
            <w:pPr>
              <w:pStyle w:val="rvps2"/>
              <w:jc w:val="both"/>
              <w:rPr>
                <w:lang w:val="uk-UA"/>
              </w:rPr>
            </w:pPr>
            <w:r w:rsidRPr="00CD1A9D">
              <w:rPr>
                <w:lang w:eastAsia="uk-UA"/>
              </w:rPr>
              <w:t>Позитивно оцінюють та підтримують запропоноване регулювання</w:t>
            </w:r>
          </w:p>
        </w:tc>
      </w:tr>
      <w:tr w:rsidR="006471B6" w:rsidRPr="00AA56EA" w:rsidTr="003D0A37">
        <w:trPr>
          <w:trHeight w:val="840"/>
        </w:trPr>
        <w:tc>
          <w:tcPr>
            <w:tcW w:w="675" w:type="dxa"/>
            <w:vAlign w:val="center"/>
          </w:tcPr>
          <w:p w:rsidR="006471B6" w:rsidRPr="00AA56EA" w:rsidRDefault="006471B6" w:rsidP="003E0168">
            <w:pPr>
              <w:pStyle w:val="rvps2"/>
              <w:jc w:val="center"/>
              <w:rPr>
                <w:lang w:val="uk-UA"/>
              </w:rPr>
            </w:pPr>
            <w:r>
              <w:rPr>
                <w:lang w:val="uk-UA"/>
              </w:rPr>
              <w:t>3</w:t>
            </w:r>
          </w:p>
        </w:tc>
        <w:tc>
          <w:tcPr>
            <w:tcW w:w="3402" w:type="dxa"/>
          </w:tcPr>
          <w:p w:rsidR="006471B6" w:rsidRPr="00CD1A9D" w:rsidRDefault="006471B6" w:rsidP="003E0168">
            <w:pPr>
              <w:rPr>
                <w:rFonts w:ascii="Times New Roman" w:hAnsi="Times New Roman" w:cs="Times New Roman"/>
                <w:sz w:val="24"/>
                <w:szCs w:val="24"/>
                <w:lang w:val="uk-UA"/>
              </w:rPr>
            </w:pPr>
            <w:r w:rsidRPr="00CD1A9D">
              <w:rPr>
                <w:rFonts w:ascii="Times New Roman" w:hAnsi="Times New Roman" w:cs="Times New Roman"/>
                <w:sz w:val="24"/>
                <w:szCs w:val="24"/>
                <w:lang w:val="uk-UA" w:eastAsia="uk-UA"/>
              </w:rPr>
              <w:t>К</w:t>
            </w:r>
            <w:r w:rsidRPr="00CD1A9D">
              <w:rPr>
                <w:rFonts w:ascii="Times New Roman" w:hAnsi="Times New Roman" w:cs="Times New Roman"/>
                <w:sz w:val="24"/>
                <w:szCs w:val="24"/>
                <w:lang w:eastAsia="uk-UA"/>
              </w:rPr>
              <w:t>онсультації з представ</w:t>
            </w:r>
            <w:r>
              <w:rPr>
                <w:rFonts w:ascii="Times New Roman" w:hAnsi="Times New Roman" w:cs="Times New Roman"/>
                <w:sz w:val="24"/>
                <w:szCs w:val="24"/>
                <w:lang w:val="uk-UA" w:eastAsia="uk-UA"/>
              </w:rPr>
              <w:t>-</w:t>
            </w:r>
            <w:r w:rsidRPr="00CD1A9D">
              <w:rPr>
                <w:rFonts w:ascii="Times New Roman" w:hAnsi="Times New Roman" w:cs="Times New Roman"/>
                <w:sz w:val="24"/>
                <w:szCs w:val="24"/>
                <w:lang w:eastAsia="uk-UA"/>
              </w:rPr>
              <w:t xml:space="preserve">никами </w:t>
            </w:r>
            <w:r>
              <w:rPr>
                <w:rFonts w:ascii="Times New Roman" w:hAnsi="Times New Roman" w:cs="Times New Roman"/>
                <w:sz w:val="24"/>
                <w:szCs w:val="24"/>
                <w:lang w:val="uk-UA" w:eastAsia="uk-UA"/>
              </w:rPr>
              <w:t>управління освіти Чернівецької міської ради</w:t>
            </w:r>
          </w:p>
        </w:tc>
        <w:tc>
          <w:tcPr>
            <w:tcW w:w="2127" w:type="dxa"/>
            <w:vAlign w:val="center"/>
          </w:tcPr>
          <w:p w:rsidR="006471B6" w:rsidRPr="00AA56EA" w:rsidRDefault="006471B6" w:rsidP="003E0168">
            <w:pPr>
              <w:pStyle w:val="rvps2"/>
              <w:jc w:val="center"/>
              <w:rPr>
                <w:lang w:val="uk-UA"/>
              </w:rPr>
            </w:pPr>
            <w:r>
              <w:rPr>
                <w:lang w:val="uk-UA"/>
              </w:rPr>
              <w:t>1</w:t>
            </w:r>
          </w:p>
        </w:tc>
        <w:tc>
          <w:tcPr>
            <w:tcW w:w="3543" w:type="dxa"/>
          </w:tcPr>
          <w:p w:rsidR="006471B6" w:rsidRPr="00CD1A9D" w:rsidRDefault="006471B6" w:rsidP="003E0168">
            <w:pPr>
              <w:jc w:val="both"/>
              <w:rPr>
                <w:rFonts w:ascii="Times New Roman" w:hAnsi="Times New Roman" w:cs="Times New Roman"/>
                <w:sz w:val="24"/>
                <w:szCs w:val="24"/>
              </w:rPr>
            </w:pPr>
            <w:r w:rsidRPr="00CD1A9D">
              <w:rPr>
                <w:rFonts w:ascii="Times New Roman" w:hAnsi="Times New Roman" w:cs="Times New Roman"/>
                <w:sz w:val="24"/>
                <w:szCs w:val="24"/>
                <w:lang w:eastAsia="uk-UA"/>
              </w:rPr>
              <w:t>Позитивно оцінюють та підтримують запропоноване регулювання</w:t>
            </w:r>
          </w:p>
        </w:tc>
      </w:tr>
      <w:tr w:rsidR="006471B6" w:rsidRPr="00AA56EA" w:rsidTr="003D0A37">
        <w:trPr>
          <w:trHeight w:val="996"/>
        </w:trPr>
        <w:tc>
          <w:tcPr>
            <w:tcW w:w="675" w:type="dxa"/>
            <w:vAlign w:val="center"/>
          </w:tcPr>
          <w:p w:rsidR="006471B6" w:rsidRPr="00AA56EA" w:rsidRDefault="006471B6" w:rsidP="003E0168">
            <w:pPr>
              <w:pStyle w:val="rvps2"/>
              <w:jc w:val="center"/>
              <w:rPr>
                <w:lang w:val="uk-UA"/>
              </w:rPr>
            </w:pPr>
            <w:r>
              <w:rPr>
                <w:lang w:val="uk-UA"/>
              </w:rPr>
              <w:t>4</w:t>
            </w:r>
          </w:p>
        </w:tc>
        <w:tc>
          <w:tcPr>
            <w:tcW w:w="3402" w:type="dxa"/>
          </w:tcPr>
          <w:p w:rsidR="006471B6" w:rsidRPr="00CD1A9D" w:rsidRDefault="006471B6" w:rsidP="003E0168">
            <w:pPr>
              <w:rPr>
                <w:rFonts w:ascii="Times New Roman" w:hAnsi="Times New Roman" w:cs="Times New Roman"/>
                <w:sz w:val="24"/>
                <w:szCs w:val="24"/>
              </w:rPr>
            </w:pPr>
            <w:r w:rsidRPr="00CD1A9D">
              <w:rPr>
                <w:rFonts w:ascii="Times New Roman" w:hAnsi="Times New Roman" w:cs="Times New Roman"/>
                <w:sz w:val="24"/>
                <w:szCs w:val="24"/>
                <w:lang w:val="uk-UA" w:eastAsia="uk-UA"/>
              </w:rPr>
              <w:t>К</w:t>
            </w:r>
            <w:r w:rsidRPr="00CD1A9D">
              <w:rPr>
                <w:rFonts w:ascii="Times New Roman" w:hAnsi="Times New Roman" w:cs="Times New Roman"/>
                <w:sz w:val="24"/>
                <w:szCs w:val="24"/>
                <w:lang w:eastAsia="uk-UA"/>
              </w:rPr>
              <w:t>онсультації з представ</w:t>
            </w:r>
            <w:r>
              <w:rPr>
                <w:rFonts w:ascii="Times New Roman" w:hAnsi="Times New Roman" w:cs="Times New Roman"/>
                <w:sz w:val="24"/>
                <w:szCs w:val="24"/>
                <w:lang w:val="uk-UA" w:eastAsia="uk-UA"/>
              </w:rPr>
              <w:t>-</w:t>
            </w:r>
            <w:r w:rsidRPr="00CD1A9D">
              <w:rPr>
                <w:rFonts w:ascii="Times New Roman" w:hAnsi="Times New Roman" w:cs="Times New Roman"/>
                <w:sz w:val="24"/>
                <w:szCs w:val="24"/>
                <w:lang w:eastAsia="uk-UA"/>
              </w:rPr>
              <w:t xml:space="preserve">никами </w:t>
            </w:r>
            <w:r>
              <w:rPr>
                <w:rFonts w:ascii="Times New Roman" w:hAnsi="Times New Roman" w:cs="Times New Roman"/>
                <w:sz w:val="24"/>
                <w:szCs w:val="24"/>
                <w:lang w:val="uk-UA" w:eastAsia="uk-UA"/>
              </w:rPr>
              <w:t>управління охорони здоров’я  Чернівецької міської ради</w:t>
            </w:r>
          </w:p>
        </w:tc>
        <w:tc>
          <w:tcPr>
            <w:tcW w:w="2127" w:type="dxa"/>
            <w:vAlign w:val="center"/>
          </w:tcPr>
          <w:p w:rsidR="006471B6" w:rsidRPr="00AA56EA" w:rsidRDefault="006471B6" w:rsidP="003E0168">
            <w:pPr>
              <w:pStyle w:val="rvps2"/>
              <w:jc w:val="center"/>
              <w:rPr>
                <w:lang w:val="uk-UA"/>
              </w:rPr>
            </w:pPr>
            <w:r>
              <w:rPr>
                <w:lang w:val="uk-UA"/>
              </w:rPr>
              <w:t>1</w:t>
            </w:r>
          </w:p>
        </w:tc>
        <w:tc>
          <w:tcPr>
            <w:tcW w:w="3543" w:type="dxa"/>
          </w:tcPr>
          <w:p w:rsidR="006471B6" w:rsidRPr="00CD1A9D" w:rsidRDefault="006471B6" w:rsidP="003E0168">
            <w:pPr>
              <w:jc w:val="both"/>
              <w:rPr>
                <w:rFonts w:ascii="Times New Roman" w:hAnsi="Times New Roman" w:cs="Times New Roman"/>
                <w:sz w:val="24"/>
                <w:szCs w:val="24"/>
              </w:rPr>
            </w:pPr>
            <w:r w:rsidRPr="00CD1A9D">
              <w:rPr>
                <w:rFonts w:ascii="Times New Roman" w:hAnsi="Times New Roman" w:cs="Times New Roman"/>
                <w:sz w:val="24"/>
                <w:szCs w:val="24"/>
                <w:lang w:eastAsia="uk-UA"/>
              </w:rPr>
              <w:t>Позитивно оцінюють та підтримують запропоноване регулювання</w:t>
            </w:r>
          </w:p>
        </w:tc>
      </w:tr>
    </w:tbl>
    <w:p w:rsidR="006471B6" w:rsidRPr="003D0A37" w:rsidRDefault="006471B6" w:rsidP="006471B6">
      <w:pPr>
        <w:pStyle w:val="rvps2"/>
        <w:spacing w:before="0" w:beforeAutospacing="0" w:after="0" w:afterAutospacing="0"/>
        <w:ind w:firstLine="709"/>
        <w:jc w:val="both"/>
        <w:rPr>
          <w:b/>
          <w:sz w:val="20"/>
          <w:szCs w:val="20"/>
          <w:lang w:val="uk-UA"/>
        </w:rPr>
      </w:pPr>
    </w:p>
    <w:p w:rsidR="006471B6" w:rsidRPr="00C00C7A" w:rsidRDefault="006471B6" w:rsidP="006471B6">
      <w:pPr>
        <w:pStyle w:val="rvps2"/>
        <w:spacing w:before="0" w:beforeAutospacing="0" w:after="0" w:afterAutospacing="0"/>
        <w:ind w:firstLine="709"/>
        <w:jc w:val="both"/>
        <w:rPr>
          <w:b/>
          <w:sz w:val="28"/>
          <w:szCs w:val="28"/>
          <w:lang w:val="uk-UA"/>
        </w:rPr>
      </w:pPr>
      <w:r w:rsidRPr="00C00C7A">
        <w:rPr>
          <w:b/>
          <w:sz w:val="28"/>
          <w:szCs w:val="28"/>
          <w:lang w:val="uk-UA"/>
        </w:rPr>
        <w:t>2. Вимірювання впливу регулювання на суб’єктів малого підприємництва (мікро- та малі):</w:t>
      </w:r>
    </w:p>
    <w:p w:rsidR="006471B6" w:rsidRPr="00C00C7A" w:rsidRDefault="006471B6" w:rsidP="006471B6">
      <w:pPr>
        <w:pStyle w:val="rvps2"/>
        <w:spacing w:before="0" w:beforeAutospacing="0" w:after="0" w:afterAutospacing="0"/>
        <w:ind w:firstLine="709"/>
        <w:jc w:val="both"/>
        <w:rPr>
          <w:sz w:val="28"/>
          <w:szCs w:val="28"/>
          <w:lang w:val="uk-UA"/>
        </w:rPr>
      </w:pPr>
      <w:r w:rsidRPr="00C00C7A">
        <w:rPr>
          <w:sz w:val="28"/>
          <w:szCs w:val="28"/>
          <w:lang w:val="uk-UA"/>
        </w:rPr>
        <w:t xml:space="preserve">кількість суб’єктів малого підприємництва, на яких поширюється регулювання: </w:t>
      </w:r>
      <w:r>
        <w:rPr>
          <w:sz w:val="28"/>
          <w:szCs w:val="28"/>
          <w:lang w:val="uk-UA"/>
        </w:rPr>
        <w:t>273</w:t>
      </w:r>
      <w:r w:rsidRPr="00C00C7A">
        <w:rPr>
          <w:sz w:val="28"/>
          <w:szCs w:val="28"/>
          <w:lang w:val="uk-UA"/>
        </w:rPr>
        <w:t xml:space="preserve"> одиниць, у тому числі малого підприємництва </w:t>
      </w:r>
      <w:r>
        <w:rPr>
          <w:sz w:val="28"/>
          <w:szCs w:val="28"/>
          <w:lang w:val="uk-UA"/>
        </w:rPr>
        <w:t>36</w:t>
      </w:r>
      <w:r w:rsidRPr="00C00C7A">
        <w:rPr>
          <w:sz w:val="28"/>
          <w:szCs w:val="28"/>
          <w:lang w:val="uk-UA"/>
        </w:rPr>
        <w:t xml:space="preserve"> одиниць та мікропідприємництва - </w:t>
      </w:r>
      <w:r>
        <w:rPr>
          <w:sz w:val="28"/>
          <w:szCs w:val="28"/>
          <w:lang w:val="uk-UA"/>
        </w:rPr>
        <w:t>237</w:t>
      </w:r>
      <w:r w:rsidRPr="00C00C7A">
        <w:rPr>
          <w:sz w:val="28"/>
          <w:szCs w:val="28"/>
          <w:lang w:val="uk-UA"/>
        </w:rPr>
        <w:t>(одиниць;</w:t>
      </w:r>
    </w:p>
    <w:p w:rsidR="006471B6" w:rsidRPr="00C00C7A" w:rsidRDefault="006471B6" w:rsidP="006471B6">
      <w:pPr>
        <w:pStyle w:val="rvps2"/>
        <w:spacing w:before="0" w:beforeAutospacing="0" w:after="0" w:afterAutospacing="0"/>
        <w:ind w:firstLine="709"/>
        <w:jc w:val="both"/>
        <w:rPr>
          <w:sz w:val="28"/>
          <w:szCs w:val="28"/>
          <w:lang w:val="uk-UA"/>
        </w:rPr>
      </w:pPr>
      <w:r w:rsidRPr="00C00C7A">
        <w:rPr>
          <w:sz w:val="28"/>
          <w:szCs w:val="28"/>
          <w:lang w:val="uk-UA"/>
        </w:rPr>
        <w:t xml:space="preserve">питома вага </w:t>
      </w:r>
      <w:r>
        <w:rPr>
          <w:sz w:val="28"/>
          <w:szCs w:val="28"/>
          <w:lang w:val="uk-UA"/>
        </w:rPr>
        <w:t xml:space="preserve">групи </w:t>
      </w:r>
      <w:r w:rsidRPr="00C00C7A">
        <w:rPr>
          <w:sz w:val="28"/>
          <w:szCs w:val="28"/>
          <w:lang w:val="uk-UA"/>
        </w:rPr>
        <w:t xml:space="preserve">у загальній кількості суб’єктів господарювання, на яких проблема справляє вплив </w:t>
      </w:r>
      <w:r>
        <w:rPr>
          <w:sz w:val="28"/>
          <w:szCs w:val="28"/>
          <w:lang w:val="uk-UA"/>
        </w:rPr>
        <w:t>складає 98,6%</w:t>
      </w:r>
      <w:r w:rsidRPr="00C00C7A">
        <w:rPr>
          <w:sz w:val="28"/>
          <w:szCs w:val="28"/>
          <w:lang w:val="uk-UA"/>
        </w:rPr>
        <w:t xml:space="preserve"> (відповідно до таблиці </w:t>
      </w:r>
      <w:r>
        <w:rPr>
          <w:sz w:val="28"/>
          <w:szCs w:val="28"/>
          <w:lang w:val="uk-UA"/>
        </w:rPr>
        <w:t>«</w:t>
      </w:r>
      <w:r w:rsidRPr="00C00C7A">
        <w:rPr>
          <w:sz w:val="28"/>
          <w:szCs w:val="28"/>
          <w:lang w:val="uk-UA"/>
        </w:rPr>
        <w:t>Оцінка впливу на сферу інтересів суб’єктів</w:t>
      </w:r>
      <w:r>
        <w:rPr>
          <w:sz w:val="28"/>
          <w:szCs w:val="28"/>
          <w:lang w:val="uk-UA"/>
        </w:rPr>
        <w:t xml:space="preserve"> </w:t>
      </w:r>
      <w:r w:rsidRPr="00C00C7A">
        <w:rPr>
          <w:sz w:val="28"/>
          <w:szCs w:val="28"/>
          <w:lang w:val="uk-UA"/>
        </w:rPr>
        <w:t>господарювання</w:t>
      </w:r>
      <w:r>
        <w:rPr>
          <w:sz w:val="28"/>
          <w:szCs w:val="28"/>
          <w:lang w:val="uk-UA"/>
        </w:rPr>
        <w:t>»</w:t>
      </w:r>
      <w:r w:rsidRPr="00C00C7A">
        <w:rPr>
          <w:sz w:val="28"/>
          <w:szCs w:val="28"/>
          <w:lang w:val="uk-UA"/>
        </w:rPr>
        <w:t>).</w:t>
      </w:r>
    </w:p>
    <w:p w:rsidR="003D0A37" w:rsidRPr="003D0A37" w:rsidRDefault="003D0A37" w:rsidP="006471B6">
      <w:pPr>
        <w:pStyle w:val="rvps2"/>
        <w:spacing w:before="0" w:beforeAutospacing="0" w:after="0" w:afterAutospacing="0"/>
        <w:ind w:firstLine="709"/>
        <w:jc w:val="both"/>
        <w:rPr>
          <w:b/>
          <w:sz w:val="16"/>
          <w:szCs w:val="16"/>
          <w:lang w:val="uk-UA"/>
        </w:rPr>
      </w:pPr>
    </w:p>
    <w:p w:rsidR="006471B6" w:rsidRDefault="006471B6" w:rsidP="006471B6">
      <w:pPr>
        <w:pStyle w:val="rvps2"/>
        <w:spacing w:before="0" w:beforeAutospacing="0" w:after="0" w:afterAutospacing="0"/>
        <w:ind w:firstLine="709"/>
        <w:jc w:val="both"/>
        <w:rPr>
          <w:b/>
          <w:sz w:val="28"/>
          <w:szCs w:val="28"/>
          <w:lang w:val="uk-UA"/>
        </w:rPr>
      </w:pPr>
      <w:r w:rsidRPr="00C00C7A">
        <w:rPr>
          <w:b/>
          <w:sz w:val="28"/>
          <w:szCs w:val="28"/>
          <w:lang w:val="uk-UA"/>
        </w:rPr>
        <w:t>3. Розрахунок витрат суб’єктів малого підприємництва на виконання вимог регулювання</w:t>
      </w:r>
    </w:p>
    <w:p w:rsidR="006471B6" w:rsidRPr="00B23C56" w:rsidRDefault="006471B6" w:rsidP="006471B6">
      <w:pPr>
        <w:pStyle w:val="rvps2"/>
        <w:spacing w:before="0" w:beforeAutospacing="0" w:after="0" w:afterAutospacing="0"/>
        <w:ind w:firstLine="709"/>
        <w:jc w:val="both"/>
        <w:rPr>
          <w:b/>
          <w:sz w:val="16"/>
          <w:szCs w:val="16"/>
          <w:lang w:val="uk-UA"/>
        </w:rPr>
      </w:pPr>
    </w:p>
    <w:tbl>
      <w:tblPr>
        <w:tblW w:w="9674" w:type="dxa"/>
        <w:tblInd w:w="-30" w:type="dxa"/>
        <w:tblLayout w:type="fixed"/>
        <w:tblCellMar>
          <w:left w:w="0" w:type="dxa"/>
          <w:right w:w="0" w:type="dxa"/>
        </w:tblCellMar>
        <w:tblLook w:val="0000" w:firstRow="0" w:lastRow="0" w:firstColumn="0" w:lastColumn="0" w:noHBand="0" w:noVBand="0"/>
      </w:tblPr>
      <w:tblGrid>
        <w:gridCol w:w="20"/>
        <w:gridCol w:w="460"/>
        <w:gridCol w:w="1143"/>
        <w:gridCol w:w="1228"/>
        <w:gridCol w:w="1509"/>
        <w:gridCol w:w="70"/>
        <w:gridCol w:w="2126"/>
        <w:gridCol w:w="70"/>
        <w:gridCol w:w="1206"/>
        <w:gridCol w:w="1842"/>
      </w:tblGrid>
      <w:tr w:rsidR="006471B6" w:rsidTr="003E0168">
        <w:trPr>
          <w:trHeight w:val="98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 xml:space="preserve">№ </w:t>
            </w:r>
            <w:r>
              <w:rPr>
                <w:rFonts w:ascii="Times New Roman" w:hAnsi="Times New Roman"/>
                <w:color w:val="111111"/>
                <w:sz w:val="24"/>
                <w:szCs w:val="24"/>
                <w:lang w:val="uk-UA"/>
              </w:rPr>
              <w:t>з</w:t>
            </w:r>
            <w:r w:rsidRPr="000975AF">
              <w:rPr>
                <w:rFonts w:ascii="Times New Roman" w:hAnsi="Times New Roman"/>
                <w:color w:val="111111"/>
                <w:sz w:val="24"/>
                <w:szCs w:val="24"/>
                <w:lang w:val="uk-UA"/>
              </w:rPr>
              <w:t>/п</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Найменування оцінки</w:t>
            </w:r>
          </w:p>
        </w:tc>
        <w:tc>
          <w:tcPr>
            <w:tcW w:w="219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У перший рік (стартовий рік впровадження регулювання)</w:t>
            </w:r>
          </w:p>
        </w:tc>
        <w:tc>
          <w:tcPr>
            <w:tcW w:w="120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Періодичні (за наступний рік)</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sz w:val="24"/>
                <w:szCs w:val="24"/>
              </w:rPr>
            </w:pPr>
            <w:r w:rsidRPr="000975AF">
              <w:rPr>
                <w:rFonts w:ascii="Times New Roman" w:hAnsi="Times New Roman"/>
                <w:color w:val="111111"/>
                <w:sz w:val="24"/>
                <w:szCs w:val="24"/>
                <w:lang w:val="uk-UA"/>
              </w:rPr>
              <w:t>Витрати за </w:t>
            </w:r>
            <w:r w:rsidRPr="000975AF">
              <w:rPr>
                <w:rFonts w:ascii="Times New Roman" w:hAnsi="Times New Roman"/>
                <w:color w:val="111111"/>
                <w:sz w:val="24"/>
                <w:szCs w:val="24"/>
                <w:lang w:val="uk-UA"/>
              </w:rPr>
              <w:br/>
              <w:t>п’ять років</w:t>
            </w:r>
          </w:p>
        </w:tc>
      </w:tr>
      <w:tr w:rsidR="006471B6" w:rsidTr="003E0168">
        <w:trPr>
          <w:trHeight w:val="429"/>
        </w:trPr>
        <w:tc>
          <w:tcPr>
            <w:tcW w:w="96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sz w:val="24"/>
                <w:szCs w:val="24"/>
              </w:rPr>
            </w:pPr>
            <w:r w:rsidRPr="000975AF">
              <w:rPr>
                <w:rFonts w:ascii="Times New Roman" w:hAnsi="Times New Roman"/>
                <w:color w:val="111111"/>
                <w:sz w:val="24"/>
                <w:szCs w:val="24"/>
                <w:lang w:val="uk-UA"/>
              </w:rPr>
              <w:t xml:space="preserve">Оцінка </w:t>
            </w:r>
            <w:r>
              <w:rPr>
                <w:rFonts w:ascii="Times New Roman" w:hAnsi="Times New Roman"/>
                <w:color w:val="111111"/>
                <w:sz w:val="24"/>
                <w:szCs w:val="24"/>
                <w:lang w:val="uk-UA"/>
              </w:rPr>
              <w:t>«</w:t>
            </w:r>
            <w:r w:rsidRPr="000975AF">
              <w:rPr>
                <w:rFonts w:ascii="Times New Roman" w:hAnsi="Times New Roman"/>
                <w:color w:val="111111"/>
                <w:sz w:val="24"/>
                <w:szCs w:val="24"/>
                <w:lang w:val="uk-UA"/>
              </w:rPr>
              <w:t>прямих</w:t>
            </w:r>
            <w:r>
              <w:rPr>
                <w:rFonts w:ascii="Times New Roman" w:hAnsi="Times New Roman"/>
                <w:color w:val="111111"/>
                <w:sz w:val="24"/>
                <w:szCs w:val="24"/>
                <w:lang w:val="uk-UA"/>
              </w:rPr>
              <w:t>»</w:t>
            </w:r>
            <w:r w:rsidRPr="000975AF">
              <w:rPr>
                <w:rFonts w:ascii="Times New Roman" w:hAnsi="Times New Roman"/>
                <w:color w:val="111111"/>
                <w:sz w:val="24"/>
                <w:szCs w:val="24"/>
                <w:lang w:val="uk-UA"/>
              </w:rPr>
              <w:t xml:space="preserve"> витрат суб’єктів малого підприємництва на виконання регулювання</w:t>
            </w:r>
          </w:p>
        </w:tc>
      </w:tr>
      <w:tr w:rsidR="006471B6" w:rsidTr="003E0168">
        <w:trPr>
          <w:trHeight w:val="56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Придбання необхідного обладнання (пристроїв, машин, механізмів)</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968"/>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2</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повірки та/або постановки на відповідний облік у визначеному органі державної влади чи місцевого самоврядування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57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3</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експлуатації обладнання (експлуатаційні витрати - витратні матеріали)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584"/>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4</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обслуговування обладнання (технічне обслуговування)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35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5</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Інші процедури (уточнити):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234"/>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6</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Разом, гривень</w:t>
            </w:r>
          </w:p>
          <w:p w:rsidR="006471B6" w:rsidRPr="000975AF" w:rsidRDefault="006471B6" w:rsidP="003E0168">
            <w:pPr>
              <w:pStyle w:val="aa"/>
              <w:rPr>
                <w:rFonts w:ascii="Times New Roman" w:hAnsi="Times New Roman"/>
                <w:color w:val="111111"/>
                <w:sz w:val="24"/>
                <w:szCs w:val="24"/>
                <w:lang w:val="uk-UA"/>
              </w:rPr>
            </w:pPr>
            <w:r>
              <w:rPr>
                <w:rFonts w:ascii="Times New Roman" w:hAnsi="Times New Roman"/>
                <w:color w:val="111111"/>
                <w:sz w:val="24"/>
                <w:szCs w:val="24"/>
                <w:lang w:val="uk-UA"/>
              </w:rPr>
              <w:t>Формула: ( сума рядків 1+2+3+4+5)</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RPr="00440E18" w:rsidTr="003E0168">
        <w:trPr>
          <w:trHeight w:val="525"/>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7</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Кількість суб’єктів господарювання, що повинні виконати вимоги регулювання, одиниць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r>
      <w:tr w:rsidR="006471B6" w:rsidRPr="00440E18" w:rsidTr="003E0168">
        <w:trPr>
          <w:trHeight w:val="35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8</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Сумарно,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RPr="00B23C56" w:rsidTr="003E0168">
        <w:trPr>
          <w:trHeight w:val="757"/>
        </w:trPr>
        <w:tc>
          <w:tcPr>
            <w:tcW w:w="96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2C38C5" w:rsidRDefault="006471B6" w:rsidP="003E0168">
            <w:pPr>
              <w:pStyle w:val="aa"/>
              <w:jc w:val="center"/>
              <w:rPr>
                <w:rFonts w:ascii="Times New Roman" w:hAnsi="Times New Roman"/>
                <w:sz w:val="24"/>
                <w:szCs w:val="24"/>
                <w:lang w:val="uk-UA"/>
              </w:rPr>
            </w:pPr>
            <w:r w:rsidRPr="000975AF">
              <w:rPr>
                <w:rFonts w:ascii="Times New Roman" w:hAnsi="Times New Roman"/>
                <w:color w:val="111111"/>
                <w:sz w:val="24"/>
                <w:szCs w:val="24"/>
                <w:lang w:val="uk-UA"/>
              </w:rPr>
              <w:lastRenderedPageBreak/>
              <w:t>Оцінка вартості адміністративних процедур суб’єктів малого підприємництва щодо виконання регулювання та звітування</w:t>
            </w:r>
          </w:p>
        </w:tc>
      </w:tr>
      <w:tr w:rsidR="006471B6" w:rsidTr="00C110C4">
        <w:trPr>
          <w:trHeight w:val="2596"/>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9</w:t>
            </w:r>
          </w:p>
        </w:tc>
        <w:tc>
          <w:tcPr>
            <w:tcW w:w="3950" w:type="dxa"/>
            <w:gridSpan w:val="4"/>
            <w:tcBorders>
              <w:top w:val="single" w:sz="4" w:space="0" w:color="000000"/>
              <w:left w:val="single" w:sz="4" w:space="0" w:color="000000"/>
              <w:bottom w:val="single" w:sz="4" w:space="0" w:color="000000"/>
            </w:tcBorders>
            <w:shd w:val="clear" w:color="auto" w:fill="auto"/>
          </w:tcPr>
          <w:p w:rsidR="006471B6"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отримання первинної інформації про вимоги регулювання</w:t>
            </w:r>
          </w:p>
          <w:p w:rsidR="006471B6" w:rsidRPr="00C02EB7" w:rsidRDefault="006471B6" w:rsidP="003E0168">
            <w:pPr>
              <w:spacing w:after="0" w:line="240" w:lineRule="auto"/>
              <w:rPr>
                <w:rFonts w:ascii="Times New Roman" w:eastAsia="Times New Roman" w:hAnsi="Times New Roman" w:cs="Times New Roman"/>
                <w:sz w:val="24"/>
                <w:szCs w:val="24"/>
                <w:lang w:eastAsia="uk-UA"/>
              </w:rPr>
            </w:pPr>
            <w:r w:rsidRPr="00C02EB7">
              <w:rPr>
                <w:rFonts w:ascii="Times New Roman" w:eastAsia="Times New Roman" w:hAnsi="Times New Roman" w:cs="Times New Roman"/>
                <w:i/>
                <w:iCs/>
                <w:sz w:val="24"/>
                <w:szCs w:val="24"/>
                <w:lang w:eastAsia="uk-UA"/>
              </w:rPr>
              <w:t>Формула:</w:t>
            </w:r>
          </w:p>
          <w:p w:rsidR="006471B6" w:rsidRPr="000975AF" w:rsidRDefault="006471B6" w:rsidP="003E0168">
            <w:pPr>
              <w:pStyle w:val="aa"/>
              <w:rPr>
                <w:rFonts w:ascii="Times New Roman" w:hAnsi="Times New Roman"/>
                <w:color w:val="111111"/>
                <w:sz w:val="24"/>
                <w:szCs w:val="24"/>
                <w:lang w:val="uk-UA"/>
              </w:rPr>
            </w:pPr>
            <w:r w:rsidRPr="00C02EB7">
              <w:rPr>
                <w:rFonts w:ascii="Times New Roman" w:eastAsia="Times New Roman" w:hAnsi="Times New Roman"/>
                <w:i/>
                <w:iCs/>
                <w:sz w:val="24"/>
                <w:szCs w:val="24"/>
                <w:lang w:eastAsia="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0,5</w:t>
            </w:r>
            <w:r w:rsidRPr="00C02EB7">
              <w:rPr>
                <w:rFonts w:ascii="Times New Roman" w:eastAsia="Times New Roman" w:hAnsi="Times New Roman" w:cs="Times New Roman"/>
                <w:sz w:val="24"/>
                <w:szCs w:val="24"/>
                <w:lang w:eastAsia="uk-UA"/>
              </w:rPr>
              <w:t xml:space="preserve"> год (час, який витрачається с/г на пошук рішення в мережі Інтернет та ознайомлення з ним) Х 2</w:t>
            </w:r>
            <w:r>
              <w:rPr>
                <w:rFonts w:ascii="Times New Roman" w:eastAsia="Times New Roman" w:hAnsi="Times New Roman" w:cs="Times New Roman"/>
                <w:sz w:val="24"/>
                <w:szCs w:val="24"/>
                <w:lang w:val="uk-UA" w:eastAsia="uk-UA"/>
              </w:rPr>
              <w:t>5</w:t>
            </w:r>
            <w:r w:rsidRPr="00C02EB7">
              <w:rPr>
                <w:rFonts w:ascii="Times New Roman" w:eastAsia="Times New Roman" w:hAnsi="Times New Roman" w:cs="Times New Roman"/>
                <w:sz w:val="24"/>
                <w:szCs w:val="24"/>
                <w:lang w:eastAsia="uk-UA"/>
              </w:rPr>
              <w:t>,1</w:t>
            </w:r>
            <w:r>
              <w:rPr>
                <w:rFonts w:ascii="Times New Roman" w:eastAsia="Times New Roman" w:hAnsi="Times New Roman" w:cs="Times New Roman"/>
                <w:sz w:val="24"/>
                <w:szCs w:val="24"/>
                <w:lang w:val="uk-UA" w:eastAsia="uk-UA"/>
              </w:rPr>
              <w:t>3</w:t>
            </w:r>
            <w:r w:rsidRPr="00C02EB7">
              <w:rPr>
                <w:rFonts w:ascii="Times New Roman" w:eastAsia="Times New Roman" w:hAnsi="Times New Roman" w:cs="Times New Roman"/>
                <w:sz w:val="24"/>
                <w:szCs w:val="24"/>
                <w:lang w:eastAsia="uk-UA"/>
              </w:rPr>
              <w:t xml:space="preserve"> грн. =</w:t>
            </w:r>
          </w:p>
          <w:p w:rsidR="006471B6" w:rsidRPr="00217124" w:rsidRDefault="006471B6" w:rsidP="003E0168">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12,57 грн.</w:t>
            </w:r>
          </w:p>
          <w:p w:rsidR="006471B6" w:rsidRPr="000975AF" w:rsidRDefault="006471B6" w:rsidP="003E0168">
            <w:pPr>
              <w:pStyle w:val="aa"/>
              <w:jc w:val="center"/>
              <w:rPr>
                <w:rFonts w:ascii="Times New Roman" w:hAnsi="Times New Roman"/>
                <w:color w:val="111111"/>
                <w:sz w:val="24"/>
                <w:szCs w:val="24"/>
                <w:lang w:val="uk-UA"/>
              </w:rPr>
            </w:pP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spacing w:after="0" w:line="240" w:lineRule="auto"/>
              <w:jc w:val="center"/>
              <w:rPr>
                <w:rFonts w:ascii="Times New Roman" w:hAnsi="Times New Roman"/>
                <w:color w:val="111111"/>
                <w:sz w:val="24"/>
                <w:szCs w:val="24"/>
                <w:lang w:val="uk-UA"/>
              </w:rPr>
            </w:pPr>
            <w:r>
              <w:rPr>
                <w:rFonts w:ascii="Times New Roman" w:eastAsia="Times New Roman" w:hAnsi="Times New Roman" w:cs="Times New Roman"/>
                <w:sz w:val="24"/>
                <w:szCs w:val="24"/>
                <w:lang w:val="uk-UA" w:eastAsia="uk-UA"/>
              </w:rPr>
              <w:t>12,57 грн.</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10</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організації виконання вимог регулювання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11</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офіційного звітування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12</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Процедури щодо забезпечення процесу перевірок</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13</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Інші процедури (уточнити)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14</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Разом,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eastAsia="Times New Roman" w:hAnsi="Times New Roman"/>
                <w:sz w:val="24"/>
                <w:szCs w:val="24"/>
                <w:lang w:val="uk-UA" w:eastAsia="uk-UA"/>
              </w:rPr>
              <w:t xml:space="preserve">12,57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eastAsia="Times New Roman" w:hAnsi="Times New Roman"/>
                <w:sz w:val="24"/>
                <w:szCs w:val="24"/>
                <w:lang w:val="uk-UA" w:eastAsia="uk-UA"/>
              </w:rPr>
              <w:t xml:space="preserve">12,57 </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sidRPr="000975AF">
              <w:rPr>
                <w:rFonts w:ascii="Times New Roman" w:hAnsi="Times New Roman"/>
                <w:color w:val="111111"/>
                <w:sz w:val="24"/>
                <w:szCs w:val="24"/>
                <w:lang w:val="uk-UA"/>
              </w:rPr>
              <w:t>15</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0975AF" w:rsidRDefault="006471B6" w:rsidP="003E0168">
            <w:pPr>
              <w:pStyle w:val="aa"/>
              <w:rPr>
                <w:rFonts w:ascii="Times New Roman" w:hAnsi="Times New Roman"/>
                <w:color w:val="111111"/>
                <w:sz w:val="24"/>
                <w:szCs w:val="24"/>
                <w:lang w:val="uk-UA"/>
              </w:rPr>
            </w:pPr>
            <w:r w:rsidRPr="000975AF">
              <w:rPr>
                <w:rFonts w:ascii="Times New Roman" w:hAnsi="Times New Roman"/>
                <w:color w:val="111111"/>
                <w:sz w:val="24"/>
                <w:szCs w:val="24"/>
                <w:lang w:val="uk-UA"/>
              </w:rPr>
              <w:t>Кількість суб’єктів малого підприємництва, що повинні виконати вимоги регулювання, одиниць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273</w:t>
            </w:r>
          </w:p>
        </w:tc>
      </w:tr>
      <w:tr w:rsidR="006471B6"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21784F" w:rsidRDefault="006471B6" w:rsidP="003E0168">
            <w:pPr>
              <w:pStyle w:val="aa"/>
              <w:jc w:val="center"/>
              <w:rPr>
                <w:rFonts w:ascii="Times New Roman" w:hAnsi="Times New Roman"/>
                <w:sz w:val="24"/>
                <w:szCs w:val="24"/>
                <w:lang w:val="uk-UA"/>
              </w:rPr>
            </w:pPr>
            <w:r w:rsidRPr="0021784F">
              <w:rPr>
                <w:rFonts w:ascii="Times New Roman" w:hAnsi="Times New Roman"/>
                <w:sz w:val="24"/>
                <w:szCs w:val="24"/>
                <w:lang w:val="uk-UA"/>
              </w:rPr>
              <w:t>16</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21784F" w:rsidRDefault="006471B6" w:rsidP="003E0168">
            <w:pPr>
              <w:pStyle w:val="aa"/>
              <w:rPr>
                <w:rFonts w:ascii="Times New Roman" w:hAnsi="Times New Roman"/>
                <w:sz w:val="24"/>
                <w:szCs w:val="24"/>
                <w:lang w:val="uk-UA"/>
              </w:rPr>
            </w:pPr>
            <w:r w:rsidRPr="0021784F">
              <w:rPr>
                <w:rFonts w:ascii="Times New Roman" w:hAnsi="Times New Roman"/>
                <w:sz w:val="24"/>
                <w:szCs w:val="24"/>
                <w:lang w:val="uk-UA"/>
              </w:rPr>
              <w:t>Сумарно,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3431,61</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0975AF" w:rsidRDefault="006471B6" w:rsidP="003E0168">
            <w:pPr>
              <w:pStyle w:val="aa"/>
              <w:jc w:val="center"/>
              <w:rPr>
                <w:rFonts w:ascii="Times New Roman" w:hAnsi="Times New Roman"/>
                <w:color w:val="111111"/>
                <w:sz w:val="24"/>
                <w:szCs w:val="24"/>
                <w:lang w:val="uk-UA"/>
              </w:rPr>
            </w:pPr>
            <w:r>
              <w:rPr>
                <w:rFonts w:ascii="Times New Roman" w:hAnsi="Times New Roman"/>
                <w:color w:val="111111"/>
                <w:sz w:val="24"/>
                <w:szCs w:val="24"/>
                <w:lang w:val="uk-UA"/>
              </w:rPr>
              <w:t>3431,61</w:t>
            </w:r>
          </w:p>
        </w:tc>
      </w:tr>
      <w:tr w:rsidR="006471B6" w:rsidTr="003E0168">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Before w:val="1"/>
          <w:gridAfter w:val="5"/>
          <w:wBefore w:w="20" w:type="dxa"/>
          <w:wAfter w:w="5314" w:type="dxa"/>
          <w:trHeight w:val="15"/>
        </w:trPr>
        <w:tc>
          <w:tcPr>
            <w:tcW w:w="1603" w:type="dxa"/>
            <w:gridSpan w:val="2"/>
            <w:tcBorders>
              <w:top w:val="nil"/>
              <w:left w:val="nil"/>
              <w:bottom w:val="nil"/>
              <w:right w:val="nil"/>
            </w:tcBorders>
          </w:tcPr>
          <w:p w:rsidR="006471B6" w:rsidRDefault="006471B6" w:rsidP="003E0168">
            <w:pPr>
              <w:pStyle w:val="rvps14"/>
              <w:rPr>
                <w:sz w:val="2"/>
              </w:rPr>
            </w:pPr>
          </w:p>
        </w:tc>
        <w:tc>
          <w:tcPr>
            <w:tcW w:w="1228" w:type="dxa"/>
            <w:tcBorders>
              <w:top w:val="nil"/>
              <w:left w:val="nil"/>
              <w:bottom w:val="nil"/>
              <w:right w:val="nil"/>
            </w:tcBorders>
          </w:tcPr>
          <w:p w:rsidR="006471B6" w:rsidRDefault="006471B6" w:rsidP="003E0168">
            <w:pPr>
              <w:pStyle w:val="rvps12"/>
              <w:rPr>
                <w:sz w:val="2"/>
              </w:rPr>
            </w:pPr>
          </w:p>
        </w:tc>
        <w:tc>
          <w:tcPr>
            <w:tcW w:w="1509" w:type="dxa"/>
            <w:tcBorders>
              <w:top w:val="nil"/>
              <w:left w:val="nil"/>
              <w:bottom w:val="nil"/>
              <w:right w:val="nil"/>
            </w:tcBorders>
          </w:tcPr>
          <w:p w:rsidR="006471B6" w:rsidRDefault="006471B6" w:rsidP="003E0168">
            <w:pPr>
              <w:pStyle w:val="rvps14"/>
              <w:rPr>
                <w:sz w:val="2"/>
              </w:rPr>
            </w:pPr>
          </w:p>
        </w:tc>
      </w:tr>
    </w:tbl>
    <w:p w:rsidR="006471B6" w:rsidRPr="00DE650B" w:rsidRDefault="006471B6" w:rsidP="006471B6">
      <w:pPr>
        <w:pStyle w:val="aa"/>
        <w:ind w:firstLine="709"/>
        <w:jc w:val="both"/>
        <w:rPr>
          <w:rFonts w:ascii="Times New Roman" w:eastAsia="Times New Roman" w:hAnsi="Times New Roman"/>
          <w:sz w:val="28"/>
          <w:szCs w:val="28"/>
          <w:lang w:val="uk-UA" w:eastAsia="uk-UA"/>
        </w:rPr>
      </w:pPr>
      <w:r w:rsidRPr="00DE650B">
        <w:rPr>
          <w:rFonts w:ascii="Times New Roman" w:eastAsia="Times New Roman" w:hAnsi="Times New Roman"/>
          <w:sz w:val="28"/>
          <w:szCs w:val="28"/>
          <w:lang w:val="uk-UA" w:eastAsia="uk-UA"/>
        </w:rPr>
        <w:t>Бюджетні витрати на адміністрування регулювання суб’єктів малого підприємництва, що виникають на виконання вимог регулювання, відсутні.</w:t>
      </w:r>
    </w:p>
    <w:p w:rsidR="006471B6" w:rsidRPr="0033073F" w:rsidRDefault="006471B6" w:rsidP="006471B6">
      <w:pPr>
        <w:pStyle w:val="aa"/>
        <w:jc w:val="both"/>
        <w:rPr>
          <w:rFonts w:ascii="Times New Roman" w:hAnsi="Times New Roman"/>
          <w:sz w:val="26"/>
          <w:szCs w:val="26"/>
          <w:lang w:val="uk-UA"/>
        </w:rPr>
      </w:pPr>
      <w:r w:rsidRPr="0015074C">
        <w:rPr>
          <w:rFonts w:ascii="Times New Roman" w:hAnsi="Times New Roman"/>
          <w:color w:val="FF0000"/>
          <w:sz w:val="28"/>
          <w:szCs w:val="28"/>
          <w:lang w:val="uk-UA"/>
        </w:rPr>
        <w:t xml:space="preserve"> </w:t>
      </w:r>
    </w:p>
    <w:tbl>
      <w:tblPr>
        <w:tblW w:w="9674" w:type="dxa"/>
        <w:tblInd w:w="-30" w:type="dxa"/>
        <w:tblLayout w:type="fixed"/>
        <w:tblCellMar>
          <w:left w:w="0" w:type="dxa"/>
          <w:right w:w="0" w:type="dxa"/>
        </w:tblCellMar>
        <w:tblLook w:val="0000" w:firstRow="0" w:lastRow="0" w:firstColumn="0" w:lastColumn="0" w:noHBand="0" w:noVBand="0"/>
      </w:tblPr>
      <w:tblGrid>
        <w:gridCol w:w="2552"/>
        <w:gridCol w:w="1096"/>
        <w:gridCol w:w="1439"/>
        <w:gridCol w:w="1245"/>
        <w:gridCol w:w="1500"/>
        <w:gridCol w:w="1842"/>
      </w:tblGrid>
      <w:tr w:rsidR="006471B6" w:rsidRPr="0033073F" w:rsidTr="00C110C4">
        <w:trPr>
          <w:trHeight w:val="3246"/>
        </w:trPr>
        <w:tc>
          <w:tcPr>
            <w:tcW w:w="2552"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Планові витрати часу на процедуру</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Вартість часу співробітника органу державної влади відповідної категорії (заробітна плата)</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Оцінка кількості процедур за рік, що припадають на одного суб’єкта</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Оцінка кількості  суб’єктів, що підпадають під дію процедури регулювання</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Витрати на адміністрування регулювання* (за рік), гривень</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1. Облік суб’єкта господарювання, що перебуває у сфері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2. Поточний контроль за суб’єктом господарювання, що перебуває у сфері регулювання, у тому числі: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камеральні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виїзні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C110C4">
            <w:pPr>
              <w:pStyle w:val="aa"/>
              <w:jc w:val="both"/>
              <w:rPr>
                <w:rFonts w:ascii="Times New Roman" w:hAnsi="Times New Roman"/>
                <w:sz w:val="24"/>
                <w:szCs w:val="24"/>
                <w:lang w:val="uk-UA"/>
              </w:rPr>
            </w:pPr>
            <w:r w:rsidRPr="0033073F">
              <w:rPr>
                <w:rFonts w:ascii="Times New Roman" w:hAnsi="Times New Roman"/>
                <w:sz w:val="24"/>
                <w:szCs w:val="24"/>
                <w:lang w:val="uk-UA"/>
              </w:rPr>
              <w:lastRenderedPageBreak/>
              <w:t>3. Підготовка, затверд</w:t>
            </w:r>
            <w:r w:rsidR="00C110C4">
              <w:rPr>
                <w:rFonts w:ascii="Times New Roman" w:hAnsi="Times New Roman"/>
                <w:sz w:val="24"/>
                <w:szCs w:val="24"/>
                <w:lang w:val="uk-UA"/>
              </w:rPr>
              <w:t>-</w:t>
            </w:r>
            <w:r w:rsidRPr="0033073F">
              <w:rPr>
                <w:rFonts w:ascii="Times New Roman" w:hAnsi="Times New Roman"/>
                <w:sz w:val="24"/>
                <w:szCs w:val="24"/>
                <w:lang w:val="uk-UA"/>
              </w:rPr>
              <w:t>ження та опрацювання одного окремого акта про порушення вимог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4. Реалізація одного окремого рішення щодо порушення вимог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5. Оскарження одного окремого рішення суб’єктами господарювання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6. Підготовка звітності за результатами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7. Інші адміністративні процедури (уточнити): </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Разом за рік</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w:t>
            </w:r>
          </w:p>
        </w:tc>
      </w:tr>
      <w:tr w:rsidR="006471B6" w:rsidRPr="0033073F" w:rsidTr="003E0168">
        <w:tc>
          <w:tcPr>
            <w:tcW w:w="2552"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Сумарно за п’ять років</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w:t>
            </w:r>
          </w:p>
        </w:tc>
      </w:tr>
    </w:tbl>
    <w:p w:rsidR="006471B6" w:rsidRPr="0033073F" w:rsidRDefault="006471B6" w:rsidP="006471B6">
      <w:pPr>
        <w:pStyle w:val="aa"/>
        <w:rPr>
          <w:rFonts w:ascii="Times New Roman" w:hAnsi="Times New Roman"/>
          <w:sz w:val="26"/>
          <w:szCs w:val="26"/>
          <w:lang w:val="uk-UA"/>
        </w:rPr>
      </w:pPr>
    </w:p>
    <w:tbl>
      <w:tblPr>
        <w:tblW w:w="9674" w:type="dxa"/>
        <w:tblInd w:w="-30" w:type="dxa"/>
        <w:tblLayout w:type="fixed"/>
        <w:tblCellMar>
          <w:left w:w="0" w:type="dxa"/>
          <w:right w:w="0" w:type="dxa"/>
        </w:tblCellMar>
        <w:tblLook w:val="0000" w:firstRow="0" w:lastRow="0" w:firstColumn="0" w:lastColumn="0" w:noHBand="0" w:noVBand="0"/>
      </w:tblPr>
      <w:tblGrid>
        <w:gridCol w:w="2397"/>
        <w:gridCol w:w="1982"/>
        <w:gridCol w:w="2349"/>
        <w:gridCol w:w="2946"/>
      </w:tblGrid>
      <w:tr w:rsidR="006471B6" w:rsidRPr="0033073F" w:rsidTr="003E0168">
        <w:tc>
          <w:tcPr>
            <w:tcW w:w="2397"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Порядковий номер</w:t>
            </w:r>
          </w:p>
        </w:tc>
        <w:tc>
          <w:tcPr>
            <w:tcW w:w="1982"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Назва державного органу</w:t>
            </w:r>
          </w:p>
        </w:tc>
        <w:tc>
          <w:tcPr>
            <w:tcW w:w="234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Витрати на адміністрування регулювання за рік, гривень</w:t>
            </w:r>
          </w:p>
        </w:tc>
        <w:tc>
          <w:tcPr>
            <w:tcW w:w="2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sz w:val="24"/>
                <w:szCs w:val="24"/>
                <w:lang w:val="uk-UA"/>
              </w:rPr>
            </w:pPr>
            <w:r w:rsidRPr="0033073F">
              <w:rPr>
                <w:rFonts w:ascii="Times New Roman" w:hAnsi="Times New Roman"/>
                <w:sz w:val="24"/>
                <w:szCs w:val="24"/>
                <w:lang w:val="uk-UA"/>
              </w:rPr>
              <w:t>Сумарні витрати на адміністрування регулювання за п’ять  років, гривень</w:t>
            </w:r>
          </w:p>
        </w:tc>
      </w:tr>
      <w:tr w:rsidR="006471B6" w:rsidRPr="0033073F" w:rsidTr="003E0168">
        <w:tc>
          <w:tcPr>
            <w:tcW w:w="2397" w:type="dxa"/>
            <w:tcBorders>
              <w:top w:val="single" w:sz="4" w:space="0" w:color="000000"/>
              <w:left w:val="single" w:sz="4" w:space="0" w:color="000000"/>
              <w:bottom w:val="single" w:sz="4" w:space="0" w:color="000000"/>
            </w:tcBorders>
            <w:shd w:val="clear" w:color="auto" w:fill="auto"/>
          </w:tcPr>
          <w:p w:rsidR="006471B6" w:rsidRPr="0033073F" w:rsidRDefault="006471B6" w:rsidP="003E0168">
            <w:pPr>
              <w:pStyle w:val="aa"/>
              <w:jc w:val="both"/>
              <w:rPr>
                <w:rFonts w:ascii="Times New Roman" w:hAnsi="Times New Roman"/>
                <w:sz w:val="24"/>
                <w:szCs w:val="24"/>
                <w:lang w:val="uk-UA"/>
              </w:rPr>
            </w:pPr>
            <w:r w:rsidRPr="0033073F">
              <w:rPr>
                <w:rFonts w:ascii="Times New Roman" w:hAnsi="Times New Roman"/>
                <w:sz w:val="24"/>
                <w:szCs w:val="24"/>
                <w:lang w:val="uk-UA"/>
              </w:rPr>
              <w:t>Сумарно бюджетні витрати на адміністрування регулювання суб’єктів малого підприємництва</w:t>
            </w:r>
          </w:p>
        </w:tc>
        <w:tc>
          <w:tcPr>
            <w:tcW w:w="1982"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2349"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2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bl>
    <w:p w:rsidR="006471B6" w:rsidRDefault="006471B6" w:rsidP="006471B6">
      <w:pPr>
        <w:pStyle w:val="aa"/>
        <w:ind w:firstLine="709"/>
        <w:jc w:val="both"/>
        <w:rPr>
          <w:rFonts w:ascii="Times New Roman" w:hAnsi="Times New Roman"/>
          <w:b/>
          <w:sz w:val="28"/>
          <w:szCs w:val="28"/>
          <w:lang w:val="uk-UA"/>
        </w:rPr>
      </w:pPr>
    </w:p>
    <w:p w:rsidR="006471B6" w:rsidRPr="0033073F" w:rsidRDefault="006471B6" w:rsidP="006471B6">
      <w:pPr>
        <w:pStyle w:val="aa"/>
        <w:ind w:firstLine="709"/>
        <w:jc w:val="both"/>
        <w:rPr>
          <w:rFonts w:ascii="Times New Roman" w:hAnsi="Times New Roman"/>
          <w:b/>
          <w:sz w:val="28"/>
          <w:szCs w:val="28"/>
          <w:lang w:val="uk-UA"/>
        </w:rPr>
      </w:pPr>
      <w:r w:rsidRPr="0033073F">
        <w:rPr>
          <w:rFonts w:ascii="Times New Roman" w:hAnsi="Times New Roman"/>
          <w:b/>
          <w:sz w:val="28"/>
          <w:szCs w:val="28"/>
          <w:lang w:val="uk-UA"/>
        </w:rPr>
        <w:t>4. Розрахунок сумарних витрат суб’єктів малого підприємництва, що виникають на виконання вимог регулювання</w:t>
      </w:r>
    </w:p>
    <w:tbl>
      <w:tblPr>
        <w:tblW w:w="9674" w:type="dxa"/>
        <w:tblInd w:w="-30" w:type="dxa"/>
        <w:tblLayout w:type="fixed"/>
        <w:tblCellMar>
          <w:left w:w="0" w:type="dxa"/>
          <w:right w:w="0" w:type="dxa"/>
        </w:tblCellMar>
        <w:tblLook w:val="0000" w:firstRow="0" w:lastRow="0" w:firstColumn="0" w:lastColumn="0" w:noHBand="0" w:noVBand="0"/>
      </w:tblPr>
      <w:tblGrid>
        <w:gridCol w:w="572"/>
        <w:gridCol w:w="4992"/>
        <w:gridCol w:w="1984"/>
        <w:gridCol w:w="2126"/>
      </w:tblGrid>
      <w:tr w:rsidR="006471B6" w:rsidRPr="00184A6F" w:rsidTr="00C86A9B">
        <w:trPr>
          <w:trHeight w:val="809"/>
        </w:trPr>
        <w:tc>
          <w:tcPr>
            <w:tcW w:w="572" w:type="dxa"/>
            <w:tcBorders>
              <w:top w:val="single" w:sz="4" w:space="0" w:color="000000"/>
              <w:left w:val="single" w:sz="4" w:space="0" w:color="000000"/>
              <w:bottom w:val="single" w:sz="4" w:space="0" w:color="000000"/>
            </w:tcBorders>
            <w:shd w:val="clear" w:color="auto" w:fill="auto"/>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 xml:space="preserve">№ </w:t>
            </w:r>
            <w:r>
              <w:rPr>
                <w:rFonts w:ascii="Times New Roman" w:hAnsi="Times New Roman"/>
                <w:sz w:val="24"/>
                <w:szCs w:val="24"/>
                <w:lang w:val="uk-UA"/>
              </w:rPr>
              <w:t>з</w:t>
            </w:r>
            <w:r w:rsidRPr="006D4422">
              <w:rPr>
                <w:rFonts w:ascii="Times New Roman" w:hAnsi="Times New Roman"/>
                <w:sz w:val="24"/>
                <w:szCs w:val="24"/>
                <w:lang w:val="uk-UA"/>
              </w:rPr>
              <w:t>/п</w:t>
            </w:r>
          </w:p>
        </w:tc>
        <w:tc>
          <w:tcPr>
            <w:tcW w:w="4992" w:type="dxa"/>
            <w:tcBorders>
              <w:top w:val="single" w:sz="4" w:space="0" w:color="000000"/>
              <w:left w:val="single" w:sz="4" w:space="0" w:color="000000"/>
              <w:bottom w:val="single" w:sz="4" w:space="0" w:color="000000"/>
            </w:tcBorders>
            <w:shd w:val="clear" w:color="auto" w:fill="auto"/>
            <w:vAlign w:val="center"/>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Показник</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Перший рік регулювання (стартовий)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6D4422" w:rsidRDefault="006471B6" w:rsidP="003E0168">
            <w:pPr>
              <w:pStyle w:val="aa"/>
              <w:jc w:val="center"/>
              <w:rPr>
                <w:sz w:val="24"/>
                <w:szCs w:val="24"/>
                <w:lang w:val="uk-UA"/>
              </w:rPr>
            </w:pPr>
            <w:r w:rsidRPr="006D4422">
              <w:rPr>
                <w:rFonts w:ascii="Times New Roman" w:hAnsi="Times New Roman"/>
                <w:sz w:val="24"/>
                <w:szCs w:val="24"/>
                <w:lang w:val="uk-UA"/>
              </w:rPr>
              <w:t>За п’ять років</w:t>
            </w:r>
          </w:p>
        </w:tc>
      </w:tr>
      <w:tr w:rsidR="006471B6" w:rsidRPr="00184A6F"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1</w:t>
            </w:r>
          </w:p>
        </w:tc>
        <w:tc>
          <w:tcPr>
            <w:tcW w:w="4992" w:type="dxa"/>
            <w:tcBorders>
              <w:top w:val="single" w:sz="4" w:space="0" w:color="000000"/>
              <w:left w:val="single" w:sz="4" w:space="0" w:color="000000"/>
              <w:bottom w:val="single" w:sz="4" w:space="0" w:color="000000"/>
            </w:tcBorders>
            <w:shd w:val="clear" w:color="auto" w:fill="auto"/>
          </w:tcPr>
          <w:p w:rsidR="006471B6" w:rsidRPr="006D4422" w:rsidRDefault="006471B6" w:rsidP="003E0168">
            <w:pPr>
              <w:pStyle w:val="aa"/>
              <w:jc w:val="both"/>
              <w:rPr>
                <w:rFonts w:ascii="Times New Roman" w:hAnsi="Times New Roman"/>
                <w:sz w:val="24"/>
                <w:szCs w:val="24"/>
                <w:lang w:val="uk-UA"/>
              </w:rPr>
            </w:pPr>
            <w:r w:rsidRPr="006D4422">
              <w:rPr>
                <w:rFonts w:ascii="Times New Roman" w:hAnsi="Times New Roman"/>
                <w:sz w:val="24"/>
                <w:szCs w:val="24"/>
                <w:lang w:val="uk-UA"/>
              </w:rPr>
              <w:t>Оцінка «прямих» витрат суб’єктів малого підприємництва на виконання регулювання</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184A6F"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2</w:t>
            </w:r>
          </w:p>
        </w:tc>
        <w:tc>
          <w:tcPr>
            <w:tcW w:w="4992" w:type="dxa"/>
            <w:tcBorders>
              <w:top w:val="single" w:sz="4" w:space="0" w:color="000000"/>
              <w:left w:val="single" w:sz="4" w:space="0" w:color="000000"/>
              <w:bottom w:val="single" w:sz="4" w:space="0" w:color="000000"/>
            </w:tcBorders>
            <w:shd w:val="clear" w:color="auto" w:fill="auto"/>
          </w:tcPr>
          <w:p w:rsidR="006471B6" w:rsidRDefault="006471B6" w:rsidP="003E0168">
            <w:pPr>
              <w:pStyle w:val="aa"/>
              <w:jc w:val="both"/>
              <w:rPr>
                <w:rFonts w:ascii="Times New Roman" w:hAnsi="Times New Roman"/>
                <w:sz w:val="24"/>
                <w:szCs w:val="24"/>
                <w:lang w:val="uk-UA"/>
              </w:rPr>
            </w:pPr>
            <w:r w:rsidRPr="006D4422">
              <w:rPr>
                <w:rFonts w:ascii="Times New Roman" w:hAnsi="Times New Roman"/>
                <w:sz w:val="24"/>
                <w:szCs w:val="24"/>
                <w:lang w:val="uk-UA"/>
              </w:rPr>
              <w:t>Оцінка вартості адміністративних процедур для суб’єктів малого підприємництва щодо виконання регулювання та звітування</w:t>
            </w:r>
          </w:p>
          <w:p w:rsidR="006471B6" w:rsidRPr="006D4422" w:rsidRDefault="006471B6" w:rsidP="003E0168">
            <w:pPr>
              <w:pStyle w:val="aa"/>
              <w:jc w:val="both"/>
              <w:rPr>
                <w:rFonts w:ascii="Times New Roman" w:hAnsi="Times New Roman"/>
                <w:sz w:val="24"/>
                <w:szCs w:val="24"/>
                <w:lang w:val="uk-UA"/>
              </w:rPr>
            </w:pPr>
            <w:r w:rsidRPr="006D4422">
              <w:rPr>
                <w:rFonts w:ascii="Times New Roman" w:hAnsi="Times New Roman"/>
                <w:sz w:val="24"/>
                <w:szCs w:val="24"/>
                <w:lang w:val="uk-UA"/>
              </w:rPr>
              <w:t>розміщення</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jc w:val="center"/>
            </w:pPr>
            <w:r w:rsidRPr="007C23C6">
              <w:rPr>
                <w:rFonts w:ascii="Times New Roman" w:hAnsi="Times New Roman"/>
                <w:color w:val="111111"/>
                <w:sz w:val="24"/>
                <w:szCs w:val="24"/>
                <w:lang w:val="uk-UA"/>
              </w:rPr>
              <w:t>3431,61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Default="006471B6" w:rsidP="003E0168">
            <w:pPr>
              <w:jc w:val="center"/>
            </w:pPr>
            <w:r w:rsidRPr="007C23C6">
              <w:rPr>
                <w:rFonts w:ascii="Times New Roman" w:hAnsi="Times New Roman"/>
                <w:color w:val="111111"/>
                <w:sz w:val="24"/>
                <w:szCs w:val="24"/>
                <w:lang w:val="uk-UA"/>
              </w:rPr>
              <w:t>3431,61</w:t>
            </w:r>
          </w:p>
        </w:tc>
      </w:tr>
      <w:tr w:rsidR="006471B6" w:rsidRPr="00184A6F"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6D4422" w:rsidRDefault="006471B6" w:rsidP="003E0168">
            <w:pPr>
              <w:pStyle w:val="aa"/>
              <w:jc w:val="center"/>
              <w:rPr>
                <w:rFonts w:ascii="Times New Roman" w:hAnsi="Times New Roman"/>
                <w:sz w:val="24"/>
                <w:szCs w:val="24"/>
                <w:lang w:val="uk-UA"/>
              </w:rPr>
            </w:pPr>
            <w:r w:rsidRPr="006D4422">
              <w:rPr>
                <w:rFonts w:ascii="Times New Roman" w:hAnsi="Times New Roman"/>
                <w:sz w:val="24"/>
                <w:szCs w:val="24"/>
                <w:lang w:val="uk-UA"/>
              </w:rPr>
              <w:t>3</w:t>
            </w:r>
          </w:p>
        </w:tc>
        <w:tc>
          <w:tcPr>
            <w:tcW w:w="4992" w:type="dxa"/>
            <w:tcBorders>
              <w:top w:val="single" w:sz="4" w:space="0" w:color="000000"/>
              <w:left w:val="single" w:sz="4" w:space="0" w:color="000000"/>
              <w:bottom w:val="single" w:sz="4" w:space="0" w:color="000000"/>
            </w:tcBorders>
            <w:shd w:val="clear" w:color="auto" w:fill="auto"/>
          </w:tcPr>
          <w:p w:rsidR="006471B6" w:rsidRPr="006D4422" w:rsidRDefault="006471B6" w:rsidP="003E0168">
            <w:pPr>
              <w:pStyle w:val="aa"/>
              <w:jc w:val="both"/>
              <w:rPr>
                <w:rFonts w:ascii="Times New Roman" w:hAnsi="Times New Roman"/>
                <w:sz w:val="24"/>
                <w:szCs w:val="24"/>
                <w:lang w:val="uk-UA"/>
              </w:rPr>
            </w:pPr>
            <w:r w:rsidRPr="006D4422">
              <w:rPr>
                <w:rFonts w:ascii="Times New Roman" w:hAnsi="Times New Roman"/>
                <w:sz w:val="24"/>
                <w:szCs w:val="24"/>
                <w:lang w:val="uk-UA"/>
              </w:rPr>
              <w:t>Сумарні витрати малого підприємництва на виконання запланованого  регулювання</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spacing w:after="0"/>
              <w:jc w:val="center"/>
            </w:pPr>
            <w:r w:rsidRPr="007C23C6">
              <w:rPr>
                <w:rFonts w:ascii="Times New Roman" w:hAnsi="Times New Roman"/>
                <w:color w:val="111111"/>
                <w:sz w:val="24"/>
                <w:szCs w:val="24"/>
                <w:lang w:val="uk-UA"/>
              </w:rPr>
              <w:t>3431,61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Default="006471B6" w:rsidP="003E0168">
            <w:pPr>
              <w:spacing w:after="0"/>
              <w:jc w:val="center"/>
            </w:pPr>
            <w:r w:rsidRPr="007C23C6">
              <w:rPr>
                <w:rFonts w:ascii="Times New Roman" w:hAnsi="Times New Roman"/>
                <w:color w:val="111111"/>
                <w:sz w:val="24"/>
                <w:szCs w:val="24"/>
                <w:lang w:val="uk-UA"/>
              </w:rPr>
              <w:t>3431,61</w:t>
            </w:r>
          </w:p>
        </w:tc>
      </w:tr>
      <w:tr w:rsidR="006471B6" w:rsidRPr="00184A6F"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B46B16" w:rsidRDefault="006471B6" w:rsidP="003E0168">
            <w:pPr>
              <w:pStyle w:val="aa"/>
              <w:jc w:val="center"/>
              <w:rPr>
                <w:rFonts w:ascii="Times New Roman" w:hAnsi="Times New Roman"/>
                <w:sz w:val="24"/>
                <w:szCs w:val="24"/>
                <w:lang w:val="uk-UA"/>
              </w:rPr>
            </w:pPr>
            <w:r w:rsidRPr="00B46B16">
              <w:rPr>
                <w:rFonts w:ascii="Times New Roman" w:hAnsi="Times New Roman"/>
                <w:sz w:val="24"/>
                <w:szCs w:val="24"/>
                <w:lang w:val="uk-UA"/>
              </w:rPr>
              <w:t>4</w:t>
            </w:r>
          </w:p>
        </w:tc>
        <w:tc>
          <w:tcPr>
            <w:tcW w:w="4992" w:type="dxa"/>
            <w:tcBorders>
              <w:top w:val="single" w:sz="4" w:space="0" w:color="000000"/>
              <w:left w:val="single" w:sz="4" w:space="0" w:color="000000"/>
              <w:bottom w:val="single" w:sz="4" w:space="0" w:color="000000"/>
            </w:tcBorders>
            <w:shd w:val="clear" w:color="auto" w:fill="auto"/>
          </w:tcPr>
          <w:p w:rsidR="006471B6" w:rsidRPr="00B46B16" w:rsidRDefault="006471B6" w:rsidP="003E0168">
            <w:pPr>
              <w:pStyle w:val="aa"/>
              <w:jc w:val="both"/>
              <w:rPr>
                <w:rFonts w:ascii="Times New Roman" w:hAnsi="Times New Roman"/>
                <w:sz w:val="24"/>
                <w:szCs w:val="24"/>
                <w:lang w:val="uk-UA"/>
              </w:rPr>
            </w:pPr>
            <w:r w:rsidRPr="00B46B16">
              <w:rPr>
                <w:rFonts w:ascii="Times New Roman" w:hAnsi="Times New Roman"/>
                <w:sz w:val="24"/>
                <w:szCs w:val="24"/>
                <w:lang w:val="uk-UA"/>
              </w:rPr>
              <w:t>Бюджетні витрати  на адміністрування регулювання суб’єктів малого підприємництва</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33073F" w:rsidRDefault="006471B6" w:rsidP="003E0168">
            <w:pPr>
              <w:pStyle w:val="aa"/>
              <w:jc w:val="center"/>
              <w:rPr>
                <w:rFonts w:ascii="Times New Roman" w:hAnsi="Times New Roman"/>
                <w:sz w:val="24"/>
                <w:szCs w:val="24"/>
                <w:lang w:val="uk-UA"/>
              </w:rPr>
            </w:pPr>
            <w:r w:rsidRPr="0033073F">
              <w:rPr>
                <w:rFonts w:ascii="Times New Roman" w:hAnsi="Times New Roman"/>
                <w:sz w:val="24"/>
                <w:szCs w:val="24"/>
                <w:lang w:val="uk-UA"/>
              </w:rPr>
              <w:t>Х</w:t>
            </w:r>
          </w:p>
        </w:tc>
      </w:tr>
      <w:tr w:rsidR="006471B6" w:rsidRPr="00184A6F"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B46B16" w:rsidRDefault="006471B6" w:rsidP="003E0168">
            <w:pPr>
              <w:pStyle w:val="aa"/>
              <w:jc w:val="center"/>
              <w:rPr>
                <w:rFonts w:ascii="Times New Roman" w:hAnsi="Times New Roman"/>
                <w:sz w:val="24"/>
                <w:szCs w:val="24"/>
                <w:lang w:val="uk-UA"/>
              </w:rPr>
            </w:pPr>
            <w:r w:rsidRPr="00B46B16">
              <w:rPr>
                <w:rFonts w:ascii="Times New Roman" w:hAnsi="Times New Roman"/>
                <w:sz w:val="24"/>
                <w:szCs w:val="24"/>
                <w:lang w:val="uk-UA"/>
              </w:rPr>
              <w:t>5</w:t>
            </w:r>
          </w:p>
        </w:tc>
        <w:tc>
          <w:tcPr>
            <w:tcW w:w="4992" w:type="dxa"/>
            <w:tcBorders>
              <w:top w:val="single" w:sz="4" w:space="0" w:color="000000"/>
              <w:left w:val="single" w:sz="4" w:space="0" w:color="000000"/>
              <w:bottom w:val="single" w:sz="4" w:space="0" w:color="000000"/>
            </w:tcBorders>
            <w:shd w:val="clear" w:color="auto" w:fill="auto"/>
          </w:tcPr>
          <w:p w:rsidR="006471B6" w:rsidRPr="00B46B16" w:rsidRDefault="006471B6" w:rsidP="003E0168">
            <w:pPr>
              <w:pStyle w:val="aa"/>
              <w:jc w:val="both"/>
              <w:rPr>
                <w:rFonts w:ascii="Times New Roman" w:hAnsi="Times New Roman"/>
                <w:sz w:val="24"/>
                <w:szCs w:val="24"/>
                <w:lang w:val="uk-UA"/>
              </w:rPr>
            </w:pPr>
            <w:r w:rsidRPr="00B46B16">
              <w:rPr>
                <w:rFonts w:ascii="Times New Roman" w:hAnsi="Times New Roman"/>
                <w:sz w:val="24"/>
                <w:szCs w:val="24"/>
                <w:lang w:val="uk-UA"/>
              </w:rPr>
              <w:t>Сумарні витрати на виконання запланованого регулювання</w:t>
            </w:r>
          </w:p>
          <w:p w:rsidR="006471B6" w:rsidRPr="00B46B16" w:rsidRDefault="006471B6" w:rsidP="003E0168">
            <w:pPr>
              <w:pStyle w:val="aa"/>
              <w:jc w:val="both"/>
              <w:rPr>
                <w:rFonts w:ascii="Times New Roman" w:hAnsi="Times New Roman"/>
                <w:sz w:val="24"/>
                <w:szCs w:val="24"/>
                <w:lang w:val="uk-UA"/>
              </w:rPr>
            </w:pPr>
            <w:r w:rsidRPr="00B46B16">
              <w:rPr>
                <w:rFonts w:ascii="Times New Roman" w:hAnsi="Times New Roman"/>
                <w:sz w:val="24"/>
                <w:szCs w:val="24"/>
                <w:lang w:val="uk-UA"/>
              </w:rPr>
              <w:t>розміщення</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Default="006471B6" w:rsidP="003E0168">
            <w:pPr>
              <w:spacing w:after="0"/>
              <w:jc w:val="center"/>
            </w:pPr>
            <w:r w:rsidRPr="007C23C6">
              <w:rPr>
                <w:rFonts w:ascii="Times New Roman" w:hAnsi="Times New Roman"/>
                <w:color w:val="111111"/>
                <w:sz w:val="24"/>
                <w:szCs w:val="24"/>
                <w:lang w:val="uk-UA"/>
              </w:rPr>
              <w:t>3431,61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Default="006471B6" w:rsidP="003E0168">
            <w:pPr>
              <w:spacing w:after="0"/>
              <w:jc w:val="center"/>
            </w:pPr>
            <w:r w:rsidRPr="007C23C6">
              <w:rPr>
                <w:rFonts w:ascii="Times New Roman" w:hAnsi="Times New Roman"/>
                <w:color w:val="111111"/>
                <w:sz w:val="24"/>
                <w:szCs w:val="24"/>
                <w:lang w:val="uk-UA"/>
              </w:rPr>
              <w:t>3431,61</w:t>
            </w:r>
          </w:p>
        </w:tc>
      </w:tr>
    </w:tbl>
    <w:p w:rsidR="006471B6" w:rsidRDefault="006471B6" w:rsidP="006471B6">
      <w:pPr>
        <w:pStyle w:val="aa"/>
        <w:ind w:firstLine="709"/>
        <w:jc w:val="both"/>
        <w:rPr>
          <w:rFonts w:ascii="Times New Roman" w:hAnsi="Times New Roman"/>
          <w:b/>
          <w:sz w:val="28"/>
          <w:szCs w:val="28"/>
          <w:lang w:val="uk-UA"/>
        </w:rPr>
      </w:pPr>
    </w:p>
    <w:p w:rsidR="006471B6" w:rsidRDefault="006471B6" w:rsidP="006471B6">
      <w:pPr>
        <w:pStyle w:val="aa"/>
        <w:ind w:firstLine="709"/>
        <w:jc w:val="both"/>
        <w:rPr>
          <w:rFonts w:ascii="Times New Roman" w:hAnsi="Times New Roman"/>
          <w:b/>
          <w:sz w:val="28"/>
          <w:szCs w:val="28"/>
          <w:lang w:val="uk-UA"/>
        </w:rPr>
      </w:pPr>
      <w:r w:rsidRPr="00AB16C6">
        <w:rPr>
          <w:rFonts w:ascii="Times New Roman" w:hAnsi="Times New Roman"/>
          <w:b/>
          <w:sz w:val="28"/>
          <w:szCs w:val="28"/>
          <w:lang w:val="uk-UA"/>
        </w:rPr>
        <w:lastRenderedPageBreak/>
        <w:t>5. Розроблення кор</w:t>
      </w:r>
      <w:r>
        <w:rPr>
          <w:rFonts w:ascii="Times New Roman" w:hAnsi="Times New Roman"/>
          <w:b/>
          <w:sz w:val="28"/>
          <w:szCs w:val="28"/>
          <w:lang w:val="uk-UA"/>
        </w:rPr>
        <w:t>и</w:t>
      </w:r>
      <w:r w:rsidRPr="00AB16C6">
        <w:rPr>
          <w:rFonts w:ascii="Times New Roman" w:hAnsi="Times New Roman"/>
          <w:b/>
          <w:sz w:val="28"/>
          <w:szCs w:val="28"/>
          <w:lang w:val="uk-UA"/>
        </w:rPr>
        <w:t>гуючих (пом’якшувальних) заходів для малого підприємництва щодо запропонованого регулювання</w:t>
      </w:r>
    </w:p>
    <w:p w:rsidR="006471B6" w:rsidRPr="00836ACE" w:rsidRDefault="006471B6" w:rsidP="006471B6">
      <w:pPr>
        <w:spacing w:after="0" w:line="240" w:lineRule="auto"/>
        <w:ind w:firstLine="709"/>
        <w:jc w:val="both"/>
        <w:rPr>
          <w:rFonts w:ascii="Times New Roman" w:hAnsi="Times New Roman"/>
          <w:sz w:val="28"/>
          <w:szCs w:val="28"/>
          <w:lang w:val="uk-UA"/>
        </w:rPr>
      </w:pPr>
      <w:r w:rsidRPr="00836ACE">
        <w:rPr>
          <w:rFonts w:ascii="Times New Roman" w:hAnsi="Times New Roman"/>
          <w:sz w:val="28"/>
          <w:szCs w:val="28"/>
          <w:lang w:val="uk-UA"/>
        </w:rPr>
        <w:t>Розроблення коригуючих (пом’якшувальних) заходів для малого підприємництва щодо запропонованого регулювання не має потреби, оскільки витрати на виконання запланованого регулювання – ознайомлення із первинної інформацію про розміри, мінімальні.</w:t>
      </w:r>
    </w:p>
    <w:p w:rsidR="00F14DB9" w:rsidRPr="00821720" w:rsidRDefault="00F14DB9" w:rsidP="0024047A">
      <w:pPr>
        <w:pStyle w:val="a3"/>
        <w:spacing w:before="0" w:beforeAutospacing="0" w:after="0" w:afterAutospacing="0"/>
        <w:ind w:firstLine="709"/>
        <w:jc w:val="both"/>
        <w:rPr>
          <w:sz w:val="32"/>
          <w:szCs w:val="32"/>
          <w:lang w:val="uk-UA"/>
        </w:rPr>
      </w:pPr>
    </w:p>
    <w:p w:rsidR="006124E3" w:rsidRPr="00CC3817" w:rsidRDefault="006124E3" w:rsidP="0024047A">
      <w:pPr>
        <w:pStyle w:val="3"/>
        <w:spacing w:before="0" w:beforeAutospacing="0" w:after="0" w:afterAutospacing="0"/>
        <w:jc w:val="center"/>
        <w:rPr>
          <w:rFonts w:eastAsia="Times New Roman"/>
          <w:i/>
          <w:sz w:val="28"/>
          <w:szCs w:val="28"/>
          <w:lang w:val="uk-UA"/>
        </w:rPr>
      </w:pPr>
      <w:r w:rsidRPr="00CC3817">
        <w:rPr>
          <w:rFonts w:eastAsia="Times New Roman"/>
          <w:i/>
          <w:sz w:val="28"/>
          <w:szCs w:val="28"/>
          <w:lang w:val="uk-UA"/>
        </w:rPr>
        <w:t>VII. Обґрунтування запропонованого строку дії регуляторного</w:t>
      </w:r>
      <w:r w:rsidR="00821720">
        <w:rPr>
          <w:rFonts w:eastAsia="Times New Roman"/>
          <w:i/>
          <w:sz w:val="28"/>
          <w:szCs w:val="28"/>
          <w:lang w:val="uk-UA"/>
        </w:rPr>
        <w:t xml:space="preserve">                            </w:t>
      </w:r>
      <w:r w:rsidRPr="00CC3817">
        <w:rPr>
          <w:rFonts w:eastAsia="Times New Roman"/>
          <w:i/>
          <w:sz w:val="28"/>
          <w:szCs w:val="28"/>
          <w:lang w:val="uk-UA"/>
        </w:rPr>
        <w:t xml:space="preserve"> акта</w:t>
      </w:r>
    </w:p>
    <w:p w:rsidR="0024047A" w:rsidRPr="00066AF4" w:rsidRDefault="0024047A" w:rsidP="0024047A">
      <w:pPr>
        <w:pStyle w:val="3"/>
        <w:spacing w:before="0" w:beforeAutospacing="0" w:after="0" w:afterAutospacing="0"/>
        <w:jc w:val="center"/>
        <w:rPr>
          <w:rFonts w:eastAsia="Times New Roman"/>
          <w:b w:val="0"/>
          <w:sz w:val="16"/>
          <w:szCs w:val="16"/>
          <w:lang w:val="uk-UA"/>
        </w:rPr>
      </w:pPr>
    </w:p>
    <w:p w:rsidR="00406EC5" w:rsidRPr="00066AF4" w:rsidRDefault="00406EC5" w:rsidP="0024047A">
      <w:pPr>
        <w:pStyle w:val="aa"/>
        <w:ind w:firstLine="708"/>
        <w:jc w:val="both"/>
        <w:rPr>
          <w:rFonts w:ascii="Times New Roman" w:hAnsi="Times New Roman"/>
          <w:sz w:val="28"/>
          <w:szCs w:val="28"/>
          <w:lang w:val="uk-UA"/>
        </w:rPr>
      </w:pPr>
      <w:r w:rsidRPr="00066AF4">
        <w:rPr>
          <w:rFonts w:ascii="Times New Roman" w:hAnsi="Times New Roman"/>
          <w:sz w:val="28"/>
          <w:szCs w:val="28"/>
          <w:lang w:val="uk-UA"/>
        </w:rPr>
        <w:t>Оскільки потреба у виконанні положень регуляторного акта є постійною, термін його дії встановлено на  необмежений строк.</w:t>
      </w:r>
    </w:p>
    <w:p w:rsidR="0024047A" w:rsidRPr="00821720" w:rsidRDefault="0024047A" w:rsidP="0024047A">
      <w:pPr>
        <w:pStyle w:val="aa"/>
        <w:ind w:firstLine="708"/>
        <w:jc w:val="both"/>
        <w:rPr>
          <w:rFonts w:ascii="Times New Roman" w:hAnsi="Times New Roman"/>
          <w:sz w:val="32"/>
          <w:szCs w:val="32"/>
          <w:lang w:val="uk-UA"/>
        </w:rPr>
      </w:pPr>
    </w:p>
    <w:p w:rsidR="006124E3" w:rsidRPr="00821720" w:rsidRDefault="006124E3" w:rsidP="0024047A">
      <w:pPr>
        <w:pStyle w:val="3"/>
        <w:spacing w:before="0" w:beforeAutospacing="0" w:after="0" w:afterAutospacing="0"/>
        <w:jc w:val="center"/>
        <w:rPr>
          <w:rFonts w:eastAsia="Times New Roman"/>
          <w:i/>
          <w:sz w:val="28"/>
          <w:szCs w:val="28"/>
          <w:lang w:val="uk-UA"/>
        </w:rPr>
      </w:pPr>
      <w:r w:rsidRPr="00821720">
        <w:rPr>
          <w:rFonts w:eastAsia="Times New Roman"/>
          <w:i/>
          <w:sz w:val="28"/>
          <w:szCs w:val="28"/>
          <w:lang w:val="uk-UA"/>
        </w:rPr>
        <w:t>VIII. Визначення показників результативності дії регуляторного</w:t>
      </w:r>
      <w:r w:rsidR="00821720">
        <w:rPr>
          <w:rFonts w:eastAsia="Times New Roman"/>
          <w:i/>
          <w:sz w:val="28"/>
          <w:szCs w:val="28"/>
          <w:lang w:val="uk-UA"/>
        </w:rPr>
        <w:t xml:space="preserve">                    </w:t>
      </w:r>
      <w:r w:rsidRPr="00821720">
        <w:rPr>
          <w:rFonts w:eastAsia="Times New Roman"/>
          <w:i/>
          <w:sz w:val="28"/>
          <w:szCs w:val="28"/>
          <w:lang w:val="uk-UA"/>
        </w:rPr>
        <w:t xml:space="preserve"> акта</w:t>
      </w:r>
    </w:p>
    <w:p w:rsidR="0024047A" w:rsidRPr="00066AF4" w:rsidRDefault="0024047A" w:rsidP="0024047A">
      <w:pPr>
        <w:pStyle w:val="3"/>
        <w:spacing w:before="0" w:beforeAutospacing="0" w:after="0" w:afterAutospacing="0"/>
        <w:jc w:val="center"/>
        <w:rPr>
          <w:rFonts w:eastAsia="Times New Roman"/>
          <w:b w:val="0"/>
          <w:sz w:val="16"/>
          <w:szCs w:val="16"/>
          <w:lang w:val="uk-UA"/>
        </w:rPr>
      </w:pPr>
    </w:p>
    <w:p w:rsidR="00406EC5" w:rsidRPr="00066AF4" w:rsidRDefault="00406EC5" w:rsidP="0024047A">
      <w:pPr>
        <w:pStyle w:val="aa"/>
        <w:ind w:firstLine="708"/>
        <w:jc w:val="both"/>
        <w:rPr>
          <w:rFonts w:ascii="Times New Roman" w:hAnsi="Times New Roman"/>
          <w:sz w:val="28"/>
          <w:szCs w:val="28"/>
          <w:lang w:val="uk-UA"/>
        </w:rPr>
      </w:pPr>
      <w:r w:rsidRPr="00066AF4">
        <w:rPr>
          <w:rFonts w:ascii="Times New Roman" w:hAnsi="Times New Roman"/>
          <w:sz w:val="28"/>
          <w:szCs w:val="28"/>
          <w:lang w:val="uk-UA"/>
        </w:rPr>
        <w:t>Результативність регуляторного акту буде відстежуватися за такими показниками:</w:t>
      </w:r>
    </w:p>
    <w:p w:rsidR="00406EC5" w:rsidRPr="0052796D" w:rsidRDefault="00406EC5" w:rsidP="0024047A">
      <w:pPr>
        <w:pStyle w:val="a3"/>
        <w:spacing w:before="0" w:beforeAutospacing="0" w:after="0" w:afterAutospacing="0"/>
        <w:ind w:firstLine="709"/>
        <w:jc w:val="both"/>
        <w:rPr>
          <w:sz w:val="28"/>
          <w:szCs w:val="28"/>
          <w:lang w:val="uk-UA"/>
        </w:rPr>
      </w:pPr>
      <w:r w:rsidRPr="0052796D">
        <w:rPr>
          <w:sz w:val="28"/>
          <w:szCs w:val="28"/>
          <w:lang w:val="uk-UA"/>
        </w:rPr>
        <w:t xml:space="preserve">- кількість </w:t>
      </w:r>
      <w:r w:rsidR="00CC3817">
        <w:rPr>
          <w:sz w:val="28"/>
          <w:szCs w:val="28"/>
          <w:lang w:val="uk-UA"/>
        </w:rPr>
        <w:t>звернень</w:t>
      </w:r>
      <w:r w:rsidR="006C1823">
        <w:rPr>
          <w:sz w:val="28"/>
          <w:szCs w:val="28"/>
          <w:lang w:val="uk-UA"/>
        </w:rPr>
        <w:t xml:space="preserve"> від мешканців міста </w:t>
      </w:r>
      <w:r w:rsidR="00CC3817" w:rsidRPr="00CC3817">
        <w:rPr>
          <w:sz w:val="28"/>
          <w:szCs w:val="28"/>
          <w:lang w:val="uk-UA"/>
        </w:rPr>
        <w:t xml:space="preserve">до </w:t>
      </w:r>
      <w:r w:rsidR="00CC3817">
        <w:rPr>
          <w:sz w:val="28"/>
          <w:szCs w:val="28"/>
          <w:lang w:val="uk-UA"/>
        </w:rPr>
        <w:t>Чернівецької</w:t>
      </w:r>
      <w:r w:rsidR="00CC3817" w:rsidRPr="00CC3817">
        <w:rPr>
          <w:sz w:val="28"/>
          <w:szCs w:val="28"/>
          <w:lang w:val="uk-UA"/>
        </w:rPr>
        <w:t xml:space="preserve"> міської ради та її виконавч</w:t>
      </w:r>
      <w:r w:rsidR="00CC3817">
        <w:rPr>
          <w:sz w:val="28"/>
          <w:szCs w:val="28"/>
          <w:lang w:val="uk-UA"/>
        </w:rPr>
        <w:t>их</w:t>
      </w:r>
      <w:r w:rsidR="00CC3817" w:rsidRPr="00CC3817">
        <w:rPr>
          <w:sz w:val="28"/>
          <w:szCs w:val="28"/>
          <w:lang w:val="uk-UA"/>
        </w:rPr>
        <w:t xml:space="preserve"> орган</w:t>
      </w:r>
      <w:r w:rsidR="00CC3817">
        <w:rPr>
          <w:sz w:val="28"/>
          <w:szCs w:val="28"/>
          <w:lang w:val="uk-UA"/>
        </w:rPr>
        <w:t>ів</w:t>
      </w:r>
      <w:r w:rsidR="00CC3817" w:rsidRPr="00CC3817">
        <w:rPr>
          <w:sz w:val="28"/>
          <w:szCs w:val="28"/>
          <w:lang w:val="uk-UA"/>
        </w:rPr>
        <w:t xml:space="preserve"> </w:t>
      </w:r>
      <w:r w:rsidR="008D66AF">
        <w:rPr>
          <w:sz w:val="28"/>
          <w:szCs w:val="28"/>
          <w:lang w:val="uk-UA"/>
        </w:rPr>
        <w:t>щодо</w:t>
      </w:r>
      <w:r w:rsidR="006C1823">
        <w:rPr>
          <w:sz w:val="28"/>
          <w:szCs w:val="28"/>
          <w:lang w:val="uk-UA"/>
        </w:rPr>
        <w:t xml:space="preserve"> порушення громадського порядку через здійснення господарської діяльності суб’єктами господарювання в нічний час</w:t>
      </w:r>
      <w:r w:rsidRPr="0052796D">
        <w:rPr>
          <w:sz w:val="28"/>
          <w:szCs w:val="28"/>
          <w:lang w:val="uk-UA"/>
        </w:rPr>
        <w:t>;</w:t>
      </w:r>
    </w:p>
    <w:p w:rsidR="00AF0CFB" w:rsidRPr="00821720" w:rsidRDefault="0052796D" w:rsidP="008D66AF">
      <w:pPr>
        <w:pStyle w:val="a3"/>
        <w:spacing w:before="0" w:beforeAutospacing="0" w:after="0" w:afterAutospacing="0"/>
        <w:ind w:firstLine="709"/>
        <w:jc w:val="both"/>
        <w:rPr>
          <w:sz w:val="28"/>
          <w:szCs w:val="28"/>
          <w:lang w:val="uk-UA"/>
        </w:rPr>
      </w:pPr>
      <w:r w:rsidRPr="00821720">
        <w:rPr>
          <w:sz w:val="28"/>
          <w:szCs w:val="28"/>
          <w:lang w:val="uk-UA"/>
        </w:rPr>
        <w:t xml:space="preserve">- </w:t>
      </w:r>
      <w:r w:rsidR="008D66AF" w:rsidRPr="00821720">
        <w:rPr>
          <w:sz w:val="28"/>
          <w:szCs w:val="28"/>
          <w:lang w:val="uk-UA"/>
        </w:rPr>
        <w:t>кількість суб’єктів господарювання, на яких поширюється дія регуляторного акта</w:t>
      </w:r>
      <w:r w:rsidR="001E5965" w:rsidRPr="00821720">
        <w:rPr>
          <w:sz w:val="28"/>
          <w:szCs w:val="28"/>
          <w:lang w:val="uk-UA"/>
        </w:rPr>
        <w:t>;</w:t>
      </w:r>
    </w:p>
    <w:p w:rsidR="001E5965" w:rsidRPr="001E5965" w:rsidRDefault="001E5965" w:rsidP="001E5965">
      <w:pPr>
        <w:pStyle w:val="a3"/>
        <w:spacing w:before="0" w:beforeAutospacing="0" w:after="0" w:afterAutospacing="0"/>
        <w:ind w:firstLine="709"/>
        <w:jc w:val="both"/>
        <w:rPr>
          <w:sz w:val="28"/>
          <w:szCs w:val="28"/>
          <w:lang w:val="uk-UA"/>
        </w:rPr>
      </w:pPr>
      <w:r>
        <w:rPr>
          <w:sz w:val="28"/>
          <w:szCs w:val="28"/>
          <w:lang w:val="uk-UA"/>
        </w:rPr>
        <w:t xml:space="preserve">- </w:t>
      </w:r>
      <w:r w:rsidRPr="001E5965">
        <w:rPr>
          <w:sz w:val="28"/>
          <w:szCs w:val="28"/>
          <w:lang w:val="uk-UA"/>
        </w:rPr>
        <w:t>кількість адміністративних правопорушень</w:t>
      </w:r>
      <w:r>
        <w:rPr>
          <w:sz w:val="28"/>
          <w:szCs w:val="28"/>
          <w:lang w:val="uk-UA"/>
        </w:rPr>
        <w:t xml:space="preserve">, </w:t>
      </w:r>
      <w:r w:rsidR="00821720">
        <w:rPr>
          <w:sz w:val="28"/>
          <w:szCs w:val="28"/>
          <w:lang w:val="uk-UA"/>
        </w:rPr>
        <w:t>зафікосваних</w:t>
      </w:r>
      <w:r>
        <w:rPr>
          <w:sz w:val="28"/>
          <w:szCs w:val="28"/>
          <w:lang w:val="uk-UA"/>
        </w:rPr>
        <w:t xml:space="preserve"> органами поліції</w:t>
      </w:r>
      <w:r w:rsidR="00821720">
        <w:rPr>
          <w:sz w:val="28"/>
          <w:szCs w:val="28"/>
          <w:lang w:val="uk-UA"/>
        </w:rPr>
        <w:t xml:space="preserve"> </w:t>
      </w:r>
      <w:r w:rsidR="00821720" w:rsidRPr="00821720">
        <w:rPr>
          <w:sz w:val="28"/>
          <w:szCs w:val="28"/>
          <w:lang w:val="uk-UA"/>
        </w:rPr>
        <w:t>у вечірній та нічний час</w:t>
      </w:r>
      <w:r w:rsidRPr="001E5965">
        <w:rPr>
          <w:sz w:val="28"/>
          <w:szCs w:val="28"/>
          <w:lang w:val="uk-UA"/>
        </w:rPr>
        <w:t xml:space="preserve"> за порушення вимог ст.178 КУпАП (розпивання спиртних напоїв в громадських місцях і поява в громадських місцях у п’яному вигляді), </w:t>
      </w:r>
      <w:r w:rsidR="00821720" w:rsidRPr="00821720">
        <w:rPr>
          <w:sz w:val="28"/>
          <w:szCs w:val="28"/>
          <w:lang w:val="uk-UA"/>
        </w:rPr>
        <w:t>ст.182 К</w:t>
      </w:r>
      <w:r w:rsidR="004E474A">
        <w:rPr>
          <w:sz w:val="28"/>
          <w:szCs w:val="28"/>
          <w:lang w:val="uk-UA"/>
        </w:rPr>
        <w:t>У</w:t>
      </w:r>
      <w:r w:rsidR="00821720" w:rsidRPr="00821720">
        <w:rPr>
          <w:sz w:val="28"/>
          <w:szCs w:val="28"/>
          <w:lang w:val="uk-UA"/>
        </w:rPr>
        <w:t>пАП (порушення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w:t>
      </w:r>
      <w:r>
        <w:rPr>
          <w:sz w:val="28"/>
          <w:szCs w:val="28"/>
          <w:lang w:val="uk-UA"/>
        </w:rPr>
        <w:t>.</w:t>
      </w:r>
    </w:p>
    <w:p w:rsidR="00821720" w:rsidRDefault="00821720" w:rsidP="008D66AF">
      <w:pPr>
        <w:pStyle w:val="a3"/>
        <w:spacing w:before="0" w:beforeAutospacing="0" w:after="0" w:afterAutospacing="0"/>
        <w:ind w:firstLine="709"/>
        <w:jc w:val="both"/>
        <w:rPr>
          <w:lang w:val="uk-UA"/>
        </w:rPr>
      </w:pPr>
    </w:p>
    <w:p w:rsidR="006124E3" w:rsidRPr="00CC3817" w:rsidRDefault="006124E3" w:rsidP="0024047A">
      <w:pPr>
        <w:pStyle w:val="3"/>
        <w:spacing w:before="0" w:beforeAutospacing="0" w:after="0" w:afterAutospacing="0"/>
        <w:jc w:val="center"/>
        <w:rPr>
          <w:rFonts w:eastAsia="Times New Roman"/>
          <w:i/>
          <w:sz w:val="28"/>
          <w:szCs w:val="28"/>
          <w:lang w:val="uk-UA"/>
        </w:rPr>
      </w:pPr>
      <w:r w:rsidRPr="00CC3817">
        <w:rPr>
          <w:rFonts w:eastAsia="Times New Roman"/>
          <w:i/>
          <w:sz w:val="28"/>
          <w:szCs w:val="28"/>
          <w:lang w:val="uk-UA"/>
        </w:rPr>
        <w:t>IX. Визначення заходів, за допомогою яких здійснюватиметься відстеження результативності дії регуляторного акта</w:t>
      </w:r>
    </w:p>
    <w:p w:rsidR="0024047A" w:rsidRPr="00EC755C" w:rsidRDefault="0024047A" w:rsidP="0024047A">
      <w:pPr>
        <w:pStyle w:val="3"/>
        <w:spacing w:before="0" w:beforeAutospacing="0" w:after="0" w:afterAutospacing="0"/>
        <w:jc w:val="center"/>
        <w:rPr>
          <w:rFonts w:eastAsia="Times New Roman"/>
          <w:b w:val="0"/>
          <w:color w:val="FF0000"/>
          <w:sz w:val="16"/>
          <w:szCs w:val="16"/>
          <w:lang w:val="uk-UA"/>
        </w:rPr>
      </w:pPr>
    </w:p>
    <w:p w:rsidR="00B60EE3" w:rsidRPr="00CD1A9D" w:rsidRDefault="00B60EE3" w:rsidP="0024047A">
      <w:pPr>
        <w:pStyle w:val="aa"/>
        <w:ind w:firstLine="709"/>
        <w:jc w:val="both"/>
        <w:rPr>
          <w:rFonts w:ascii="Times New Roman" w:hAnsi="Times New Roman"/>
          <w:sz w:val="28"/>
          <w:szCs w:val="28"/>
          <w:lang w:val="uk-UA" w:eastAsia="ru-RU"/>
        </w:rPr>
      </w:pPr>
      <w:r w:rsidRPr="00CD1A9D">
        <w:rPr>
          <w:rFonts w:ascii="Times New Roman" w:hAnsi="Times New Roman"/>
          <w:sz w:val="28"/>
          <w:szCs w:val="28"/>
          <w:lang w:val="uk-UA" w:eastAsia="ru-RU"/>
        </w:rPr>
        <w:t xml:space="preserve">Базове відстеження результативності дії проекту регуляторного акта проводилось у </w:t>
      </w:r>
      <w:r w:rsidR="00821720" w:rsidRPr="00CD1A9D">
        <w:rPr>
          <w:rFonts w:ascii="Times New Roman" w:hAnsi="Times New Roman"/>
          <w:sz w:val="28"/>
          <w:szCs w:val="28"/>
          <w:lang w:val="uk-UA" w:eastAsia="ru-RU"/>
        </w:rPr>
        <w:t>березні-квітні</w:t>
      </w:r>
      <w:r w:rsidRPr="00CD1A9D">
        <w:rPr>
          <w:rFonts w:ascii="Times New Roman" w:hAnsi="Times New Roman"/>
          <w:sz w:val="28"/>
          <w:szCs w:val="28"/>
          <w:lang w:val="uk-UA" w:eastAsia="ru-RU"/>
        </w:rPr>
        <w:t xml:space="preserve"> 201</w:t>
      </w:r>
      <w:r w:rsidR="00821720" w:rsidRPr="00CD1A9D">
        <w:rPr>
          <w:rFonts w:ascii="Times New Roman" w:hAnsi="Times New Roman"/>
          <w:sz w:val="28"/>
          <w:szCs w:val="28"/>
          <w:lang w:val="uk-UA" w:eastAsia="ru-RU"/>
        </w:rPr>
        <w:t>9</w:t>
      </w:r>
      <w:r w:rsidRPr="00CD1A9D">
        <w:rPr>
          <w:rFonts w:ascii="Times New Roman" w:hAnsi="Times New Roman"/>
          <w:sz w:val="28"/>
          <w:szCs w:val="28"/>
          <w:lang w:val="uk-UA" w:eastAsia="ru-RU"/>
        </w:rPr>
        <w:t xml:space="preserve"> року.</w:t>
      </w:r>
    </w:p>
    <w:p w:rsidR="004E474A" w:rsidRPr="00CD1A9D" w:rsidRDefault="004E474A" w:rsidP="004E474A">
      <w:pPr>
        <w:pStyle w:val="aa"/>
        <w:ind w:firstLine="709"/>
        <w:jc w:val="both"/>
        <w:rPr>
          <w:rFonts w:ascii="Times New Roman" w:hAnsi="Times New Roman"/>
          <w:sz w:val="28"/>
          <w:szCs w:val="28"/>
          <w:lang w:val="uk-UA"/>
        </w:rPr>
      </w:pPr>
      <w:r w:rsidRPr="00CD1A9D">
        <w:rPr>
          <w:rFonts w:ascii="Times New Roman" w:hAnsi="Times New Roman"/>
          <w:sz w:val="28"/>
          <w:szCs w:val="28"/>
          <w:lang w:val="uk-UA"/>
        </w:rPr>
        <w:t xml:space="preserve">Повторне відстеження результативності регуляторного акта буде орієнтовно проведено </w:t>
      </w:r>
      <w:r w:rsidR="004969F7" w:rsidRPr="00CD1A9D">
        <w:rPr>
          <w:rFonts w:ascii="Times New Roman" w:hAnsi="Times New Roman"/>
          <w:sz w:val="28"/>
          <w:szCs w:val="28"/>
          <w:lang w:val="uk-UA"/>
        </w:rPr>
        <w:t>у вересні-жовтні</w:t>
      </w:r>
      <w:r w:rsidRPr="00CD1A9D">
        <w:rPr>
          <w:rFonts w:ascii="Times New Roman" w:hAnsi="Times New Roman"/>
          <w:sz w:val="28"/>
          <w:szCs w:val="28"/>
          <w:lang w:val="uk-UA"/>
        </w:rPr>
        <w:t xml:space="preserve"> 20</w:t>
      </w:r>
      <w:r w:rsidR="004969F7" w:rsidRPr="00CD1A9D">
        <w:rPr>
          <w:rFonts w:ascii="Times New Roman" w:hAnsi="Times New Roman"/>
          <w:sz w:val="28"/>
          <w:szCs w:val="28"/>
          <w:lang w:val="uk-UA"/>
        </w:rPr>
        <w:t>20</w:t>
      </w:r>
      <w:r w:rsidRPr="00CD1A9D">
        <w:rPr>
          <w:rFonts w:ascii="Times New Roman" w:hAnsi="Times New Roman"/>
          <w:sz w:val="28"/>
          <w:szCs w:val="28"/>
          <w:lang w:val="uk-UA"/>
        </w:rPr>
        <w:t xml:space="preserve"> р</w:t>
      </w:r>
      <w:r w:rsidR="00CD1A9D" w:rsidRPr="00CD1A9D">
        <w:rPr>
          <w:rFonts w:ascii="Times New Roman" w:hAnsi="Times New Roman"/>
          <w:sz w:val="28"/>
          <w:szCs w:val="28"/>
          <w:lang w:val="uk-UA"/>
        </w:rPr>
        <w:t>оку</w:t>
      </w:r>
      <w:r w:rsidRPr="00CD1A9D">
        <w:rPr>
          <w:rFonts w:ascii="Times New Roman" w:hAnsi="Times New Roman"/>
          <w:sz w:val="28"/>
          <w:szCs w:val="28"/>
          <w:lang w:val="uk-UA"/>
        </w:rPr>
        <w:t xml:space="preserve">. Для відстеження буде застосовано метод збору даних департаментом розвитку Чернівецької міської ради та їх порівняння із значеннями аналогічних показників, що встановлені під час базового відстеження. </w:t>
      </w:r>
    </w:p>
    <w:p w:rsidR="004E474A" w:rsidRPr="00CD1A9D" w:rsidRDefault="004E474A" w:rsidP="004E474A">
      <w:pPr>
        <w:pStyle w:val="aa"/>
        <w:ind w:firstLine="709"/>
        <w:jc w:val="both"/>
        <w:rPr>
          <w:rFonts w:ascii="Times New Roman" w:hAnsi="Times New Roman"/>
          <w:sz w:val="28"/>
          <w:szCs w:val="28"/>
          <w:lang w:val="uk-UA" w:eastAsia="ru-RU"/>
        </w:rPr>
      </w:pPr>
      <w:r w:rsidRPr="00CD1A9D">
        <w:rPr>
          <w:rFonts w:ascii="Times New Roman" w:hAnsi="Times New Roman"/>
          <w:sz w:val="28"/>
          <w:szCs w:val="28"/>
          <w:lang w:val="uk-UA"/>
        </w:rPr>
        <w:t xml:space="preserve">Періодичне відстеження результативності регуляторного акта буде проводитись раз на кожні три роки, починаючи з дня закінчення заходів з повторного відстеження результативності цього акта шляхом порівняння установлених кількісні значень показників результативності акта із </w:t>
      </w:r>
      <w:r w:rsidR="00421FD3">
        <w:rPr>
          <w:rFonts w:ascii="Times New Roman" w:hAnsi="Times New Roman"/>
          <w:sz w:val="28"/>
          <w:szCs w:val="28"/>
          <w:lang w:val="uk-UA"/>
        </w:rPr>
        <w:t xml:space="preserve">            </w:t>
      </w:r>
      <w:r w:rsidRPr="00CD1A9D">
        <w:rPr>
          <w:rFonts w:ascii="Times New Roman" w:hAnsi="Times New Roman"/>
          <w:sz w:val="28"/>
          <w:szCs w:val="28"/>
          <w:lang w:val="uk-UA"/>
        </w:rPr>
        <w:t xml:space="preserve">значеннями </w:t>
      </w:r>
      <w:r w:rsidRPr="00CD1A9D">
        <w:rPr>
          <w:rFonts w:ascii="Times New Roman" w:hAnsi="Times New Roman"/>
          <w:sz w:val="28"/>
          <w:szCs w:val="28"/>
          <w:lang w:val="uk-UA" w:eastAsia="ru-RU"/>
        </w:rPr>
        <w:t>аналогічних показників, що встановлені під час повторного відстеження.</w:t>
      </w:r>
    </w:p>
    <w:p w:rsidR="00C84D7E" w:rsidRPr="006471B6" w:rsidRDefault="00595281" w:rsidP="000E4E91">
      <w:pPr>
        <w:shd w:val="clear" w:color="auto" w:fill="FFFFFF"/>
        <w:spacing w:before="100" w:beforeAutospacing="1" w:after="100" w:afterAutospacing="1" w:line="240" w:lineRule="auto"/>
        <w:ind w:firstLine="709"/>
        <w:jc w:val="both"/>
        <w:rPr>
          <w:rFonts w:ascii="Times New Roman" w:hAnsi="Times New Roman" w:cs="Times New Roman"/>
          <w:bCs/>
          <w:color w:val="000000"/>
          <w:sz w:val="28"/>
          <w:szCs w:val="28"/>
          <w:lang w:val="uk-UA"/>
        </w:rPr>
      </w:pPr>
      <w:r w:rsidRPr="00595281">
        <w:rPr>
          <w:rFonts w:ascii="Times New Roman" w:hAnsi="Times New Roman" w:cs="Times New Roman"/>
          <w:sz w:val="28"/>
          <w:szCs w:val="28"/>
          <w:lang w:val="uk-UA"/>
        </w:rPr>
        <w:lastRenderedPageBreak/>
        <w:t>Зауваження та пропозиції до проекту регуляторного акту приймаються в письмовому або в електронному вигляді протягом одного календарного місяця з дня його публікації</w:t>
      </w:r>
      <w:r>
        <w:rPr>
          <w:rFonts w:ascii="Times New Roman" w:hAnsi="Times New Roman" w:cs="Times New Roman"/>
          <w:sz w:val="28"/>
          <w:szCs w:val="28"/>
          <w:lang w:val="uk-UA"/>
        </w:rPr>
        <w:t>.</w:t>
      </w:r>
      <w:r w:rsidR="00C84D7E" w:rsidRPr="006471B6">
        <w:rPr>
          <w:rFonts w:ascii="Times New Roman" w:hAnsi="Times New Roman" w:cs="Times New Roman"/>
          <w:sz w:val="28"/>
          <w:szCs w:val="28"/>
          <w:lang w:val="uk-UA"/>
        </w:rPr>
        <w:t xml:space="preserve"> Поштова та електронна адреса розробника проекту регуляторного акту, до якого надсилаються зауваження та пропозиції: Департамент </w:t>
      </w:r>
      <w:r w:rsidR="006471B6">
        <w:rPr>
          <w:rFonts w:ascii="Times New Roman" w:hAnsi="Times New Roman" w:cs="Times New Roman"/>
          <w:sz w:val="28"/>
          <w:szCs w:val="28"/>
          <w:lang w:val="uk-UA"/>
        </w:rPr>
        <w:t>розвитку</w:t>
      </w:r>
      <w:r w:rsidR="00C84D7E" w:rsidRPr="006471B6">
        <w:rPr>
          <w:rFonts w:ascii="Times New Roman" w:hAnsi="Times New Roman" w:cs="Times New Roman"/>
          <w:sz w:val="28"/>
          <w:szCs w:val="28"/>
          <w:lang w:val="uk-UA"/>
        </w:rPr>
        <w:t xml:space="preserve"> Чернівецької міської ради, вул. О.Кобилянської, 3, </w:t>
      </w:r>
      <w:r>
        <w:rPr>
          <w:rFonts w:ascii="Times New Roman" w:hAnsi="Times New Roman" w:cs="Times New Roman"/>
          <w:sz w:val="28"/>
          <w:szCs w:val="28"/>
          <w:lang w:val="uk-UA"/>
        </w:rPr>
        <w:t xml:space="preserve">              </w:t>
      </w:r>
      <w:r w:rsidR="00C84D7E" w:rsidRPr="006471B6">
        <w:rPr>
          <w:rFonts w:ascii="Times New Roman" w:hAnsi="Times New Roman" w:cs="Times New Roman"/>
          <w:sz w:val="28"/>
          <w:szCs w:val="28"/>
          <w:lang w:val="uk-UA"/>
        </w:rPr>
        <w:t xml:space="preserve">м. Чернівці, 58000; тел. </w:t>
      </w:r>
      <w:r w:rsidR="00445852" w:rsidRPr="00445852">
        <w:rPr>
          <w:rFonts w:ascii="Times New Roman" w:hAnsi="Times New Roman" w:cs="Times New Roman"/>
          <w:sz w:val="28"/>
          <w:szCs w:val="28"/>
          <w:lang w:val="uk-UA"/>
        </w:rPr>
        <w:t>52-64-25</w:t>
      </w:r>
      <w:r w:rsidR="00C84D7E" w:rsidRPr="006471B6">
        <w:rPr>
          <w:rFonts w:ascii="Times New Roman" w:hAnsi="Times New Roman" w:cs="Times New Roman"/>
          <w:sz w:val="28"/>
          <w:szCs w:val="28"/>
          <w:lang w:val="uk-UA"/>
        </w:rPr>
        <w:t>,</w:t>
      </w:r>
      <w:r w:rsidR="006471B6">
        <w:rPr>
          <w:rFonts w:ascii="Times New Roman" w:hAnsi="Times New Roman" w:cs="Times New Roman"/>
          <w:sz w:val="28"/>
          <w:szCs w:val="28"/>
          <w:lang w:val="uk-UA"/>
        </w:rPr>
        <w:t xml:space="preserve"> тел./факс</w:t>
      </w:r>
      <w:r w:rsidR="00C84D7E" w:rsidRPr="006471B6">
        <w:rPr>
          <w:rFonts w:ascii="Times New Roman" w:hAnsi="Times New Roman" w:cs="Times New Roman"/>
          <w:sz w:val="28"/>
          <w:szCs w:val="28"/>
          <w:lang w:val="uk-UA"/>
        </w:rPr>
        <w:t xml:space="preserve"> 52-</w:t>
      </w:r>
      <w:r w:rsidR="006471B6">
        <w:rPr>
          <w:rFonts w:ascii="Times New Roman" w:hAnsi="Times New Roman" w:cs="Times New Roman"/>
          <w:sz w:val="28"/>
          <w:szCs w:val="28"/>
          <w:lang w:val="uk-UA"/>
        </w:rPr>
        <w:t>5</w:t>
      </w:r>
      <w:r w:rsidR="00C84D7E" w:rsidRPr="006471B6">
        <w:rPr>
          <w:rFonts w:ascii="Times New Roman" w:hAnsi="Times New Roman" w:cs="Times New Roman"/>
          <w:sz w:val="28"/>
          <w:szCs w:val="28"/>
          <w:lang w:val="uk-UA"/>
        </w:rPr>
        <w:t>6-</w:t>
      </w:r>
      <w:r w:rsidR="006471B6">
        <w:rPr>
          <w:rFonts w:ascii="Times New Roman" w:hAnsi="Times New Roman" w:cs="Times New Roman"/>
          <w:sz w:val="28"/>
          <w:szCs w:val="28"/>
          <w:lang w:val="uk-UA"/>
        </w:rPr>
        <w:t>50</w:t>
      </w:r>
      <w:r w:rsidR="00C84D7E" w:rsidRPr="006471B6">
        <w:rPr>
          <w:rFonts w:ascii="Times New Roman" w:hAnsi="Times New Roman" w:cs="Times New Roman"/>
          <w:sz w:val="28"/>
          <w:szCs w:val="28"/>
          <w:lang w:val="uk-UA"/>
        </w:rPr>
        <w:t xml:space="preserve">; e-mail: </w:t>
      </w:r>
      <w:r w:rsidR="00445852" w:rsidRPr="00445852">
        <w:rPr>
          <w:rFonts w:ascii="Times New Roman" w:hAnsi="Times New Roman" w:cs="Times New Roman"/>
          <w:sz w:val="28"/>
          <w:szCs w:val="28"/>
          <w:lang w:val="uk-UA"/>
        </w:rPr>
        <w:t>torgivla_de@gmail.com</w:t>
      </w:r>
      <w:r w:rsidR="00C84D7E" w:rsidRPr="006471B6">
        <w:rPr>
          <w:rFonts w:ascii="Times New Roman" w:hAnsi="Times New Roman" w:cs="Times New Roman"/>
          <w:bCs/>
          <w:color w:val="000000"/>
          <w:sz w:val="28"/>
          <w:szCs w:val="28"/>
          <w:lang w:val="uk-UA"/>
        </w:rPr>
        <w:t>.</w:t>
      </w:r>
    </w:p>
    <w:p w:rsidR="00445852" w:rsidRDefault="00445852" w:rsidP="00235EFC">
      <w:pPr>
        <w:pStyle w:val="aa"/>
        <w:jc w:val="both"/>
        <w:rPr>
          <w:rFonts w:ascii="Times New Roman" w:hAnsi="Times New Roman"/>
          <w:b/>
          <w:sz w:val="28"/>
          <w:szCs w:val="28"/>
          <w:lang w:val="uk-UA" w:eastAsia="ru-RU"/>
        </w:rPr>
      </w:pPr>
    </w:p>
    <w:p w:rsidR="00445852" w:rsidRDefault="00445852" w:rsidP="00235EFC">
      <w:pPr>
        <w:pStyle w:val="aa"/>
        <w:jc w:val="both"/>
        <w:rPr>
          <w:rFonts w:ascii="Times New Roman" w:hAnsi="Times New Roman"/>
          <w:b/>
          <w:sz w:val="28"/>
          <w:szCs w:val="28"/>
          <w:lang w:val="uk-UA" w:eastAsia="ru-RU"/>
        </w:rPr>
      </w:pPr>
    </w:p>
    <w:p w:rsidR="00F12B9F" w:rsidRPr="008702AD" w:rsidRDefault="00F12B9F" w:rsidP="00235EFC">
      <w:pPr>
        <w:pStyle w:val="aa"/>
        <w:jc w:val="both"/>
        <w:rPr>
          <w:rFonts w:ascii="Times New Roman" w:hAnsi="Times New Roman"/>
          <w:b/>
          <w:sz w:val="28"/>
          <w:szCs w:val="28"/>
          <w:lang w:val="uk-UA" w:eastAsia="ru-RU"/>
        </w:rPr>
      </w:pPr>
      <w:r w:rsidRPr="008702AD">
        <w:rPr>
          <w:rFonts w:ascii="Times New Roman" w:hAnsi="Times New Roman"/>
          <w:b/>
          <w:sz w:val="28"/>
          <w:szCs w:val="28"/>
          <w:lang w:val="uk-UA" w:eastAsia="ru-RU"/>
        </w:rPr>
        <w:t xml:space="preserve">Директор департаменту </w:t>
      </w:r>
    </w:p>
    <w:p w:rsidR="008E0E5F" w:rsidRDefault="00F12B9F" w:rsidP="00836ACE">
      <w:pPr>
        <w:pStyle w:val="aa"/>
        <w:jc w:val="both"/>
        <w:rPr>
          <w:rFonts w:ascii="Times New Roman" w:hAnsi="Times New Roman"/>
          <w:b/>
          <w:sz w:val="28"/>
          <w:szCs w:val="28"/>
          <w:lang w:val="uk-UA" w:eastAsia="ru-RU"/>
        </w:rPr>
      </w:pPr>
      <w:r w:rsidRPr="008702AD">
        <w:rPr>
          <w:rFonts w:ascii="Times New Roman" w:hAnsi="Times New Roman"/>
          <w:b/>
          <w:sz w:val="28"/>
          <w:szCs w:val="28"/>
          <w:lang w:val="uk-UA" w:eastAsia="ru-RU"/>
        </w:rPr>
        <w:t xml:space="preserve">розвитку міської ради                                     </w:t>
      </w:r>
      <w:r w:rsidR="008702AD">
        <w:rPr>
          <w:rFonts w:ascii="Times New Roman" w:hAnsi="Times New Roman"/>
          <w:b/>
          <w:sz w:val="28"/>
          <w:szCs w:val="28"/>
          <w:lang w:val="uk-UA" w:eastAsia="ru-RU"/>
        </w:rPr>
        <w:t xml:space="preserve">                              </w:t>
      </w:r>
      <w:r w:rsidRPr="008702AD">
        <w:rPr>
          <w:rFonts w:ascii="Times New Roman" w:hAnsi="Times New Roman"/>
          <w:b/>
          <w:sz w:val="28"/>
          <w:szCs w:val="28"/>
          <w:lang w:val="uk-UA" w:eastAsia="ru-RU"/>
        </w:rPr>
        <w:t xml:space="preserve">           </w:t>
      </w:r>
      <w:r w:rsidR="008702AD" w:rsidRPr="008702AD">
        <w:rPr>
          <w:rFonts w:ascii="Times New Roman" w:hAnsi="Times New Roman"/>
          <w:b/>
          <w:sz w:val="28"/>
          <w:szCs w:val="28"/>
          <w:lang w:val="uk-UA" w:eastAsia="ru-RU"/>
        </w:rPr>
        <w:t>В</w:t>
      </w:r>
      <w:r w:rsidRPr="008702AD">
        <w:rPr>
          <w:rFonts w:ascii="Times New Roman" w:hAnsi="Times New Roman"/>
          <w:b/>
          <w:sz w:val="28"/>
          <w:szCs w:val="28"/>
          <w:lang w:val="uk-UA" w:eastAsia="ru-RU"/>
        </w:rPr>
        <w:t xml:space="preserve">. </w:t>
      </w:r>
      <w:r w:rsidR="008702AD" w:rsidRPr="008702AD">
        <w:rPr>
          <w:rFonts w:ascii="Times New Roman" w:hAnsi="Times New Roman"/>
          <w:b/>
          <w:sz w:val="28"/>
          <w:szCs w:val="28"/>
          <w:lang w:val="uk-UA" w:eastAsia="ru-RU"/>
        </w:rPr>
        <w:t>Гавриш</w:t>
      </w:r>
    </w:p>
    <w:p w:rsidR="008E0E5F" w:rsidRDefault="008E0E5F" w:rsidP="00836ACE">
      <w:pPr>
        <w:pStyle w:val="aa"/>
        <w:jc w:val="both"/>
        <w:rPr>
          <w:rFonts w:ascii="Times New Roman" w:hAnsi="Times New Roman"/>
          <w:b/>
          <w:sz w:val="28"/>
          <w:szCs w:val="28"/>
          <w:lang w:val="uk-UA" w:eastAsia="ru-RU"/>
        </w:rPr>
      </w:pPr>
    </w:p>
    <w:p w:rsidR="008E0E5F" w:rsidRDefault="008E0E5F" w:rsidP="00836ACE">
      <w:pPr>
        <w:pStyle w:val="aa"/>
        <w:jc w:val="both"/>
        <w:rPr>
          <w:rFonts w:ascii="Times New Roman" w:hAnsi="Times New Roman"/>
          <w:b/>
          <w:sz w:val="28"/>
          <w:szCs w:val="28"/>
          <w:lang w:val="uk-UA" w:eastAsia="ru-RU"/>
        </w:rPr>
      </w:pPr>
    </w:p>
    <w:sectPr w:rsidR="008E0E5F" w:rsidSect="001465E5">
      <w:headerReference w:type="default" r:id="rId8"/>
      <w:pgSz w:w="11906" w:h="16838" w:code="9"/>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40C" w:rsidRPr="00785287" w:rsidRDefault="00E1640C" w:rsidP="00785287">
      <w:pPr>
        <w:pStyle w:val="a3"/>
        <w:spacing w:before="0" w:after="0"/>
        <w:rPr>
          <w:rFonts w:asciiTheme="minorHAnsi" w:hAnsiTheme="minorHAnsi" w:cstheme="minorBidi"/>
          <w:sz w:val="22"/>
          <w:szCs w:val="22"/>
        </w:rPr>
      </w:pPr>
      <w:r>
        <w:separator/>
      </w:r>
    </w:p>
  </w:endnote>
  <w:endnote w:type="continuationSeparator" w:id="0">
    <w:p w:rsidR="00E1640C" w:rsidRPr="00785287" w:rsidRDefault="00E1640C" w:rsidP="00785287">
      <w:pPr>
        <w:pStyle w:val="a3"/>
        <w:spacing w:before="0" w:after="0"/>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40C" w:rsidRPr="00785287" w:rsidRDefault="00E1640C" w:rsidP="00785287">
      <w:pPr>
        <w:pStyle w:val="a3"/>
        <w:spacing w:before="0" w:after="0"/>
        <w:rPr>
          <w:rFonts w:asciiTheme="minorHAnsi" w:hAnsiTheme="minorHAnsi" w:cstheme="minorBidi"/>
          <w:sz w:val="22"/>
          <w:szCs w:val="22"/>
        </w:rPr>
      </w:pPr>
      <w:r>
        <w:separator/>
      </w:r>
    </w:p>
  </w:footnote>
  <w:footnote w:type="continuationSeparator" w:id="0">
    <w:p w:rsidR="00E1640C" w:rsidRPr="00785287" w:rsidRDefault="00E1640C" w:rsidP="00785287">
      <w:pPr>
        <w:pStyle w:val="a3"/>
        <w:spacing w:before="0" w:after="0"/>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973545"/>
      <w:docPartObj>
        <w:docPartGallery w:val="Page Numbers (Top of Page)"/>
        <w:docPartUnique/>
      </w:docPartObj>
    </w:sdtPr>
    <w:sdtEndPr>
      <w:rPr>
        <w:rFonts w:ascii="Times New Roman" w:hAnsi="Times New Roman" w:cs="Times New Roman"/>
        <w:sz w:val="28"/>
        <w:szCs w:val="28"/>
      </w:rPr>
    </w:sdtEndPr>
    <w:sdtContent>
      <w:p w:rsidR="003E0168" w:rsidRPr="00785287" w:rsidRDefault="00393785" w:rsidP="00785287">
        <w:pPr>
          <w:pStyle w:val="ab"/>
          <w:jc w:val="center"/>
          <w:rPr>
            <w:rFonts w:ascii="Times New Roman" w:hAnsi="Times New Roman" w:cs="Times New Roman"/>
            <w:sz w:val="28"/>
            <w:szCs w:val="28"/>
          </w:rPr>
        </w:pPr>
        <w:r w:rsidRPr="00785287">
          <w:rPr>
            <w:rFonts w:ascii="Times New Roman" w:hAnsi="Times New Roman" w:cs="Times New Roman"/>
            <w:sz w:val="28"/>
            <w:szCs w:val="28"/>
          </w:rPr>
          <w:fldChar w:fldCharType="begin"/>
        </w:r>
        <w:r w:rsidR="003E0168" w:rsidRPr="00785287">
          <w:rPr>
            <w:rFonts w:ascii="Times New Roman" w:hAnsi="Times New Roman" w:cs="Times New Roman"/>
            <w:sz w:val="28"/>
            <w:szCs w:val="28"/>
          </w:rPr>
          <w:instrText xml:space="preserve"> PAGE   \* MERGEFORMAT </w:instrText>
        </w:r>
        <w:r w:rsidRPr="00785287">
          <w:rPr>
            <w:rFonts w:ascii="Times New Roman" w:hAnsi="Times New Roman" w:cs="Times New Roman"/>
            <w:sz w:val="28"/>
            <w:szCs w:val="28"/>
          </w:rPr>
          <w:fldChar w:fldCharType="separate"/>
        </w:r>
        <w:r w:rsidR="00C74FD1">
          <w:rPr>
            <w:rFonts w:ascii="Times New Roman" w:hAnsi="Times New Roman" w:cs="Times New Roman"/>
            <w:noProof/>
            <w:sz w:val="28"/>
            <w:szCs w:val="28"/>
          </w:rPr>
          <w:t>2</w:t>
        </w:r>
        <w:r w:rsidRPr="00785287">
          <w:rPr>
            <w:rFonts w:ascii="Times New Roman" w:hAnsi="Times New Roman" w:cs="Times New Roman"/>
            <w:sz w:val="28"/>
            <w:szCs w:val="28"/>
          </w:rPr>
          <w:fldChar w:fldCharType="end"/>
        </w:r>
      </w:p>
    </w:sdtContent>
  </w:sdt>
  <w:p w:rsidR="003E0168" w:rsidRDefault="003E0168">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274F3A2"/>
    <w:name w:val="WW8Num2"/>
    <w:lvl w:ilvl="0">
      <w:start w:val="1"/>
      <w:numFmt w:val="bullet"/>
      <w:lvlText w:val=""/>
      <w:lvlJc w:val="left"/>
      <w:pPr>
        <w:tabs>
          <w:tab w:val="num" w:pos="720"/>
        </w:tabs>
        <w:ind w:left="720" w:hanging="360"/>
      </w:pPr>
      <w:rPr>
        <w:rFonts w:ascii="Symbol" w:hAnsi="Symbol" w:cs="Times New Roman" w:hint="default"/>
        <w:lang w:val="uk-UA"/>
      </w:rPr>
    </w:lvl>
    <w:lvl w:ilvl="1">
      <w:start w:val="1"/>
      <w:numFmt w:val="bullet"/>
      <w:lvlText w:val=""/>
      <w:lvlJc w:val="left"/>
      <w:pPr>
        <w:tabs>
          <w:tab w:val="num" w:pos="1080"/>
        </w:tabs>
        <w:ind w:left="1080" w:hanging="360"/>
      </w:pPr>
      <w:rPr>
        <w:rFonts w:ascii="Symbol" w:hAnsi="Symbol" w:cs="Times New Roman" w:hint="default"/>
        <w:color w:val="auto"/>
        <w:lang w:val="uk-UA"/>
      </w:rPr>
    </w:lvl>
    <w:lvl w:ilvl="2">
      <w:start w:val="1"/>
      <w:numFmt w:val="bullet"/>
      <w:lvlText w:val=""/>
      <w:lvlJc w:val="left"/>
      <w:pPr>
        <w:tabs>
          <w:tab w:val="num" w:pos="1440"/>
        </w:tabs>
        <w:ind w:left="1440" w:hanging="360"/>
      </w:pPr>
      <w:rPr>
        <w:rFonts w:ascii="Symbol" w:hAnsi="Symbol" w:cs="Times New Roman" w:hint="default"/>
        <w:lang w:val="uk-UA"/>
      </w:rPr>
    </w:lvl>
    <w:lvl w:ilvl="3">
      <w:start w:val="1"/>
      <w:numFmt w:val="bullet"/>
      <w:lvlText w:val=""/>
      <w:lvlJc w:val="left"/>
      <w:pPr>
        <w:tabs>
          <w:tab w:val="num" w:pos="1800"/>
        </w:tabs>
        <w:ind w:left="1800" w:hanging="360"/>
      </w:pPr>
      <w:rPr>
        <w:rFonts w:ascii="Symbol" w:hAnsi="Symbol" w:cs="Times New Roman" w:hint="default"/>
        <w:lang w:val="uk-UA"/>
      </w:rPr>
    </w:lvl>
    <w:lvl w:ilvl="4">
      <w:start w:val="1"/>
      <w:numFmt w:val="bullet"/>
      <w:lvlText w:val=""/>
      <w:lvlJc w:val="left"/>
      <w:pPr>
        <w:tabs>
          <w:tab w:val="num" w:pos="2160"/>
        </w:tabs>
        <w:ind w:left="2160" w:hanging="360"/>
      </w:pPr>
      <w:rPr>
        <w:rFonts w:ascii="Symbol" w:hAnsi="Symbol" w:cs="Times New Roman" w:hint="default"/>
        <w:lang w:val="uk-UA"/>
      </w:rPr>
    </w:lvl>
    <w:lvl w:ilvl="5">
      <w:start w:val="1"/>
      <w:numFmt w:val="bullet"/>
      <w:lvlText w:val=""/>
      <w:lvlJc w:val="left"/>
      <w:pPr>
        <w:tabs>
          <w:tab w:val="num" w:pos="2520"/>
        </w:tabs>
        <w:ind w:left="2520" w:hanging="360"/>
      </w:pPr>
      <w:rPr>
        <w:rFonts w:ascii="Symbol" w:hAnsi="Symbol" w:cs="Times New Roman" w:hint="default"/>
        <w:lang w:val="uk-UA"/>
      </w:rPr>
    </w:lvl>
    <w:lvl w:ilvl="6">
      <w:start w:val="1"/>
      <w:numFmt w:val="bullet"/>
      <w:lvlText w:val=""/>
      <w:lvlJc w:val="left"/>
      <w:pPr>
        <w:tabs>
          <w:tab w:val="num" w:pos="2880"/>
        </w:tabs>
        <w:ind w:left="2880" w:hanging="360"/>
      </w:pPr>
      <w:rPr>
        <w:rFonts w:ascii="Symbol" w:hAnsi="Symbol" w:cs="Times New Roman" w:hint="default"/>
        <w:lang w:val="uk-UA"/>
      </w:rPr>
    </w:lvl>
    <w:lvl w:ilvl="7">
      <w:start w:val="1"/>
      <w:numFmt w:val="bullet"/>
      <w:lvlText w:val=""/>
      <w:lvlJc w:val="left"/>
      <w:pPr>
        <w:tabs>
          <w:tab w:val="num" w:pos="3240"/>
        </w:tabs>
        <w:ind w:left="3240" w:hanging="360"/>
      </w:pPr>
      <w:rPr>
        <w:rFonts w:ascii="Symbol" w:hAnsi="Symbol" w:cs="Times New Roman" w:hint="default"/>
        <w:lang w:val="uk-UA"/>
      </w:rPr>
    </w:lvl>
    <w:lvl w:ilvl="8">
      <w:start w:val="1"/>
      <w:numFmt w:val="bullet"/>
      <w:lvlText w:val=""/>
      <w:lvlJc w:val="left"/>
      <w:pPr>
        <w:tabs>
          <w:tab w:val="num" w:pos="3600"/>
        </w:tabs>
        <w:ind w:left="3600" w:hanging="360"/>
      </w:pPr>
      <w:rPr>
        <w:rFonts w:ascii="Symbol" w:hAnsi="Symbol" w:cs="Times New Roman" w:hint="default"/>
        <w:lang w:val="uk-UA"/>
      </w:rPr>
    </w:lvl>
  </w:abstractNum>
  <w:abstractNum w:abstractNumId="1" w15:restartNumberingAfterBreak="0">
    <w:nsid w:val="3CD45006"/>
    <w:multiLevelType w:val="multilevel"/>
    <w:tmpl w:val="69DA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1284D"/>
    <w:multiLevelType w:val="multilevel"/>
    <w:tmpl w:val="8CAAC0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D029E9"/>
    <w:multiLevelType w:val="hybridMultilevel"/>
    <w:tmpl w:val="F4448B3E"/>
    <w:lvl w:ilvl="0" w:tplc="2B5CC452">
      <w:start w:val="2"/>
      <w:numFmt w:val="bullet"/>
      <w:lvlText w:val="-"/>
      <w:lvlJc w:val="left"/>
      <w:pPr>
        <w:ind w:left="720" w:hanging="360"/>
      </w:pPr>
      <w:rPr>
        <w:rFonts w:ascii="Times New Roman" w:eastAsiaTheme="minorEastAsia"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8D1A63"/>
    <w:multiLevelType w:val="hybridMultilevel"/>
    <w:tmpl w:val="CA908AA4"/>
    <w:lvl w:ilvl="0" w:tplc="17D482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27553D0"/>
    <w:multiLevelType w:val="hybridMultilevel"/>
    <w:tmpl w:val="6EEE276A"/>
    <w:lvl w:ilvl="0" w:tplc="107A9E9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E3"/>
    <w:rsid w:val="00001E42"/>
    <w:rsid w:val="000032B2"/>
    <w:rsid w:val="00005176"/>
    <w:rsid w:val="00012BA8"/>
    <w:rsid w:val="00014DF2"/>
    <w:rsid w:val="00015B1B"/>
    <w:rsid w:val="00027D9C"/>
    <w:rsid w:val="00035DD8"/>
    <w:rsid w:val="00042203"/>
    <w:rsid w:val="00044766"/>
    <w:rsid w:val="0004648D"/>
    <w:rsid w:val="00047532"/>
    <w:rsid w:val="00051517"/>
    <w:rsid w:val="00052806"/>
    <w:rsid w:val="00061C64"/>
    <w:rsid w:val="00066AF4"/>
    <w:rsid w:val="00075E08"/>
    <w:rsid w:val="000767EB"/>
    <w:rsid w:val="00081BD2"/>
    <w:rsid w:val="000A38FC"/>
    <w:rsid w:val="000B6822"/>
    <w:rsid w:val="000B7182"/>
    <w:rsid w:val="000C1C1C"/>
    <w:rsid w:val="000E0B50"/>
    <w:rsid w:val="000E15C7"/>
    <w:rsid w:val="000E1A67"/>
    <w:rsid w:val="000E4E91"/>
    <w:rsid w:val="000E5711"/>
    <w:rsid w:val="000F02D0"/>
    <w:rsid w:val="000F062C"/>
    <w:rsid w:val="000F16FC"/>
    <w:rsid w:val="00100FC8"/>
    <w:rsid w:val="00111A92"/>
    <w:rsid w:val="00111E65"/>
    <w:rsid w:val="00112DBA"/>
    <w:rsid w:val="00116A37"/>
    <w:rsid w:val="0012102F"/>
    <w:rsid w:val="00123424"/>
    <w:rsid w:val="00123D57"/>
    <w:rsid w:val="00127DAE"/>
    <w:rsid w:val="00134F1B"/>
    <w:rsid w:val="001465E5"/>
    <w:rsid w:val="0015074C"/>
    <w:rsid w:val="00163C01"/>
    <w:rsid w:val="001665D5"/>
    <w:rsid w:val="001964DE"/>
    <w:rsid w:val="001B0737"/>
    <w:rsid w:val="001E5965"/>
    <w:rsid w:val="00204DA1"/>
    <w:rsid w:val="00212CD5"/>
    <w:rsid w:val="00214079"/>
    <w:rsid w:val="00217124"/>
    <w:rsid w:val="00217744"/>
    <w:rsid w:val="00221B48"/>
    <w:rsid w:val="00221DF7"/>
    <w:rsid w:val="00225F20"/>
    <w:rsid w:val="00231CAC"/>
    <w:rsid w:val="0023498F"/>
    <w:rsid w:val="00235208"/>
    <w:rsid w:val="00235EFC"/>
    <w:rsid w:val="00240366"/>
    <w:rsid w:val="0024047A"/>
    <w:rsid w:val="002421B2"/>
    <w:rsid w:val="00244CC6"/>
    <w:rsid w:val="00245E38"/>
    <w:rsid w:val="0025292C"/>
    <w:rsid w:val="002674FC"/>
    <w:rsid w:val="00271425"/>
    <w:rsid w:val="00272613"/>
    <w:rsid w:val="002828E1"/>
    <w:rsid w:val="00290B19"/>
    <w:rsid w:val="002A492B"/>
    <w:rsid w:val="002B3AE8"/>
    <w:rsid w:val="002D3D9B"/>
    <w:rsid w:val="002D434A"/>
    <w:rsid w:val="002D5750"/>
    <w:rsid w:val="002E035C"/>
    <w:rsid w:val="002E1378"/>
    <w:rsid w:val="002E24A9"/>
    <w:rsid w:val="002E6E28"/>
    <w:rsid w:val="002F0F3A"/>
    <w:rsid w:val="002F12CC"/>
    <w:rsid w:val="002F26C3"/>
    <w:rsid w:val="00307C9C"/>
    <w:rsid w:val="00316724"/>
    <w:rsid w:val="003225BD"/>
    <w:rsid w:val="003269C0"/>
    <w:rsid w:val="00340693"/>
    <w:rsid w:val="00343D80"/>
    <w:rsid w:val="00354ACF"/>
    <w:rsid w:val="003664D4"/>
    <w:rsid w:val="00367C12"/>
    <w:rsid w:val="00372B97"/>
    <w:rsid w:val="00385528"/>
    <w:rsid w:val="00393785"/>
    <w:rsid w:val="00394E5A"/>
    <w:rsid w:val="003A324F"/>
    <w:rsid w:val="003A3A68"/>
    <w:rsid w:val="003A7AD1"/>
    <w:rsid w:val="003B1281"/>
    <w:rsid w:val="003B2DFC"/>
    <w:rsid w:val="003C0915"/>
    <w:rsid w:val="003D0A37"/>
    <w:rsid w:val="003D4764"/>
    <w:rsid w:val="003E0168"/>
    <w:rsid w:val="003E0517"/>
    <w:rsid w:val="003E4ED4"/>
    <w:rsid w:val="003F1634"/>
    <w:rsid w:val="003F7646"/>
    <w:rsid w:val="0040490C"/>
    <w:rsid w:val="00406EC5"/>
    <w:rsid w:val="00407ACD"/>
    <w:rsid w:val="004219B2"/>
    <w:rsid w:val="00421FD3"/>
    <w:rsid w:val="00426766"/>
    <w:rsid w:val="00430C9E"/>
    <w:rsid w:val="004360CC"/>
    <w:rsid w:val="004416F7"/>
    <w:rsid w:val="00445852"/>
    <w:rsid w:val="004540B8"/>
    <w:rsid w:val="004638EF"/>
    <w:rsid w:val="00465030"/>
    <w:rsid w:val="00465860"/>
    <w:rsid w:val="00467B3B"/>
    <w:rsid w:val="004733A2"/>
    <w:rsid w:val="0047755D"/>
    <w:rsid w:val="004856F4"/>
    <w:rsid w:val="00486D4A"/>
    <w:rsid w:val="004969F7"/>
    <w:rsid w:val="004A22FB"/>
    <w:rsid w:val="004A355C"/>
    <w:rsid w:val="004A545C"/>
    <w:rsid w:val="004A6A6A"/>
    <w:rsid w:val="004C23E9"/>
    <w:rsid w:val="004C4C45"/>
    <w:rsid w:val="004D1217"/>
    <w:rsid w:val="004D35E6"/>
    <w:rsid w:val="004E0C24"/>
    <w:rsid w:val="004E2149"/>
    <w:rsid w:val="004E38F1"/>
    <w:rsid w:val="004E474A"/>
    <w:rsid w:val="004E6649"/>
    <w:rsid w:val="00501649"/>
    <w:rsid w:val="00506E1A"/>
    <w:rsid w:val="00517C8E"/>
    <w:rsid w:val="005200F8"/>
    <w:rsid w:val="0052088B"/>
    <w:rsid w:val="0052796D"/>
    <w:rsid w:val="00532F96"/>
    <w:rsid w:val="00537878"/>
    <w:rsid w:val="00543D02"/>
    <w:rsid w:val="00557604"/>
    <w:rsid w:val="005577D4"/>
    <w:rsid w:val="00580096"/>
    <w:rsid w:val="00581FAC"/>
    <w:rsid w:val="0058251E"/>
    <w:rsid w:val="00593A36"/>
    <w:rsid w:val="00595281"/>
    <w:rsid w:val="00595D06"/>
    <w:rsid w:val="005A793A"/>
    <w:rsid w:val="005B03E1"/>
    <w:rsid w:val="005B1BBB"/>
    <w:rsid w:val="005C2D41"/>
    <w:rsid w:val="005D0B37"/>
    <w:rsid w:val="005D3769"/>
    <w:rsid w:val="005D4308"/>
    <w:rsid w:val="005D5417"/>
    <w:rsid w:val="005E2DA4"/>
    <w:rsid w:val="005E4114"/>
    <w:rsid w:val="00605495"/>
    <w:rsid w:val="00605C5C"/>
    <w:rsid w:val="006111E1"/>
    <w:rsid w:val="006124E3"/>
    <w:rsid w:val="00616080"/>
    <w:rsid w:val="006175FD"/>
    <w:rsid w:val="00622C47"/>
    <w:rsid w:val="006268CA"/>
    <w:rsid w:val="00634BD4"/>
    <w:rsid w:val="00634CA5"/>
    <w:rsid w:val="0063708E"/>
    <w:rsid w:val="00641BFA"/>
    <w:rsid w:val="0064305F"/>
    <w:rsid w:val="006471B6"/>
    <w:rsid w:val="00651353"/>
    <w:rsid w:val="00661EE2"/>
    <w:rsid w:val="00681715"/>
    <w:rsid w:val="0069117A"/>
    <w:rsid w:val="00693F50"/>
    <w:rsid w:val="006978CF"/>
    <w:rsid w:val="006A3040"/>
    <w:rsid w:val="006B433B"/>
    <w:rsid w:val="006C1823"/>
    <w:rsid w:val="006C3175"/>
    <w:rsid w:val="006D7FD7"/>
    <w:rsid w:val="006E2260"/>
    <w:rsid w:val="006E6144"/>
    <w:rsid w:val="006F01D7"/>
    <w:rsid w:val="007067B8"/>
    <w:rsid w:val="00723F94"/>
    <w:rsid w:val="0073238F"/>
    <w:rsid w:val="00737CBE"/>
    <w:rsid w:val="00757EFC"/>
    <w:rsid w:val="00764A9C"/>
    <w:rsid w:val="007673B9"/>
    <w:rsid w:val="007700AD"/>
    <w:rsid w:val="00785287"/>
    <w:rsid w:val="00793C10"/>
    <w:rsid w:val="00794EAD"/>
    <w:rsid w:val="00797361"/>
    <w:rsid w:val="00797F62"/>
    <w:rsid w:val="007A38B3"/>
    <w:rsid w:val="007A41F0"/>
    <w:rsid w:val="007D6814"/>
    <w:rsid w:val="007F27BC"/>
    <w:rsid w:val="007F46EB"/>
    <w:rsid w:val="007F7D6E"/>
    <w:rsid w:val="0080255A"/>
    <w:rsid w:val="00821720"/>
    <w:rsid w:val="00831D7B"/>
    <w:rsid w:val="00836ACE"/>
    <w:rsid w:val="0084099C"/>
    <w:rsid w:val="0085021A"/>
    <w:rsid w:val="00866E38"/>
    <w:rsid w:val="00870002"/>
    <w:rsid w:val="008702AD"/>
    <w:rsid w:val="0089047F"/>
    <w:rsid w:val="00894905"/>
    <w:rsid w:val="00897EE0"/>
    <w:rsid w:val="008A3B77"/>
    <w:rsid w:val="008A440C"/>
    <w:rsid w:val="008B1814"/>
    <w:rsid w:val="008B4D20"/>
    <w:rsid w:val="008B7A52"/>
    <w:rsid w:val="008C446C"/>
    <w:rsid w:val="008D66AF"/>
    <w:rsid w:val="008E0E5F"/>
    <w:rsid w:val="008F34A4"/>
    <w:rsid w:val="009027DF"/>
    <w:rsid w:val="00913B1B"/>
    <w:rsid w:val="00916BB7"/>
    <w:rsid w:val="00934EFC"/>
    <w:rsid w:val="00951643"/>
    <w:rsid w:val="00960C27"/>
    <w:rsid w:val="0096471C"/>
    <w:rsid w:val="00964933"/>
    <w:rsid w:val="00974E29"/>
    <w:rsid w:val="00985147"/>
    <w:rsid w:val="009968B9"/>
    <w:rsid w:val="009A2232"/>
    <w:rsid w:val="009A43E7"/>
    <w:rsid w:val="009B0C81"/>
    <w:rsid w:val="009C0EDD"/>
    <w:rsid w:val="009D2DE3"/>
    <w:rsid w:val="009E1D92"/>
    <w:rsid w:val="009E71A5"/>
    <w:rsid w:val="00A05468"/>
    <w:rsid w:val="00A071A8"/>
    <w:rsid w:val="00A116B2"/>
    <w:rsid w:val="00A13E26"/>
    <w:rsid w:val="00A22C97"/>
    <w:rsid w:val="00A25BBB"/>
    <w:rsid w:val="00A318E2"/>
    <w:rsid w:val="00A45234"/>
    <w:rsid w:val="00A50873"/>
    <w:rsid w:val="00A5347F"/>
    <w:rsid w:val="00A63658"/>
    <w:rsid w:val="00A75A3E"/>
    <w:rsid w:val="00A761A2"/>
    <w:rsid w:val="00A779B7"/>
    <w:rsid w:val="00A84F72"/>
    <w:rsid w:val="00A8773E"/>
    <w:rsid w:val="00A9716D"/>
    <w:rsid w:val="00AA17C9"/>
    <w:rsid w:val="00AA56EA"/>
    <w:rsid w:val="00AA6797"/>
    <w:rsid w:val="00AA6F87"/>
    <w:rsid w:val="00AC74AF"/>
    <w:rsid w:val="00AE00E7"/>
    <w:rsid w:val="00AE2FD5"/>
    <w:rsid w:val="00AE3AC9"/>
    <w:rsid w:val="00AE4B25"/>
    <w:rsid w:val="00AE55AE"/>
    <w:rsid w:val="00AE7C48"/>
    <w:rsid w:val="00AF018D"/>
    <w:rsid w:val="00AF0CFB"/>
    <w:rsid w:val="00AF5128"/>
    <w:rsid w:val="00AF6F2A"/>
    <w:rsid w:val="00B0477F"/>
    <w:rsid w:val="00B0533F"/>
    <w:rsid w:val="00B073E6"/>
    <w:rsid w:val="00B1097C"/>
    <w:rsid w:val="00B23A14"/>
    <w:rsid w:val="00B23C56"/>
    <w:rsid w:val="00B305BF"/>
    <w:rsid w:val="00B35C33"/>
    <w:rsid w:val="00B3698B"/>
    <w:rsid w:val="00B43897"/>
    <w:rsid w:val="00B456DA"/>
    <w:rsid w:val="00B504D8"/>
    <w:rsid w:val="00B609E9"/>
    <w:rsid w:val="00B60EE3"/>
    <w:rsid w:val="00B616F0"/>
    <w:rsid w:val="00B63EB8"/>
    <w:rsid w:val="00B64550"/>
    <w:rsid w:val="00B72C7B"/>
    <w:rsid w:val="00B7350F"/>
    <w:rsid w:val="00B74F21"/>
    <w:rsid w:val="00B763B4"/>
    <w:rsid w:val="00B820CE"/>
    <w:rsid w:val="00B829BC"/>
    <w:rsid w:val="00B860D8"/>
    <w:rsid w:val="00B8670C"/>
    <w:rsid w:val="00B91F85"/>
    <w:rsid w:val="00B97E35"/>
    <w:rsid w:val="00BA7C5C"/>
    <w:rsid w:val="00BB09D5"/>
    <w:rsid w:val="00BB25A5"/>
    <w:rsid w:val="00BB4155"/>
    <w:rsid w:val="00BC78CA"/>
    <w:rsid w:val="00BE4508"/>
    <w:rsid w:val="00BE7C14"/>
    <w:rsid w:val="00C04BD7"/>
    <w:rsid w:val="00C110C4"/>
    <w:rsid w:val="00C11B84"/>
    <w:rsid w:val="00C148C7"/>
    <w:rsid w:val="00C274F7"/>
    <w:rsid w:val="00C36433"/>
    <w:rsid w:val="00C4398B"/>
    <w:rsid w:val="00C45FBE"/>
    <w:rsid w:val="00C56252"/>
    <w:rsid w:val="00C64F6B"/>
    <w:rsid w:val="00C67C59"/>
    <w:rsid w:val="00C74FD1"/>
    <w:rsid w:val="00C82F14"/>
    <w:rsid w:val="00C83139"/>
    <w:rsid w:val="00C84C42"/>
    <w:rsid w:val="00C84CF2"/>
    <w:rsid w:val="00C84D7E"/>
    <w:rsid w:val="00C85EA3"/>
    <w:rsid w:val="00C86A9B"/>
    <w:rsid w:val="00C944C1"/>
    <w:rsid w:val="00CB0FC4"/>
    <w:rsid w:val="00CB3132"/>
    <w:rsid w:val="00CB7EF1"/>
    <w:rsid w:val="00CC3817"/>
    <w:rsid w:val="00CD14DD"/>
    <w:rsid w:val="00CD1715"/>
    <w:rsid w:val="00CD1897"/>
    <w:rsid w:val="00CD1A9D"/>
    <w:rsid w:val="00CD64FE"/>
    <w:rsid w:val="00CE5968"/>
    <w:rsid w:val="00CF20B5"/>
    <w:rsid w:val="00D038D8"/>
    <w:rsid w:val="00D145E4"/>
    <w:rsid w:val="00D15EC8"/>
    <w:rsid w:val="00D22DE7"/>
    <w:rsid w:val="00D34D6C"/>
    <w:rsid w:val="00D43CD4"/>
    <w:rsid w:val="00D44C4E"/>
    <w:rsid w:val="00D46F67"/>
    <w:rsid w:val="00D479B7"/>
    <w:rsid w:val="00D547ED"/>
    <w:rsid w:val="00D5588B"/>
    <w:rsid w:val="00D62F9B"/>
    <w:rsid w:val="00D63717"/>
    <w:rsid w:val="00D6554F"/>
    <w:rsid w:val="00D9088B"/>
    <w:rsid w:val="00D910AF"/>
    <w:rsid w:val="00DA4B47"/>
    <w:rsid w:val="00DA65F0"/>
    <w:rsid w:val="00DB3578"/>
    <w:rsid w:val="00DC7601"/>
    <w:rsid w:val="00DE4DA6"/>
    <w:rsid w:val="00DE650B"/>
    <w:rsid w:val="00DF48E3"/>
    <w:rsid w:val="00DF74AB"/>
    <w:rsid w:val="00E020F5"/>
    <w:rsid w:val="00E05901"/>
    <w:rsid w:val="00E07599"/>
    <w:rsid w:val="00E1640C"/>
    <w:rsid w:val="00E16F61"/>
    <w:rsid w:val="00E246A2"/>
    <w:rsid w:val="00E263E2"/>
    <w:rsid w:val="00E32BB0"/>
    <w:rsid w:val="00E34A83"/>
    <w:rsid w:val="00E408AF"/>
    <w:rsid w:val="00E4442C"/>
    <w:rsid w:val="00E7025E"/>
    <w:rsid w:val="00E727A9"/>
    <w:rsid w:val="00E72C1D"/>
    <w:rsid w:val="00E801E5"/>
    <w:rsid w:val="00E81110"/>
    <w:rsid w:val="00E82C3C"/>
    <w:rsid w:val="00E86016"/>
    <w:rsid w:val="00E93ACE"/>
    <w:rsid w:val="00EA47D5"/>
    <w:rsid w:val="00EC3BAF"/>
    <w:rsid w:val="00EC6552"/>
    <w:rsid w:val="00EC755C"/>
    <w:rsid w:val="00ED49BC"/>
    <w:rsid w:val="00EE2ACD"/>
    <w:rsid w:val="00EE7F98"/>
    <w:rsid w:val="00EF4FDE"/>
    <w:rsid w:val="00EF526E"/>
    <w:rsid w:val="00EF55E4"/>
    <w:rsid w:val="00EF7F5E"/>
    <w:rsid w:val="00F06651"/>
    <w:rsid w:val="00F12B9F"/>
    <w:rsid w:val="00F14DB9"/>
    <w:rsid w:val="00F15730"/>
    <w:rsid w:val="00F34E79"/>
    <w:rsid w:val="00F36287"/>
    <w:rsid w:val="00F4495E"/>
    <w:rsid w:val="00F45321"/>
    <w:rsid w:val="00F470EF"/>
    <w:rsid w:val="00F4729A"/>
    <w:rsid w:val="00F541D9"/>
    <w:rsid w:val="00F60538"/>
    <w:rsid w:val="00F6276F"/>
    <w:rsid w:val="00F82D5B"/>
    <w:rsid w:val="00F87ACD"/>
    <w:rsid w:val="00F97784"/>
    <w:rsid w:val="00FA2530"/>
    <w:rsid w:val="00FA766B"/>
    <w:rsid w:val="00FB3F31"/>
    <w:rsid w:val="00FC0F04"/>
    <w:rsid w:val="00FC16DE"/>
    <w:rsid w:val="00FC7F92"/>
    <w:rsid w:val="00FF41E7"/>
    <w:rsid w:val="00FF52F0"/>
    <w:rsid w:val="00FF56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6B894B-6A40-44DD-AF8F-303BFF2C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8B9"/>
  </w:style>
  <w:style w:type="paragraph" w:styleId="1">
    <w:name w:val="heading 1"/>
    <w:basedOn w:val="a"/>
    <w:next w:val="a"/>
    <w:link w:val="10"/>
    <w:uiPriority w:val="9"/>
    <w:qFormat/>
    <w:rsid w:val="003B2D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7C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124E3"/>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124E3"/>
    <w:rPr>
      <w:rFonts w:ascii="Times New Roman" w:hAnsi="Times New Roman" w:cs="Times New Roman"/>
      <w:b/>
      <w:bCs/>
      <w:sz w:val="27"/>
      <w:szCs w:val="27"/>
    </w:rPr>
  </w:style>
  <w:style w:type="paragraph" w:styleId="a3">
    <w:name w:val="Normal (Web)"/>
    <w:basedOn w:val="a"/>
    <w:uiPriority w:val="99"/>
    <w:unhideWhenUsed/>
    <w:rsid w:val="006124E3"/>
    <w:pPr>
      <w:spacing w:before="100" w:beforeAutospacing="1" w:after="100" w:afterAutospacing="1" w:line="240" w:lineRule="auto"/>
    </w:pPr>
    <w:rPr>
      <w:rFonts w:ascii="Times New Roman" w:hAnsi="Times New Roman" w:cs="Times New Roman"/>
      <w:sz w:val="24"/>
      <w:szCs w:val="24"/>
    </w:rPr>
  </w:style>
  <w:style w:type="table" w:styleId="a4">
    <w:name w:val="Table Grid"/>
    <w:basedOn w:val="a1"/>
    <w:uiPriority w:val="59"/>
    <w:rsid w:val="006124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Document Map"/>
    <w:basedOn w:val="a"/>
    <w:link w:val="a6"/>
    <w:uiPriority w:val="99"/>
    <w:semiHidden/>
    <w:unhideWhenUsed/>
    <w:rsid w:val="00027D9C"/>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027D9C"/>
    <w:rPr>
      <w:rFonts w:ascii="Tahoma" w:hAnsi="Tahoma" w:cs="Tahoma"/>
      <w:sz w:val="16"/>
      <w:szCs w:val="16"/>
    </w:rPr>
  </w:style>
  <w:style w:type="paragraph" w:styleId="a7">
    <w:name w:val="No Spacing"/>
    <w:qFormat/>
    <w:rsid w:val="00FF41E7"/>
    <w:pPr>
      <w:spacing w:after="0" w:line="240" w:lineRule="auto"/>
    </w:pPr>
    <w:rPr>
      <w:rFonts w:ascii="Times New Roman" w:eastAsia="Times New Roman" w:hAnsi="Times New Roman" w:cs="Times New Roman"/>
      <w:sz w:val="24"/>
      <w:szCs w:val="24"/>
    </w:rPr>
  </w:style>
  <w:style w:type="character" w:styleId="a8">
    <w:name w:val="Strong"/>
    <w:basedOn w:val="a0"/>
    <w:uiPriority w:val="22"/>
    <w:qFormat/>
    <w:rsid w:val="00FF41E7"/>
    <w:rPr>
      <w:b/>
      <w:bCs/>
    </w:rPr>
  </w:style>
  <w:style w:type="character" w:customStyle="1" w:styleId="apple-converted-space">
    <w:name w:val="apple-converted-space"/>
    <w:basedOn w:val="a0"/>
    <w:rsid w:val="00FF41E7"/>
  </w:style>
  <w:style w:type="character" w:customStyle="1" w:styleId="20">
    <w:name w:val="Заголовок 2 Знак"/>
    <w:basedOn w:val="a0"/>
    <w:link w:val="2"/>
    <w:uiPriority w:val="9"/>
    <w:semiHidden/>
    <w:rsid w:val="00307C9C"/>
    <w:rPr>
      <w:rFonts w:asciiTheme="majorHAnsi" w:eastAsiaTheme="majorEastAsia" w:hAnsiTheme="majorHAnsi" w:cstheme="majorBidi"/>
      <w:b/>
      <w:bCs/>
      <w:color w:val="4F81BD" w:themeColor="accent1"/>
      <w:sz w:val="26"/>
      <w:szCs w:val="26"/>
    </w:rPr>
  </w:style>
  <w:style w:type="character" w:styleId="a9">
    <w:name w:val="Hyperlink"/>
    <w:basedOn w:val="a0"/>
    <w:uiPriority w:val="99"/>
    <w:semiHidden/>
    <w:unhideWhenUsed/>
    <w:rsid w:val="00307C9C"/>
    <w:rPr>
      <w:color w:val="0000FF"/>
      <w:u w:val="single"/>
    </w:rPr>
  </w:style>
  <w:style w:type="character" w:customStyle="1" w:styleId="articleseperator">
    <w:name w:val="article_seperator"/>
    <w:basedOn w:val="a0"/>
    <w:rsid w:val="00307C9C"/>
  </w:style>
  <w:style w:type="paragraph" w:customStyle="1" w:styleId="aa">
    <w:name w:val="Без інтервалів"/>
    <w:qFormat/>
    <w:rsid w:val="00866E38"/>
    <w:pPr>
      <w:spacing w:after="0" w:line="240" w:lineRule="auto"/>
    </w:pPr>
    <w:rPr>
      <w:rFonts w:ascii="Calibri" w:eastAsia="Calibri" w:hAnsi="Calibri" w:cs="Times New Roman"/>
      <w:lang w:eastAsia="en-US"/>
    </w:rPr>
  </w:style>
  <w:style w:type="character" w:customStyle="1" w:styleId="FontStyle40">
    <w:name w:val="Font Style40"/>
    <w:basedOn w:val="a0"/>
    <w:rsid w:val="00123424"/>
    <w:rPr>
      <w:rFonts w:ascii="Times New Roman" w:hAnsi="Times New Roman" w:cs="Times New Roman"/>
      <w:sz w:val="26"/>
      <w:szCs w:val="26"/>
    </w:rPr>
  </w:style>
  <w:style w:type="paragraph" w:styleId="HTML">
    <w:name w:val="HTML Preformatted"/>
    <w:basedOn w:val="a"/>
    <w:link w:val="HTML0"/>
    <w:uiPriority w:val="99"/>
    <w:semiHidden/>
    <w:unhideWhenUsed/>
    <w:rsid w:val="00C8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84C42"/>
    <w:rPr>
      <w:rFonts w:ascii="Courier New" w:eastAsia="Times New Roman" w:hAnsi="Courier New" w:cs="Courier New"/>
      <w:sz w:val="20"/>
      <w:szCs w:val="20"/>
    </w:rPr>
  </w:style>
  <w:style w:type="paragraph" w:styleId="ab">
    <w:name w:val="header"/>
    <w:basedOn w:val="a"/>
    <w:link w:val="ac"/>
    <w:uiPriority w:val="99"/>
    <w:unhideWhenUsed/>
    <w:rsid w:val="0078528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85287"/>
  </w:style>
  <w:style w:type="paragraph" w:styleId="ad">
    <w:name w:val="footer"/>
    <w:basedOn w:val="a"/>
    <w:link w:val="ae"/>
    <w:uiPriority w:val="99"/>
    <w:semiHidden/>
    <w:unhideWhenUsed/>
    <w:rsid w:val="0078528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785287"/>
  </w:style>
  <w:style w:type="character" w:customStyle="1" w:styleId="10">
    <w:name w:val="Заголовок 1 Знак"/>
    <w:basedOn w:val="a0"/>
    <w:link w:val="1"/>
    <w:uiPriority w:val="9"/>
    <w:rsid w:val="003B2DFC"/>
    <w:rPr>
      <w:rFonts w:asciiTheme="majorHAnsi" w:eastAsiaTheme="majorEastAsia" w:hAnsiTheme="majorHAnsi" w:cstheme="majorBidi"/>
      <w:b/>
      <w:bCs/>
      <w:color w:val="365F91" w:themeColor="accent1" w:themeShade="BF"/>
      <w:sz w:val="28"/>
      <w:szCs w:val="28"/>
    </w:rPr>
  </w:style>
  <w:style w:type="paragraph" w:customStyle="1" w:styleId="rvps7">
    <w:name w:val="rvps7"/>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C67C59"/>
  </w:style>
  <w:style w:type="paragraph" w:customStyle="1" w:styleId="Default">
    <w:name w:val="Default"/>
    <w:rsid w:val="009A43E7"/>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2479">
      <w:bodyDiv w:val="1"/>
      <w:marLeft w:val="0"/>
      <w:marRight w:val="0"/>
      <w:marTop w:val="0"/>
      <w:marBottom w:val="0"/>
      <w:divBdr>
        <w:top w:val="none" w:sz="0" w:space="0" w:color="auto"/>
        <w:left w:val="none" w:sz="0" w:space="0" w:color="auto"/>
        <w:bottom w:val="none" w:sz="0" w:space="0" w:color="auto"/>
        <w:right w:val="none" w:sz="0" w:space="0" w:color="auto"/>
      </w:divBdr>
    </w:div>
    <w:div w:id="261107294">
      <w:bodyDiv w:val="1"/>
      <w:marLeft w:val="0"/>
      <w:marRight w:val="0"/>
      <w:marTop w:val="0"/>
      <w:marBottom w:val="0"/>
      <w:divBdr>
        <w:top w:val="none" w:sz="0" w:space="0" w:color="auto"/>
        <w:left w:val="none" w:sz="0" w:space="0" w:color="auto"/>
        <w:bottom w:val="none" w:sz="0" w:space="0" w:color="auto"/>
        <w:right w:val="none" w:sz="0" w:space="0" w:color="auto"/>
      </w:divBdr>
    </w:div>
    <w:div w:id="425150980">
      <w:bodyDiv w:val="1"/>
      <w:marLeft w:val="0"/>
      <w:marRight w:val="0"/>
      <w:marTop w:val="0"/>
      <w:marBottom w:val="0"/>
      <w:divBdr>
        <w:top w:val="none" w:sz="0" w:space="0" w:color="auto"/>
        <w:left w:val="none" w:sz="0" w:space="0" w:color="auto"/>
        <w:bottom w:val="none" w:sz="0" w:space="0" w:color="auto"/>
        <w:right w:val="none" w:sz="0" w:space="0" w:color="auto"/>
      </w:divBdr>
    </w:div>
    <w:div w:id="532960247">
      <w:bodyDiv w:val="1"/>
      <w:marLeft w:val="0"/>
      <w:marRight w:val="0"/>
      <w:marTop w:val="0"/>
      <w:marBottom w:val="0"/>
      <w:divBdr>
        <w:top w:val="none" w:sz="0" w:space="0" w:color="auto"/>
        <w:left w:val="none" w:sz="0" w:space="0" w:color="auto"/>
        <w:bottom w:val="none" w:sz="0" w:space="0" w:color="auto"/>
        <w:right w:val="none" w:sz="0" w:space="0" w:color="auto"/>
      </w:divBdr>
    </w:div>
    <w:div w:id="681124600">
      <w:bodyDiv w:val="1"/>
      <w:marLeft w:val="0"/>
      <w:marRight w:val="0"/>
      <w:marTop w:val="0"/>
      <w:marBottom w:val="0"/>
      <w:divBdr>
        <w:top w:val="none" w:sz="0" w:space="0" w:color="auto"/>
        <w:left w:val="none" w:sz="0" w:space="0" w:color="auto"/>
        <w:bottom w:val="none" w:sz="0" w:space="0" w:color="auto"/>
        <w:right w:val="none" w:sz="0" w:space="0" w:color="auto"/>
      </w:divBdr>
    </w:div>
    <w:div w:id="745229978">
      <w:bodyDiv w:val="1"/>
      <w:marLeft w:val="0"/>
      <w:marRight w:val="0"/>
      <w:marTop w:val="0"/>
      <w:marBottom w:val="0"/>
      <w:divBdr>
        <w:top w:val="none" w:sz="0" w:space="0" w:color="auto"/>
        <w:left w:val="none" w:sz="0" w:space="0" w:color="auto"/>
        <w:bottom w:val="none" w:sz="0" w:space="0" w:color="auto"/>
        <w:right w:val="none" w:sz="0" w:space="0" w:color="auto"/>
      </w:divBdr>
    </w:div>
    <w:div w:id="983193067">
      <w:bodyDiv w:val="1"/>
      <w:marLeft w:val="0"/>
      <w:marRight w:val="0"/>
      <w:marTop w:val="0"/>
      <w:marBottom w:val="0"/>
      <w:divBdr>
        <w:top w:val="none" w:sz="0" w:space="0" w:color="auto"/>
        <w:left w:val="none" w:sz="0" w:space="0" w:color="auto"/>
        <w:bottom w:val="none" w:sz="0" w:space="0" w:color="auto"/>
        <w:right w:val="none" w:sz="0" w:space="0" w:color="auto"/>
      </w:divBdr>
    </w:div>
    <w:div w:id="1582132708">
      <w:bodyDiv w:val="1"/>
      <w:marLeft w:val="0"/>
      <w:marRight w:val="0"/>
      <w:marTop w:val="0"/>
      <w:marBottom w:val="0"/>
      <w:divBdr>
        <w:top w:val="none" w:sz="0" w:space="0" w:color="auto"/>
        <w:left w:val="none" w:sz="0" w:space="0" w:color="auto"/>
        <w:bottom w:val="none" w:sz="0" w:space="0" w:color="auto"/>
        <w:right w:val="none" w:sz="0" w:space="0" w:color="auto"/>
      </w:divBdr>
      <w:divsChild>
        <w:div w:id="1571504445">
          <w:marLeft w:val="0"/>
          <w:marRight w:val="0"/>
          <w:marTop w:val="0"/>
          <w:marBottom w:val="0"/>
          <w:divBdr>
            <w:top w:val="none" w:sz="0" w:space="0" w:color="auto"/>
            <w:left w:val="none" w:sz="0" w:space="0" w:color="auto"/>
            <w:bottom w:val="none" w:sz="0" w:space="0" w:color="auto"/>
            <w:right w:val="none" w:sz="0" w:space="0" w:color="auto"/>
          </w:divBdr>
        </w:div>
      </w:divsChild>
    </w:div>
    <w:div w:id="1808274626">
      <w:bodyDiv w:val="1"/>
      <w:marLeft w:val="0"/>
      <w:marRight w:val="0"/>
      <w:marTop w:val="0"/>
      <w:marBottom w:val="0"/>
      <w:divBdr>
        <w:top w:val="none" w:sz="0" w:space="0" w:color="auto"/>
        <w:left w:val="none" w:sz="0" w:space="0" w:color="auto"/>
        <w:bottom w:val="none" w:sz="0" w:space="0" w:color="auto"/>
        <w:right w:val="none" w:sz="0" w:space="0" w:color="auto"/>
      </w:divBdr>
    </w:div>
    <w:div w:id="1991518319">
      <w:bodyDiv w:val="1"/>
      <w:marLeft w:val="0"/>
      <w:marRight w:val="0"/>
      <w:marTop w:val="0"/>
      <w:marBottom w:val="0"/>
      <w:divBdr>
        <w:top w:val="none" w:sz="0" w:space="0" w:color="auto"/>
        <w:left w:val="none" w:sz="0" w:space="0" w:color="auto"/>
        <w:bottom w:val="none" w:sz="0" w:space="0" w:color="auto"/>
        <w:right w:val="none" w:sz="0" w:space="0" w:color="auto"/>
      </w:divBdr>
    </w:div>
    <w:div w:id="21012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2785C-DBAC-433B-A59E-7A7282020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3595</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kompvid2</cp:lastModifiedBy>
  <cp:revision>3</cp:revision>
  <cp:lastPrinted>2019-04-16T08:56:00Z</cp:lastPrinted>
  <dcterms:created xsi:type="dcterms:W3CDTF">2019-04-17T06:47:00Z</dcterms:created>
  <dcterms:modified xsi:type="dcterms:W3CDTF">2019-04-17T06:47:00Z</dcterms:modified>
</cp:coreProperties>
</file>