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17756A" w:rsidP="002106C2">
      <w:pPr>
        <w:jc w:val="center"/>
      </w:pPr>
      <w:bookmarkStart w:id="0" w:name="_GoBack"/>
      <w:bookmarkEnd w:id="0"/>
      <w:r w:rsidRPr="001B3D3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106C2" w:rsidRPr="00817D06" w:rsidRDefault="00F87C05" w:rsidP="002106C2">
      <w:pPr>
        <w:rPr>
          <w:sz w:val="28"/>
          <w:szCs w:val="28"/>
        </w:rPr>
      </w:pPr>
      <w:r w:rsidRPr="00F87C05">
        <w:rPr>
          <w:sz w:val="28"/>
          <w:szCs w:val="28"/>
          <w:u w:val="single"/>
          <w:lang w:val="ru-RU"/>
        </w:rPr>
        <w:t>02.03.2020</w:t>
      </w:r>
      <w:r w:rsidR="00045C5B" w:rsidRPr="00431E48">
        <w:rPr>
          <w:sz w:val="28"/>
          <w:szCs w:val="28"/>
          <w:lang w:val="ru-RU"/>
        </w:rPr>
        <w:t xml:space="preserve"> </w:t>
      </w:r>
      <w:r w:rsidR="006F0B61" w:rsidRPr="00431E48">
        <w:rPr>
          <w:sz w:val="28"/>
          <w:szCs w:val="28"/>
          <w:lang w:val="ru-RU"/>
        </w:rPr>
        <w:t>№</w:t>
      </w:r>
      <w:r w:rsidR="00F9387D" w:rsidRPr="00431E48">
        <w:rPr>
          <w:sz w:val="28"/>
          <w:szCs w:val="28"/>
          <w:lang w:val="ru-RU"/>
        </w:rPr>
        <w:t xml:space="preserve"> </w:t>
      </w:r>
      <w:r w:rsidRPr="00F87C05">
        <w:rPr>
          <w:sz w:val="28"/>
          <w:szCs w:val="28"/>
          <w:u w:val="single"/>
          <w:lang w:val="ru-RU"/>
        </w:rPr>
        <w:t>77</w:t>
      </w:r>
      <w:r>
        <w:rPr>
          <w:sz w:val="28"/>
          <w:szCs w:val="28"/>
          <w:u w:val="single"/>
          <w:lang w:val="ru-RU"/>
        </w:rPr>
        <w:t>-</w:t>
      </w:r>
      <w:r w:rsidRPr="00F87C05">
        <w:rPr>
          <w:sz w:val="28"/>
          <w:szCs w:val="28"/>
          <w:u w:val="single"/>
          <w:lang w:val="ru-RU"/>
        </w:rPr>
        <w:t>р</w:t>
      </w:r>
      <w:r w:rsidR="0094710D" w:rsidRPr="00817D06">
        <w:rPr>
          <w:sz w:val="28"/>
          <w:szCs w:val="28"/>
        </w:rPr>
        <w:t xml:space="preserve">      </w:t>
      </w:r>
      <w:r w:rsidR="00283D3B" w:rsidRPr="00817D06">
        <w:rPr>
          <w:sz w:val="28"/>
          <w:szCs w:val="28"/>
        </w:rPr>
        <w:t xml:space="preserve">    </w:t>
      </w:r>
      <w:r w:rsidR="00045C5B" w:rsidRPr="00817D06">
        <w:rPr>
          <w:sz w:val="28"/>
          <w:szCs w:val="28"/>
        </w:rPr>
        <w:tab/>
        <w:t xml:space="preserve">        </w:t>
      </w:r>
      <w:r w:rsidR="008D0FC9" w:rsidRPr="00817D06">
        <w:rPr>
          <w:sz w:val="28"/>
          <w:szCs w:val="28"/>
        </w:rPr>
        <w:t xml:space="preserve">    </w:t>
      </w:r>
      <w:r w:rsidR="00473B69" w:rsidRPr="00817D06">
        <w:rPr>
          <w:sz w:val="28"/>
          <w:szCs w:val="28"/>
        </w:rPr>
        <w:t xml:space="preserve">      </w:t>
      </w:r>
      <w:r w:rsidR="008D0FC9" w:rsidRPr="00817D06">
        <w:rPr>
          <w:sz w:val="28"/>
          <w:szCs w:val="28"/>
        </w:rPr>
        <w:t xml:space="preserve">             </w:t>
      </w:r>
      <w:r w:rsidR="00283D3B" w:rsidRPr="00817D06">
        <w:rPr>
          <w:sz w:val="28"/>
          <w:szCs w:val="28"/>
        </w:rPr>
        <w:t xml:space="preserve">                     </w:t>
      </w:r>
      <w:r w:rsidR="00857E0B" w:rsidRPr="00817D06">
        <w:rPr>
          <w:sz w:val="28"/>
          <w:szCs w:val="28"/>
        </w:rPr>
        <w:t xml:space="preserve">   </w:t>
      </w:r>
      <w:r w:rsidR="002106C2" w:rsidRPr="00817D06">
        <w:rPr>
          <w:sz w:val="28"/>
          <w:szCs w:val="28"/>
        </w:rPr>
        <w:t>м.</w:t>
      </w:r>
      <w:r w:rsidR="00204386" w:rsidRPr="00817D06">
        <w:rPr>
          <w:sz w:val="28"/>
          <w:szCs w:val="28"/>
        </w:rPr>
        <w:t xml:space="preserve"> </w:t>
      </w:r>
      <w:r w:rsidR="002106C2" w:rsidRPr="00817D06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817D06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 w:rsidRPr="00817D06">
        <w:rPr>
          <w:szCs w:val="28"/>
        </w:rPr>
        <w:t>Відповідно до стат</w:t>
      </w:r>
      <w:r w:rsidR="00431E48">
        <w:rPr>
          <w:szCs w:val="28"/>
        </w:rPr>
        <w:t>ті</w:t>
      </w:r>
      <w:r w:rsidRPr="00817D06">
        <w:rPr>
          <w:szCs w:val="28"/>
        </w:rPr>
        <w:t xml:space="preserve"> 42 Закону України “Про місцеве самоврядування в Україні” від 21.05.1997 р. № 280/97-ВР, </w:t>
      </w:r>
      <w:r>
        <w:rPr>
          <w:szCs w:val="28"/>
        </w:rPr>
        <w:t xml:space="preserve"> </w:t>
      </w:r>
      <w:r w:rsidR="00CB40BB" w:rsidRPr="0055159D">
        <w:rPr>
          <w:szCs w:val="28"/>
        </w:rPr>
        <w:t xml:space="preserve">Положення про цільовий фонд соціально-економічного розвитку міста, затвердженого рішенням міської ради VI скликання від 27.12.2012 р. № 693, розглянувши клопотання виконавчих органів міської ради,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82F60">
      <w:pPr>
        <w:pStyle w:val="20"/>
        <w:widowControl w:val="0"/>
      </w:pPr>
      <w:r w:rsidRPr="00970C5B">
        <w:rPr>
          <w:b/>
        </w:rPr>
        <w:t>1.</w:t>
      </w:r>
      <w:r w:rsidR="00AB3F73" w:rsidRPr="00970C5B">
        <w:rPr>
          <w:b/>
        </w:rPr>
        <w:t xml:space="preserve"> </w:t>
      </w:r>
      <w:r w:rsidR="00082F60" w:rsidRPr="00970C5B">
        <w:rPr>
          <w:szCs w:val="28"/>
        </w:rPr>
        <w:t>Спрямувати кошти</w:t>
      </w:r>
      <w:r w:rsidR="00082F60" w:rsidRPr="00970C5B">
        <w:rPr>
          <w:b/>
          <w:szCs w:val="28"/>
        </w:rPr>
        <w:t xml:space="preserve"> </w:t>
      </w:r>
      <w:r w:rsidR="00082F60" w:rsidRPr="00970C5B">
        <w:rPr>
          <w:szCs w:val="28"/>
        </w:rPr>
        <w:t>цільового фонду соціально-економічного розвитку міста</w:t>
      </w:r>
      <w:r w:rsidR="00C56557" w:rsidRPr="00970C5B">
        <w:rPr>
          <w:szCs w:val="28"/>
        </w:rPr>
        <w:t xml:space="preserve"> </w:t>
      </w:r>
      <w:r w:rsidR="00082F60" w:rsidRPr="00970C5B">
        <w:rPr>
          <w:szCs w:val="28"/>
        </w:rPr>
        <w:t>в межах асигнувань, передбачених кошторисом виконавч</w:t>
      </w:r>
      <w:r w:rsidR="00431E48" w:rsidRPr="00970C5B">
        <w:rPr>
          <w:szCs w:val="28"/>
        </w:rPr>
        <w:t>ого комітету міської ради на 2020</w:t>
      </w:r>
      <w:r w:rsidR="00082F60" w:rsidRPr="00970C5B">
        <w:rPr>
          <w:szCs w:val="28"/>
        </w:rPr>
        <w:t xml:space="preserve"> рік</w:t>
      </w:r>
      <w:r w:rsidR="00C56557" w:rsidRPr="00970C5B">
        <w:rPr>
          <w:szCs w:val="28"/>
        </w:rPr>
        <w:t xml:space="preserve"> за напрям</w:t>
      </w:r>
      <w:r w:rsidR="00ED6E5C" w:rsidRPr="00970C5B">
        <w:rPr>
          <w:szCs w:val="28"/>
        </w:rPr>
        <w:t>к</w:t>
      </w:r>
      <w:r w:rsidR="00C56557" w:rsidRPr="00970C5B">
        <w:rPr>
          <w:szCs w:val="28"/>
        </w:rPr>
        <w:t xml:space="preserve">ом: </w:t>
      </w:r>
      <w:r w:rsidR="00AA1583" w:rsidRPr="00970C5B">
        <w:rPr>
          <w:szCs w:val="28"/>
        </w:rPr>
        <w:t>«</w:t>
      </w:r>
      <w:r w:rsidR="00860902" w:rsidRPr="00970C5B">
        <w:rPr>
          <w:szCs w:val="28"/>
        </w:rPr>
        <w:t>З</w:t>
      </w:r>
      <w:r w:rsidR="00AA1583" w:rsidRPr="00970C5B">
        <w:rPr>
          <w:szCs w:val="28"/>
        </w:rPr>
        <w:t>аохочення працівників установ, підприємств міста та керівного складу о</w:t>
      </w:r>
      <w:r w:rsidR="007916C0" w:rsidRPr="00970C5B">
        <w:rPr>
          <w:szCs w:val="28"/>
        </w:rPr>
        <w:t>рганів самоорганізації населення</w:t>
      </w:r>
      <w:r w:rsidR="00C3489B" w:rsidRPr="00970C5B">
        <w:rPr>
          <w:szCs w:val="28"/>
        </w:rPr>
        <w:t xml:space="preserve"> та інших</w:t>
      </w:r>
      <w:r w:rsidR="00AA1583" w:rsidRPr="00970C5B">
        <w:rPr>
          <w:szCs w:val="28"/>
        </w:rPr>
        <w:t>»</w:t>
      </w:r>
      <w:r w:rsidR="00970C5B">
        <w:rPr>
          <w:szCs w:val="28"/>
        </w:rPr>
        <w:t>,</w:t>
      </w:r>
      <w:r w:rsidR="00082F60" w:rsidRPr="00970C5B">
        <w:rPr>
          <w:szCs w:val="28"/>
        </w:rPr>
        <w:t xml:space="preserve"> </w:t>
      </w:r>
      <w:r w:rsidR="007674A0" w:rsidRPr="00970C5B">
        <w:t xml:space="preserve">для відзначення жінок з нагоди Міжнародного </w:t>
      </w:r>
      <w:r w:rsidR="000873A6" w:rsidRPr="00970C5B">
        <w:t xml:space="preserve">жіночого </w:t>
      </w:r>
      <w:r w:rsidR="007674A0" w:rsidRPr="00970C5B">
        <w:t>дня</w:t>
      </w:r>
      <w:r w:rsidR="000873A6" w:rsidRPr="00970C5B">
        <w:t xml:space="preserve"> </w:t>
      </w:r>
      <w:r w:rsidR="007674A0" w:rsidRPr="00970C5B">
        <w:t xml:space="preserve">– </w:t>
      </w:r>
      <w:r w:rsidR="00837B8E">
        <w:rPr>
          <w:lang w:val="en-US"/>
        </w:rPr>
        <w:t>59007</w:t>
      </w:r>
      <w:r w:rsidR="007674A0" w:rsidRPr="00970C5B">
        <w:t xml:space="preserve"> грн. 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</w:t>
      </w:r>
      <w:r w:rsidR="00431E48">
        <w:rPr>
          <w:szCs w:val="28"/>
        </w:rPr>
        <w:t xml:space="preserve"> оприлюдненню на офіційному веб</w:t>
      </w:r>
      <w:r w:rsidRPr="002A7EA3">
        <w:rPr>
          <w:szCs w:val="28"/>
        </w:rPr>
        <w:t>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837B8E">
      <w:pPr>
        <w:pStyle w:val="a4"/>
        <w:ind w:firstLine="851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431E48" w:rsidP="00EC29AA">
      <w:r>
        <w:rPr>
          <w:b/>
          <w:sz w:val="28"/>
          <w:szCs w:val="28"/>
        </w:rPr>
        <w:t>Чернівецький</w:t>
      </w:r>
      <w:r w:rsidR="00817D0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="00817D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="00EC29AA" w:rsidRPr="009517B7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 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078" w:rsidRDefault="00756078">
      <w:r>
        <w:separator/>
      </w:r>
    </w:p>
  </w:endnote>
  <w:endnote w:type="continuationSeparator" w:id="0">
    <w:p w:rsidR="00756078" w:rsidRDefault="0075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078" w:rsidRDefault="00756078">
      <w:r>
        <w:separator/>
      </w:r>
    </w:p>
  </w:footnote>
  <w:footnote w:type="continuationSeparator" w:id="0">
    <w:p w:rsidR="00756078" w:rsidRDefault="0075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47" w:rsidRDefault="00994347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4347" w:rsidRDefault="0099434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347" w:rsidRPr="00E6427B" w:rsidRDefault="00994347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994347" w:rsidRPr="00C67716" w:rsidRDefault="00994347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508F8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873A6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7756A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74B40"/>
    <w:rsid w:val="00280378"/>
    <w:rsid w:val="00283ACD"/>
    <w:rsid w:val="00283D3B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9C7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1E48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77893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0EBE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27E4"/>
    <w:rsid w:val="00613F05"/>
    <w:rsid w:val="0062707E"/>
    <w:rsid w:val="00627735"/>
    <w:rsid w:val="00633497"/>
    <w:rsid w:val="00636E41"/>
    <w:rsid w:val="00644105"/>
    <w:rsid w:val="006451E9"/>
    <w:rsid w:val="006515F2"/>
    <w:rsid w:val="00652255"/>
    <w:rsid w:val="006546B3"/>
    <w:rsid w:val="00655C51"/>
    <w:rsid w:val="006655A1"/>
    <w:rsid w:val="00670B6E"/>
    <w:rsid w:val="00670D6F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56078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17D06"/>
    <w:rsid w:val="0082144F"/>
    <w:rsid w:val="0082700C"/>
    <w:rsid w:val="00830DC2"/>
    <w:rsid w:val="00830E42"/>
    <w:rsid w:val="00831719"/>
    <w:rsid w:val="008319D5"/>
    <w:rsid w:val="00833ADD"/>
    <w:rsid w:val="008357BF"/>
    <w:rsid w:val="00837B8E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4060"/>
    <w:rsid w:val="008B5C5E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0C5B"/>
    <w:rsid w:val="009744B2"/>
    <w:rsid w:val="009840D0"/>
    <w:rsid w:val="00987DC3"/>
    <w:rsid w:val="00991D09"/>
    <w:rsid w:val="00993228"/>
    <w:rsid w:val="00993898"/>
    <w:rsid w:val="00994347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60EC"/>
    <w:rsid w:val="00CA7670"/>
    <w:rsid w:val="00CB1C08"/>
    <w:rsid w:val="00CB35F9"/>
    <w:rsid w:val="00CB40BB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7D8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2977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24C4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D6E5C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87C05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3E79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5CAAC6-9758-450E-BAE7-2CBB8B1F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2020-02-28T11:20:00Z</cp:lastPrinted>
  <dcterms:created xsi:type="dcterms:W3CDTF">2020-03-04T10:33:00Z</dcterms:created>
  <dcterms:modified xsi:type="dcterms:W3CDTF">2020-03-04T10:33:00Z</dcterms:modified>
</cp:coreProperties>
</file>