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40" w:rsidRDefault="000D5C40" w:rsidP="00950FF5">
      <w:pPr>
        <w:tabs>
          <w:tab w:val="left" w:pos="993"/>
        </w:tabs>
        <w:jc w:val="center"/>
      </w:pPr>
      <w:bookmarkStart w:id="0" w:name="_GoBack"/>
      <w:bookmarkEnd w:id="0"/>
    </w:p>
    <w:p w:rsidR="00666BF6" w:rsidRDefault="00963310" w:rsidP="00950FF5">
      <w:pPr>
        <w:tabs>
          <w:tab w:val="left" w:pos="993"/>
        </w:tabs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6BF6" w:rsidRPr="00282EEA" w:rsidRDefault="00666BF6" w:rsidP="00666BF6">
      <w:pPr>
        <w:jc w:val="center"/>
        <w:rPr>
          <w:b/>
          <w:sz w:val="36"/>
          <w:szCs w:val="36"/>
        </w:rPr>
      </w:pPr>
      <w:r w:rsidRPr="00282EEA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282EEA">
        <w:rPr>
          <w:b/>
          <w:sz w:val="36"/>
          <w:szCs w:val="36"/>
        </w:rPr>
        <w:t>Р О З П О Р Я Д Ж Е Н Н Я</w:t>
      </w:r>
    </w:p>
    <w:p w:rsidR="00A659C4" w:rsidRDefault="00A659C4" w:rsidP="00666BF6"/>
    <w:p w:rsidR="00666BF6" w:rsidRPr="0050626B" w:rsidRDefault="00666BF6" w:rsidP="00666BF6">
      <w:pPr>
        <w:rPr>
          <w:szCs w:val="28"/>
        </w:rPr>
      </w:pPr>
      <w:r w:rsidRPr="000215CC">
        <w:rPr>
          <w:szCs w:val="28"/>
          <w:u w:val="single"/>
        </w:rPr>
        <w:t>_</w:t>
      </w:r>
      <w:r w:rsidR="000215CC" w:rsidRPr="000215CC">
        <w:rPr>
          <w:szCs w:val="28"/>
          <w:u w:val="single"/>
        </w:rPr>
        <w:t>14.02.</w:t>
      </w:r>
      <w:r w:rsidR="000D6F5D" w:rsidRPr="000215CC">
        <w:rPr>
          <w:szCs w:val="28"/>
          <w:u w:val="single"/>
        </w:rPr>
        <w:t>20</w:t>
      </w:r>
      <w:r w:rsidR="005E1F10" w:rsidRPr="000215CC">
        <w:rPr>
          <w:szCs w:val="28"/>
          <w:u w:val="single"/>
        </w:rPr>
        <w:t>20</w:t>
      </w:r>
      <w:r w:rsidRPr="007B4E69">
        <w:rPr>
          <w:szCs w:val="28"/>
        </w:rPr>
        <w:t xml:space="preserve">  № </w:t>
      </w:r>
      <w:r w:rsidRPr="000215CC">
        <w:rPr>
          <w:szCs w:val="28"/>
          <w:u w:val="single"/>
        </w:rPr>
        <w:t>_</w:t>
      </w:r>
      <w:r w:rsidR="000215CC">
        <w:rPr>
          <w:szCs w:val="28"/>
          <w:u w:val="single"/>
        </w:rPr>
        <w:t>54-р</w:t>
      </w:r>
      <w:r w:rsidRPr="000215CC">
        <w:rPr>
          <w:szCs w:val="28"/>
          <w:u w:val="single"/>
        </w:rPr>
        <w:t>_</w:t>
      </w:r>
      <w:r w:rsidRPr="007B4E69">
        <w:rPr>
          <w:szCs w:val="28"/>
        </w:rPr>
        <w:t xml:space="preserve">                                                                        </w:t>
      </w:r>
      <w:r w:rsidRPr="004E2AC8">
        <w:rPr>
          <w:szCs w:val="28"/>
        </w:rPr>
        <w:t>м. Чернівці</w:t>
      </w:r>
    </w:p>
    <w:p w:rsidR="00A659C4" w:rsidRDefault="009E75A7" w:rsidP="00666BF6">
      <w:pPr>
        <w:jc w:val="center"/>
        <w:rPr>
          <w:color w:val="0000FF"/>
          <w:sz w:val="24"/>
        </w:rPr>
      </w:pPr>
      <w:r>
        <w:rPr>
          <w:color w:val="0000FF"/>
          <w:sz w:val="24"/>
        </w:rPr>
        <w:t xml:space="preserve"> </w:t>
      </w:r>
    </w:p>
    <w:p w:rsidR="00122D64" w:rsidRDefault="00122D64" w:rsidP="00666BF6">
      <w:pPr>
        <w:jc w:val="center"/>
        <w:rPr>
          <w:color w:val="0000FF"/>
          <w:sz w:val="24"/>
        </w:rPr>
      </w:pPr>
    </w:p>
    <w:p w:rsidR="00F03E35" w:rsidRPr="00122D64" w:rsidRDefault="001E7DD9" w:rsidP="00D70C72">
      <w:pPr>
        <w:tabs>
          <w:tab w:val="left" w:pos="1134"/>
          <w:tab w:val="left" w:pos="2268"/>
        </w:tabs>
        <w:jc w:val="center"/>
        <w:rPr>
          <w:b/>
          <w:szCs w:val="28"/>
        </w:rPr>
      </w:pPr>
      <w:r>
        <w:rPr>
          <w:b/>
          <w:szCs w:val="28"/>
        </w:rPr>
        <w:t xml:space="preserve">Про створення </w:t>
      </w:r>
      <w:r w:rsidR="00FA065B">
        <w:rPr>
          <w:b/>
          <w:szCs w:val="28"/>
        </w:rPr>
        <w:t>робочої групи з вивчення питання подальшого використання будівлі</w:t>
      </w:r>
      <w:r>
        <w:rPr>
          <w:b/>
          <w:szCs w:val="28"/>
        </w:rPr>
        <w:t xml:space="preserve"> за адресою вул. </w:t>
      </w:r>
      <w:r w:rsidR="00FA065B">
        <w:rPr>
          <w:b/>
          <w:szCs w:val="28"/>
        </w:rPr>
        <w:t>Синагоги</w:t>
      </w:r>
      <w:r>
        <w:rPr>
          <w:b/>
          <w:szCs w:val="28"/>
        </w:rPr>
        <w:t>, 6</w:t>
      </w:r>
    </w:p>
    <w:p w:rsidR="009E75A7" w:rsidRDefault="00666BF6" w:rsidP="00666BF6">
      <w:pPr>
        <w:rPr>
          <w:szCs w:val="28"/>
        </w:rPr>
      </w:pPr>
      <w:r w:rsidRPr="00122D64">
        <w:rPr>
          <w:rFonts w:ascii="Bookman Old Style" w:hAnsi="Bookman Old Style"/>
          <w:b/>
          <w:i/>
          <w:szCs w:val="28"/>
          <w:u w:val="single"/>
        </w:rPr>
        <w:t xml:space="preserve"> </w:t>
      </w:r>
      <w:r w:rsidRPr="00122D64">
        <w:rPr>
          <w:rFonts w:ascii="Bookman Old Style" w:hAnsi="Bookman Old Style"/>
          <w:szCs w:val="28"/>
        </w:rPr>
        <w:t xml:space="preserve">    </w:t>
      </w:r>
      <w:r w:rsidR="009E75A7">
        <w:rPr>
          <w:szCs w:val="28"/>
        </w:rPr>
        <w:t xml:space="preserve"> </w:t>
      </w:r>
    </w:p>
    <w:p w:rsidR="00304A4A" w:rsidRPr="00122D64" w:rsidRDefault="00304A4A" w:rsidP="00666BF6">
      <w:pPr>
        <w:rPr>
          <w:szCs w:val="28"/>
        </w:rPr>
      </w:pPr>
    </w:p>
    <w:p w:rsidR="00BC5920" w:rsidRDefault="000302FF" w:rsidP="000302FF">
      <w:pPr>
        <w:tabs>
          <w:tab w:val="left" w:pos="1134"/>
          <w:tab w:val="left" w:pos="2268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65799">
        <w:rPr>
          <w:szCs w:val="28"/>
        </w:rPr>
        <w:t>Відповідно до статті</w:t>
      </w:r>
      <w:r w:rsidR="005B0B05" w:rsidRPr="00122D64">
        <w:rPr>
          <w:szCs w:val="28"/>
        </w:rPr>
        <w:t xml:space="preserve"> </w:t>
      </w:r>
      <w:r w:rsidR="00A74ABB">
        <w:rPr>
          <w:szCs w:val="28"/>
        </w:rPr>
        <w:t xml:space="preserve"> </w:t>
      </w:r>
      <w:r w:rsidR="00CE7D40" w:rsidRPr="00122D64">
        <w:rPr>
          <w:szCs w:val="28"/>
        </w:rPr>
        <w:t>42</w:t>
      </w:r>
      <w:r w:rsidR="005B0B05" w:rsidRPr="00122D64">
        <w:rPr>
          <w:szCs w:val="28"/>
        </w:rPr>
        <w:t xml:space="preserve">  Закону  України  «Про місцеве самоврядування в Україні»,</w:t>
      </w:r>
      <w:r w:rsidR="000E0B9F">
        <w:rPr>
          <w:szCs w:val="28"/>
        </w:rPr>
        <w:t xml:space="preserve"> </w:t>
      </w:r>
      <w:r w:rsidR="00363474">
        <w:rPr>
          <w:szCs w:val="28"/>
        </w:rPr>
        <w:t xml:space="preserve">беручи до уваги </w:t>
      </w:r>
      <w:r w:rsidR="000E0B9F">
        <w:rPr>
          <w:szCs w:val="28"/>
        </w:rPr>
        <w:t>рішення</w:t>
      </w:r>
      <w:r w:rsidRPr="000302FF">
        <w:rPr>
          <w:szCs w:val="28"/>
        </w:rPr>
        <w:t xml:space="preserve"> </w:t>
      </w:r>
      <w:r>
        <w:rPr>
          <w:szCs w:val="28"/>
        </w:rPr>
        <w:t>виконавчого комітету міської ради</w:t>
      </w:r>
      <w:r w:rsidR="00BF70C2">
        <w:rPr>
          <w:szCs w:val="28"/>
        </w:rPr>
        <w:t xml:space="preserve"> від 1</w:t>
      </w:r>
      <w:r w:rsidR="00363474">
        <w:rPr>
          <w:szCs w:val="28"/>
        </w:rPr>
        <w:t>6</w:t>
      </w:r>
      <w:r w:rsidR="00BF70C2">
        <w:rPr>
          <w:szCs w:val="28"/>
        </w:rPr>
        <w:t>.</w:t>
      </w:r>
      <w:r w:rsidR="00363474">
        <w:rPr>
          <w:szCs w:val="28"/>
        </w:rPr>
        <w:t>12</w:t>
      </w:r>
      <w:r w:rsidR="00BF70C2">
        <w:rPr>
          <w:szCs w:val="28"/>
        </w:rPr>
        <w:t>.20</w:t>
      </w:r>
      <w:r w:rsidR="00363474">
        <w:rPr>
          <w:szCs w:val="28"/>
        </w:rPr>
        <w:t>19</w:t>
      </w:r>
      <w:r w:rsidR="00BF70C2">
        <w:rPr>
          <w:szCs w:val="28"/>
        </w:rPr>
        <w:t>р. №</w:t>
      </w:r>
      <w:r w:rsidR="00363474">
        <w:rPr>
          <w:szCs w:val="28"/>
        </w:rPr>
        <w:t>706/27</w:t>
      </w:r>
      <w:r w:rsidR="00BF70C2">
        <w:rPr>
          <w:szCs w:val="28"/>
        </w:rPr>
        <w:t xml:space="preserve"> </w:t>
      </w:r>
      <w:r w:rsidR="00363474">
        <w:rPr>
          <w:szCs w:val="28"/>
        </w:rPr>
        <w:t xml:space="preserve">«Про </w:t>
      </w:r>
      <w:r w:rsidR="00363474" w:rsidRPr="00363474">
        <w:rPr>
          <w:bCs/>
          <w:szCs w:val="28"/>
        </w:rPr>
        <w:t>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  <w:r w:rsidR="00363474">
        <w:rPr>
          <w:szCs w:val="28"/>
        </w:rPr>
        <w:t>»</w:t>
      </w:r>
      <w:r w:rsidR="00363474" w:rsidRPr="000302FF">
        <w:rPr>
          <w:szCs w:val="28"/>
        </w:rPr>
        <w:t xml:space="preserve"> </w:t>
      </w:r>
      <w:r w:rsidRPr="000302FF">
        <w:rPr>
          <w:szCs w:val="28"/>
        </w:rPr>
        <w:t xml:space="preserve">щодо </w:t>
      </w:r>
      <w:r w:rsidR="00363474">
        <w:rPr>
          <w:szCs w:val="28"/>
        </w:rPr>
        <w:t>визнання будівлі</w:t>
      </w:r>
      <w:r w:rsidRPr="000302FF">
        <w:rPr>
          <w:szCs w:val="28"/>
        </w:rPr>
        <w:t xml:space="preserve"> за адресою</w:t>
      </w:r>
      <w:r w:rsidR="00F929E6">
        <w:rPr>
          <w:szCs w:val="28"/>
        </w:rPr>
        <w:t xml:space="preserve">  </w:t>
      </w:r>
      <w:r w:rsidRPr="000302FF">
        <w:rPr>
          <w:szCs w:val="28"/>
        </w:rPr>
        <w:t xml:space="preserve">вул. </w:t>
      </w:r>
      <w:r w:rsidR="00363474">
        <w:rPr>
          <w:szCs w:val="28"/>
        </w:rPr>
        <w:t>Синагоги, 6 такою, яка, за технічним станом конструктивних елементів відноситься до категорії - аварійна</w:t>
      </w:r>
      <w:r w:rsidR="00731550">
        <w:rPr>
          <w:szCs w:val="28"/>
        </w:rPr>
        <w:t xml:space="preserve"> </w:t>
      </w:r>
      <w:r w:rsidR="00F929E6">
        <w:rPr>
          <w:szCs w:val="28"/>
        </w:rPr>
        <w:t xml:space="preserve"> </w:t>
      </w:r>
    </w:p>
    <w:p w:rsidR="00B01A14" w:rsidRPr="00363474" w:rsidRDefault="00B01A14" w:rsidP="000302FF">
      <w:pPr>
        <w:tabs>
          <w:tab w:val="left" w:pos="1134"/>
          <w:tab w:val="left" w:pos="2268"/>
        </w:tabs>
        <w:jc w:val="both"/>
        <w:rPr>
          <w:sz w:val="16"/>
          <w:szCs w:val="16"/>
        </w:rPr>
      </w:pPr>
    </w:p>
    <w:p w:rsidR="00BC5920" w:rsidRPr="00ED5FCA" w:rsidRDefault="00BC5920" w:rsidP="00BC5920">
      <w:pPr>
        <w:jc w:val="center"/>
        <w:rPr>
          <w:b/>
          <w:szCs w:val="28"/>
        </w:rPr>
      </w:pPr>
      <w:r>
        <w:rPr>
          <w:szCs w:val="28"/>
        </w:rPr>
        <w:tab/>
      </w:r>
      <w:r w:rsidRPr="00102401">
        <w:rPr>
          <w:b/>
          <w:szCs w:val="28"/>
        </w:rPr>
        <w:t xml:space="preserve">З О Б О В  </w:t>
      </w:r>
      <w:r w:rsidRPr="00ED5FCA">
        <w:rPr>
          <w:b/>
        </w:rPr>
        <w:t xml:space="preserve">’ </w:t>
      </w:r>
      <w:r w:rsidRPr="00102401">
        <w:rPr>
          <w:b/>
          <w:szCs w:val="28"/>
        </w:rPr>
        <w:t>Я З У Ю:</w:t>
      </w:r>
    </w:p>
    <w:p w:rsidR="002106ED" w:rsidRPr="00363474" w:rsidRDefault="002106ED" w:rsidP="00BC5920">
      <w:pPr>
        <w:tabs>
          <w:tab w:val="left" w:pos="3360"/>
        </w:tabs>
        <w:ind w:firstLine="708"/>
        <w:jc w:val="both"/>
        <w:rPr>
          <w:sz w:val="16"/>
          <w:szCs w:val="16"/>
        </w:rPr>
      </w:pPr>
    </w:p>
    <w:p w:rsidR="00731550" w:rsidRPr="00731550" w:rsidRDefault="00731550" w:rsidP="00731550">
      <w:pPr>
        <w:tabs>
          <w:tab w:val="left" w:pos="1134"/>
          <w:tab w:val="left" w:pos="2268"/>
        </w:tabs>
        <w:jc w:val="both"/>
        <w:rPr>
          <w:szCs w:val="28"/>
        </w:rPr>
      </w:pPr>
      <w:r>
        <w:rPr>
          <w:szCs w:val="28"/>
        </w:rPr>
        <w:t xml:space="preserve">            1. Створити </w:t>
      </w:r>
      <w:r w:rsidR="00363474">
        <w:rPr>
          <w:szCs w:val="28"/>
        </w:rPr>
        <w:t>робочу групу  з вивчення питання подальшого використання будівлі</w:t>
      </w:r>
      <w:r w:rsidR="00363474" w:rsidRPr="000302FF">
        <w:rPr>
          <w:szCs w:val="28"/>
        </w:rPr>
        <w:t xml:space="preserve"> за адресою</w:t>
      </w:r>
      <w:r w:rsidR="00363474">
        <w:rPr>
          <w:szCs w:val="28"/>
        </w:rPr>
        <w:t xml:space="preserve">  </w:t>
      </w:r>
      <w:r w:rsidR="00363474" w:rsidRPr="000302FF">
        <w:rPr>
          <w:szCs w:val="28"/>
        </w:rPr>
        <w:t xml:space="preserve">вул. </w:t>
      </w:r>
      <w:r w:rsidR="00363474">
        <w:rPr>
          <w:szCs w:val="28"/>
        </w:rPr>
        <w:t>Синагоги, 6</w:t>
      </w:r>
      <w:r w:rsidR="00475E46">
        <w:rPr>
          <w:szCs w:val="28"/>
        </w:rPr>
        <w:t xml:space="preserve"> у складі:</w:t>
      </w:r>
    </w:p>
    <w:p w:rsidR="002D7926" w:rsidRPr="00122D64" w:rsidRDefault="002D7926" w:rsidP="005B0B05">
      <w:pPr>
        <w:ind w:firstLine="851"/>
        <w:jc w:val="both"/>
        <w:rPr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528"/>
        <w:gridCol w:w="6300"/>
      </w:tblGrid>
      <w:tr w:rsidR="002314DC" w:rsidTr="005E1F10">
        <w:tc>
          <w:tcPr>
            <w:tcW w:w="3528" w:type="dxa"/>
          </w:tcPr>
          <w:p w:rsidR="002314DC" w:rsidRPr="000437B8" w:rsidRDefault="002314DC" w:rsidP="00BF70C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Голова </w:t>
            </w:r>
            <w:r w:rsidR="000A5D72">
              <w:rPr>
                <w:b/>
                <w:bCs/>
              </w:rPr>
              <w:t>робочої групи</w:t>
            </w:r>
          </w:p>
          <w:p w:rsidR="002314DC" w:rsidRDefault="00C53A8E" w:rsidP="00BF70C2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Паскар</w:t>
            </w:r>
          </w:p>
          <w:p w:rsidR="002314DC" w:rsidRPr="000437B8" w:rsidRDefault="00C53A8E" w:rsidP="00BF70C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Олександр Євгенович</w:t>
            </w:r>
          </w:p>
        </w:tc>
        <w:tc>
          <w:tcPr>
            <w:tcW w:w="6300" w:type="dxa"/>
          </w:tcPr>
          <w:p w:rsidR="002314DC" w:rsidRDefault="002314DC" w:rsidP="00BF70C2">
            <w:pPr>
              <w:tabs>
                <w:tab w:val="left" w:pos="900"/>
              </w:tabs>
              <w:ind w:left="441"/>
              <w:jc w:val="both"/>
            </w:pPr>
          </w:p>
          <w:p w:rsidR="002314DC" w:rsidRDefault="002314DC" w:rsidP="002314DC">
            <w:pPr>
              <w:numPr>
                <w:ilvl w:val="0"/>
                <w:numId w:val="3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 міської ради;</w:t>
            </w:r>
          </w:p>
          <w:p w:rsidR="002314DC" w:rsidRPr="00C53A8E" w:rsidRDefault="002314DC" w:rsidP="00BF70C2">
            <w:pPr>
              <w:tabs>
                <w:tab w:val="left" w:pos="16"/>
              </w:tabs>
              <w:jc w:val="both"/>
              <w:rPr>
                <w:sz w:val="16"/>
                <w:szCs w:val="16"/>
              </w:rPr>
            </w:pPr>
          </w:p>
        </w:tc>
      </w:tr>
      <w:tr w:rsidR="00C53A8E" w:rsidTr="00C3407C">
        <w:tc>
          <w:tcPr>
            <w:tcW w:w="3528" w:type="dxa"/>
          </w:tcPr>
          <w:p w:rsidR="00C53A8E" w:rsidRPr="000437B8" w:rsidRDefault="00C53A8E" w:rsidP="00C3407C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Заступник голови </w:t>
            </w:r>
            <w:r w:rsidR="000A5D72">
              <w:rPr>
                <w:b/>
                <w:bCs/>
              </w:rPr>
              <w:t>робочої групи</w:t>
            </w:r>
          </w:p>
          <w:p w:rsidR="00C53A8E" w:rsidRDefault="00C53A8E" w:rsidP="00C3407C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C53A8E" w:rsidRPr="000437B8" w:rsidRDefault="00C53A8E" w:rsidP="00C3407C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Володимир Богданович</w:t>
            </w:r>
          </w:p>
        </w:tc>
        <w:tc>
          <w:tcPr>
            <w:tcW w:w="6300" w:type="dxa"/>
          </w:tcPr>
          <w:p w:rsidR="00C53A8E" w:rsidRDefault="00C53A8E" w:rsidP="00C3407C">
            <w:pPr>
              <w:tabs>
                <w:tab w:val="left" w:pos="900"/>
              </w:tabs>
              <w:ind w:left="441"/>
              <w:jc w:val="both"/>
            </w:pPr>
          </w:p>
          <w:p w:rsidR="00C53A8E" w:rsidRDefault="00C53A8E" w:rsidP="00C3407C">
            <w:pPr>
              <w:numPr>
                <w:ilvl w:val="0"/>
                <w:numId w:val="3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 міської ради;</w:t>
            </w:r>
          </w:p>
          <w:p w:rsidR="00C53A8E" w:rsidRPr="00C53A8E" w:rsidRDefault="00C53A8E" w:rsidP="00C3407C">
            <w:pPr>
              <w:tabs>
                <w:tab w:val="left" w:pos="16"/>
              </w:tabs>
              <w:jc w:val="both"/>
              <w:rPr>
                <w:sz w:val="16"/>
                <w:szCs w:val="16"/>
              </w:rPr>
            </w:pPr>
          </w:p>
        </w:tc>
      </w:tr>
      <w:tr w:rsidR="00C53A8E" w:rsidTr="005E1F10">
        <w:trPr>
          <w:trHeight w:val="180"/>
        </w:trPr>
        <w:tc>
          <w:tcPr>
            <w:tcW w:w="3528" w:type="dxa"/>
          </w:tcPr>
          <w:p w:rsidR="00C53A8E" w:rsidRPr="0092546E" w:rsidRDefault="00C53A8E" w:rsidP="00C53A8E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Секретар </w:t>
            </w:r>
            <w:r w:rsidR="000A5D72">
              <w:rPr>
                <w:b/>
              </w:rPr>
              <w:t>робочої групи</w:t>
            </w:r>
          </w:p>
          <w:p w:rsidR="00C53A8E" w:rsidRDefault="00304A4A" w:rsidP="00C53A8E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Генцарюк</w:t>
            </w:r>
            <w:r w:rsidR="00C53A8E" w:rsidRPr="0092546E">
              <w:rPr>
                <w:szCs w:val="28"/>
              </w:rPr>
              <w:t xml:space="preserve"> </w:t>
            </w:r>
          </w:p>
          <w:p w:rsidR="00C53A8E" w:rsidRDefault="00304A4A" w:rsidP="00C53A8E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Марія-Діана Дмитрівна</w:t>
            </w:r>
          </w:p>
          <w:p w:rsidR="00C53A8E" w:rsidRDefault="00C53A8E" w:rsidP="00BF70C2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300" w:type="dxa"/>
          </w:tcPr>
          <w:p w:rsidR="00C53A8E" w:rsidRDefault="00C53A8E" w:rsidP="00C53A8E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</w:p>
          <w:p w:rsidR="00C53A8E" w:rsidRDefault="00C53A8E" w:rsidP="00C53A8E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>
              <w:t xml:space="preserve">- </w:t>
            </w:r>
            <w:r w:rsidR="00304A4A">
              <w:t>старший інспектор</w:t>
            </w:r>
            <w:r w:rsidR="00CB6D12">
              <w:t xml:space="preserve"> </w:t>
            </w:r>
            <w:r>
              <w:t xml:space="preserve">відділу правового забезпечення питань </w:t>
            </w:r>
            <w:r w:rsidR="00CB6D12">
              <w:t>земельних відносин та будівництва</w:t>
            </w:r>
            <w:r>
              <w:t xml:space="preserve"> юридичного управління міської ради;</w:t>
            </w:r>
          </w:p>
          <w:p w:rsidR="00C53A8E" w:rsidRPr="00C53A8E" w:rsidRDefault="00C53A8E" w:rsidP="00BF70C2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E60DA0" w:rsidTr="005E1F10">
        <w:trPr>
          <w:trHeight w:val="180"/>
        </w:trPr>
        <w:tc>
          <w:tcPr>
            <w:tcW w:w="3528" w:type="dxa"/>
          </w:tcPr>
          <w:p w:rsidR="00E60DA0" w:rsidRPr="00CF78C9" w:rsidRDefault="00E60DA0" w:rsidP="00CF78C9">
            <w:pPr>
              <w:rPr>
                <w:b/>
              </w:rPr>
            </w:pPr>
            <w:r w:rsidRPr="00CF78C9">
              <w:rPr>
                <w:b/>
              </w:rPr>
              <w:t xml:space="preserve">Члени </w:t>
            </w:r>
            <w:r w:rsidR="000A5D72">
              <w:rPr>
                <w:b/>
              </w:rPr>
              <w:t>робочої групи</w:t>
            </w:r>
            <w:r>
              <w:rPr>
                <w:b/>
              </w:rPr>
              <w:t>:</w:t>
            </w:r>
          </w:p>
        </w:tc>
        <w:tc>
          <w:tcPr>
            <w:tcW w:w="6300" w:type="dxa"/>
          </w:tcPr>
          <w:p w:rsidR="00E60DA0" w:rsidRDefault="00E60DA0" w:rsidP="00BF70C2">
            <w:pPr>
              <w:tabs>
                <w:tab w:val="left" w:pos="900"/>
              </w:tabs>
              <w:jc w:val="both"/>
            </w:pPr>
          </w:p>
        </w:tc>
      </w:tr>
      <w:tr w:rsidR="002314DC" w:rsidTr="005E1F10">
        <w:trPr>
          <w:trHeight w:val="180"/>
        </w:trPr>
        <w:tc>
          <w:tcPr>
            <w:tcW w:w="3528" w:type="dxa"/>
          </w:tcPr>
          <w:p w:rsidR="00CF78C9" w:rsidRDefault="00FA065B" w:rsidP="00CF78C9">
            <w:r>
              <w:t>Адамович</w:t>
            </w:r>
            <w:r w:rsidR="003E6149">
              <w:t xml:space="preserve"> </w:t>
            </w:r>
          </w:p>
          <w:p w:rsidR="003E6149" w:rsidRPr="00CF78C9" w:rsidRDefault="00FA065B" w:rsidP="00CF78C9">
            <w:r>
              <w:t>Світлана Дмитрівна</w:t>
            </w:r>
          </w:p>
        </w:tc>
        <w:tc>
          <w:tcPr>
            <w:tcW w:w="6300" w:type="dxa"/>
          </w:tcPr>
          <w:p w:rsidR="002314DC" w:rsidRDefault="002314DC" w:rsidP="00BF70C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FA4AB0">
              <w:rPr>
                <w:szCs w:val="28"/>
                <w:lang w:val="ru-RU"/>
              </w:rPr>
              <w:t xml:space="preserve">- </w:t>
            </w:r>
            <w:r w:rsidR="005808E5">
              <w:rPr>
                <w:szCs w:val="28"/>
                <w:lang w:val="ru-RU"/>
              </w:rPr>
              <w:t xml:space="preserve">заступник начальника </w:t>
            </w:r>
            <w:r>
              <w:rPr>
                <w:szCs w:val="28"/>
              </w:rPr>
              <w:t>управління</w:t>
            </w:r>
            <w:r w:rsidR="00EF4AAC">
              <w:rPr>
                <w:szCs w:val="28"/>
              </w:rPr>
              <w:t>, начальник відділу економічного аналізу та планування доходів бюджету</w:t>
            </w:r>
            <w:r>
              <w:rPr>
                <w:szCs w:val="28"/>
              </w:rPr>
              <w:t xml:space="preserve"> </w:t>
            </w:r>
            <w:r w:rsidR="00EF4AAC">
              <w:rPr>
                <w:szCs w:val="28"/>
              </w:rPr>
              <w:t>фінансового управління</w:t>
            </w:r>
            <w:r>
              <w:rPr>
                <w:szCs w:val="28"/>
              </w:rPr>
              <w:t xml:space="preserve"> міської ради;</w:t>
            </w:r>
          </w:p>
          <w:p w:rsidR="003E6149" w:rsidRPr="00FA065B" w:rsidRDefault="003E6149" w:rsidP="00FA065B">
            <w:pPr>
              <w:rPr>
                <w:sz w:val="16"/>
                <w:szCs w:val="16"/>
              </w:rPr>
            </w:pPr>
          </w:p>
        </w:tc>
      </w:tr>
    </w:tbl>
    <w:p w:rsidR="00FA065B" w:rsidRDefault="00FA065B"/>
    <w:tbl>
      <w:tblPr>
        <w:tblW w:w="9828" w:type="dxa"/>
        <w:tblLook w:val="01E0" w:firstRow="1" w:lastRow="1" w:firstColumn="1" w:lastColumn="1" w:noHBand="0" w:noVBand="0"/>
      </w:tblPr>
      <w:tblGrid>
        <w:gridCol w:w="3528"/>
        <w:gridCol w:w="6300"/>
      </w:tblGrid>
      <w:tr w:rsidR="00CB6D12" w:rsidTr="005E1F10">
        <w:tc>
          <w:tcPr>
            <w:tcW w:w="3528" w:type="dxa"/>
          </w:tcPr>
          <w:p w:rsidR="00CB6D12" w:rsidRDefault="00CB6D12" w:rsidP="00FA065B">
            <w:pPr>
              <w:tabs>
                <w:tab w:val="left" w:pos="900"/>
              </w:tabs>
              <w:jc w:val="both"/>
            </w:pPr>
            <w:r>
              <w:lastRenderedPageBreak/>
              <w:t>Бабюк</w:t>
            </w:r>
          </w:p>
          <w:p w:rsidR="00CB6D12" w:rsidRDefault="00CB6D12" w:rsidP="00FA065B">
            <w:pPr>
              <w:tabs>
                <w:tab w:val="left" w:pos="900"/>
              </w:tabs>
              <w:jc w:val="both"/>
            </w:pPr>
            <w:r>
              <w:t>Антоніна Анатоліївна</w:t>
            </w:r>
          </w:p>
        </w:tc>
        <w:tc>
          <w:tcPr>
            <w:tcW w:w="6300" w:type="dxa"/>
          </w:tcPr>
          <w:p w:rsidR="00CB6D12" w:rsidRDefault="00CB6D12" w:rsidP="00FA065B">
            <w:pPr>
              <w:pStyle w:val="2"/>
              <w:rPr>
                <w:b w:val="0"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B6D12">
              <w:rPr>
                <w:b w:val="0"/>
                <w:szCs w:val="28"/>
              </w:rPr>
              <w:t>секретар виконавчого комітету міської ради;</w:t>
            </w:r>
          </w:p>
          <w:p w:rsidR="00CB6D12" w:rsidRDefault="00CB6D12" w:rsidP="00CB6D12"/>
          <w:p w:rsidR="00CB6D12" w:rsidRPr="00CB6D12" w:rsidRDefault="00CB6D12" w:rsidP="00CB6D12">
            <w:pPr>
              <w:rPr>
                <w:sz w:val="16"/>
                <w:szCs w:val="16"/>
              </w:rPr>
            </w:pPr>
          </w:p>
        </w:tc>
      </w:tr>
      <w:tr w:rsidR="00FA065B" w:rsidTr="005E1F10">
        <w:tc>
          <w:tcPr>
            <w:tcW w:w="3528" w:type="dxa"/>
          </w:tcPr>
          <w:p w:rsidR="00FA065B" w:rsidRDefault="00FA065B" w:rsidP="00FA065B">
            <w:pPr>
              <w:tabs>
                <w:tab w:val="left" w:pos="900"/>
              </w:tabs>
              <w:jc w:val="both"/>
            </w:pPr>
            <w:r>
              <w:t xml:space="preserve">Бурак </w:t>
            </w:r>
          </w:p>
          <w:p w:rsidR="00FA065B" w:rsidRDefault="00FA065B" w:rsidP="00FA065B">
            <w:pPr>
              <w:tabs>
                <w:tab w:val="left" w:pos="900"/>
              </w:tabs>
              <w:jc w:val="both"/>
            </w:pPr>
            <w:r>
              <w:t>Олександр Кризонтович</w:t>
            </w:r>
          </w:p>
          <w:p w:rsidR="00FA065B" w:rsidRDefault="00FA065B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300" w:type="dxa"/>
          </w:tcPr>
          <w:p w:rsidR="00FA065B" w:rsidRDefault="00FA065B" w:rsidP="00FA065B">
            <w:pPr>
              <w:pStyle w:val="2"/>
              <w:rPr>
                <w:b w:val="0"/>
              </w:rPr>
            </w:pPr>
            <w:r>
              <w:rPr>
                <w:szCs w:val="28"/>
              </w:rPr>
              <w:t xml:space="preserve">- </w:t>
            </w:r>
            <w:r w:rsidRPr="005E14E5">
              <w:rPr>
                <w:b w:val="0"/>
                <w:szCs w:val="28"/>
              </w:rPr>
              <w:t>п</w:t>
            </w:r>
            <w:r w:rsidRPr="005E14E5">
              <w:rPr>
                <w:b w:val="0"/>
              </w:rPr>
              <w:t>ерший заступник директора, начальник управління</w:t>
            </w:r>
            <w:r>
              <w:rPr>
                <w:b w:val="0"/>
              </w:rPr>
              <w:t xml:space="preserve"> </w:t>
            </w:r>
            <w:r w:rsidRPr="005E14E5">
              <w:rPr>
                <w:b w:val="0"/>
              </w:rPr>
              <w:t>житлового господарства департаменту</w:t>
            </w:r>
            <w:r>
              <w:rPr>
                <w:b w:val="0"/>
              </w:rPr>
              <w:t xml:space="preserve"> </w:t>
            </w:r>
            <w:r w:rsidRPr="005E14E5">
              <w:rPr>
                <w:b w:val="0"/>
              </w:rPr>
              <w:t>жит</w:t>
            </w:r>
            <w:r>
              <w:rPr>
                <w:b w:val="0"/>
              </w:rPr>
              <w:t>лово-комунального господарства</w:t>
            </w:r>
            <w:r>
              <w:rPr>
                <w:szCs w:val="28"/>
              </w:rPr>
              <w:t xml:space="preserve"> </w:t>
            </w:r>
            <w:r w:rsidRPr="005E14E5">
              <w:rPr>
                <w:b w:val="0"/>
              </w:rPr>
              <w:t>міської ради</w:t>
            </w:r>
            <w:r>
              <w:rPr>
                <w:b w:val="0"/>
              </w:rPr>
              <w:t>;</w:t>
            </w:r>
          </w:p>
          <w:p w:rsidR="00FA065B" w:rsidRPr="00FA065B" w:rsidRDefault="00FA065B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FA065B" w:rsidTr="005E1F10">
        <w:tc>
          <w:tcPr>
            <w:tcW w:w="3528" w:type="dxa"/>
          </w:tcPr>
          <w:p w:rsidR="00FA065B" w:rsidRDefault="00363474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Гавриш</w:t>
            </w:r>
          </w:p>
          <w:p w:rsidR="00363474" w:rsidRDefault="00363474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Віталій Ярославович</w:t>
            </w:r>
          </w:p>
        </w:tc>
        <w:tc>
          <w:tcPr>
            <w:tcW w:w="6300" w:type="dxa"/>
          </w:tcPr>
          <w:p w:rsidR="00FA065B" w:rsidRDefault="00363474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- директор департаменту розвитку міської ради</w:t>
            </w:r>
            <w:r w:rsidR="000A5D72">
              <w:rPr>
                <w:szCs w:val="28"/>
              </w:rPr>
              <w:t>;</w:t>
            </w:r>
          </w:p>
          <w:p w:rsidR="00363474" w:rsidRDefault="00363474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  <w:p w:rsidR="004070A0" w:rsidRDefault="004070A0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  <w:p w:rsidR="004070A0" w:rsidRPr="00363474" w:rsidRDefault="004070A0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CB6D12" w:rsidTr="005E1F10">
        <w:tc>
          <w:tcPr>
            <w:tcW w:w="3528" w:type="dxa"/>
          </w:tcPr>
          <w:p w:rsidR="00CB6D12" w:rsidRDefault="00CB6D12" w:rsidP="003E6149">
            <w:r>
              <w:t>Долга</w:t>
            </w:r>
          </w:p>
          <w:p w:rsidR="00CB6D12" w:rsidRDefault="00CB6D12" w:rsidP="003E6149">
            <w:r>
              <w:t>Альона Євгенівна</w:t>
            </w:r>
          </w:p>
        </w:tc>
        <w:tc>
          <w:tcPr>
            <w:tcW w:w="6300" w:type="dxa"/>
          </w:tcPr>
          <w:p w:rsidR="00CB6D12" w:rsidRDefault="00CB6D12" w:rsidP="00C3407C">
            <w:pPr>
              <w:pStyle w:val="2"/>
              <w:rPr>
                <w:b w:val="0"/>
                <w:szCs w:val="28"/>
              </w:rPr>
            </w:pPr>
            <w:r w:rsidRPr="00E60DA0">
              <w:rPr>
                <w:b w:val="0"/>
                <w:szCs w:val="28"/>
              </w:rPr>
              <w:t>- заступник директора, начальник управління місцевих пільг та допомог, контролю за призначенням пенсій</w:t>
            </w:r>
            <w:r w:rsidR="00E60DA0" w:rsidRPr="00E60DA0">
              <w:rPr>
                <w:b w:val="0"/>
                <w:szCs w:val="28"/>
              </w:rPr>
              <w:t xml:space="preserve"> та з питань опіки департаменту праці та соціального захисту населення міської ради;</w:t>
            </w:r>
          </w:p>
          <w:p w:rsidR="00E60DA0" w:rsidRPr="00E60DA0" w:rsidRDefault="00E60DA0" w:rsidP="00E60DA0">
            <w:pPr>
              <w:rPr>
                <w:sz w:val="16"/>
                <w:szCs w:val="16"/>
              </w:rPr>
            </w:pPr>
          </w:p>
        </w:tc>
      </w:tr>
      <w:tr w:rsidR="0090199B" w:rsidTr="005E1F10">
        <w:tc>
          <w:tcPr>
            <w:tcW w:w="3528" w:type="dxa"/>
          </w:tcPr>
          <w:p w:rsidR="0090199B" w:rsidRDefault="0090199B" w:rsidP="003E6149">
            <w:r>
              <w:t>Маковійчук</w:t>
            </w:r>
          </w:p>
          <w:p w:rsidR="0090199B" w:rsidRPr="003E6149" w:rsidRDefault="0090199B" w:rsidP="003E6149">
            <w:r>
              <w:t>Василина Дмитрівна</w:t>
            </w:r>
          </w:p>
        </w:tc>
        <w:tc>
          <w:tcPr>
            <w:tcW w:w="6300" w:type="dxa"/>
          </w:tcPr>
          <w:p w:rsidR="0090199B" w:rsidRDefault="0090199B" w:rsidP="00C3407C">
            <w:pPr>
              <w:pStyle w:val="2"/>
              <w:rPr>
                <w:b w:val="0"/>
              </w:rPr>
            </w:pPr>
            <w:r>
              <w:rPr>
                <w:szCs w:val="28"/>
              </w:rPr>
              <w:t xml:space="preserve">- </w:t>
            </w:r>
            <w:r w:rsidRPr="005E14E5">
              <w:rPr>
                <w:b w:val="0"/>
                <w:szCs w:val="28"/>
              </w:rPr>
              <w:t>п</w:t>
            </w:r>
            <w:r w:rsidRPr="005E14E5">
              <w:rPr>
                <w:b w:val="0"/>
              </w:rPr>
              <w:t>ерший заступник директора, начальник управління</w:t>
            </w:r>
            <w:r>
              <w:rPr>
                <w:b w:val="0"/>
              </w:rPr>
              <w:t xml:space="preserve"> капітального будівництва</w:t>
            </w:r>
            <w:r w:rsidRPr="005E14E5">
              <w:rPr>
                <w:b w:val="0"/>
              </w:rPr>
              <w:t xml:space="preserve"> департаменту</w:t>
            </w:r>
            <w:r>
              <w:rPr>
                <w:b w:val="0"/>
              </w:rPr>
              <w:t xml:space="preserve"> містобудівного комплексу та земельних відносин</w:t>
            </w:r>
            <w:r>
              <w:rPr>
                <w:szCs w:val="28"/>
              </w:rPr>
              <w:t xml:space="preserve"> </w:t>
            </w:r>
            <w:r w:rsidRPr="005E14E5">
              <w:rPr>
                <w:b w:val="0"/>
              </w:rPr>
              <w:t>міської ради</w:t>
            </w:r>
            <w:r>
              <w:rPr>
                <w:b w:val="0"/>
              </w:rPr>
              <w:t>;</w:t>
            </w:r>
          </w:p>
          <w:p w:rsidR="0090199B" w:rsidRPr="00FA065B" w:rsidRDefault="0090199B" w:rsidP="00C3407C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304A4A" w:rsidTr="005E1F10">
        <w:tc>
          <w:tcPr>
            <w:tcW w:w="3528" w:type="dxa"/>
          </w:tcPr>
          <w:p w:rsidR="00304A4A" w:rsidRDefault="00304A4A" w:rsidP="00BB3B8B">
            <w:r>
              <w:t>Остафійчук</w:t>
            </w:r>
          </w:p>
          <w:p w:rsidR="00304A4A" w:rsidRDefault="00304A4A" w:rsidP="00BB3B8B">
            <w:r>
              <w:t>Ян Вячеславович</w:t>
            </w:r>
          </w:p>
        </w:tc>
        <w:tc>
          <w:tcPr>
            <w:tcW w:w="6300" w:type="dxa"/>
          </w:tcPr>
          <w:p w:rsidR="00304A4A" w:rsidRDefault="00304A4A" w:rsidP="00304A4A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>
              <w:t>- заступник начальника, начальник відділу правового забезпечення питань земельних відносин та будівництва юридичного управління міської ради;</w:t>
            </w:r>
          </w:p>
          <w:p w:rsidR="00304A4A" w:rsidRDefault="00304A4A" w:rsidP="00B172B2">
            <w:pPr>
              <w:jc w:val="both"/>
              <w:rPr>
                <w:szCs w:val="28"/>
              </w:rPr>
            </w:pPr>
          </w:p>
        </w:tc>
      </w:tr>
      <w:tr w:rsidR="0090199B" w:rsidTr="005E1F10">
        <w:tc>
          <w:tcPr>
            <w:tcW w:w="3528" w:type="dxa"/>
          </w:tcPr>
          <w:p w:rsidR="0090199B" w:rsidRDefault="004070A0" w:rsidP="00BB3B8B">
            <w:r>
              <w:t>П</w:t>
            </w:r>
            <w:r w:rsidR="00E60DA0">
              <w:t>оплета</w:t>
            </w:r>
            <w:r>
              <w:t xml:space="preserve"> </w:t>
            </w:r>
          </w:p>
          <w:p w:rsidR="004070A0" w:rsidRPr="00BB3B8B" w:rsidRDefault="00E60DA0" w:rsidP="00BB3B8B">
            <w:r>
              <w:t>Віталій Євгенович</w:t>
            </w:r>
          </w:p>
        </w:tc>
        <w:tc>
          <w:tcPr>
            <w:tcW w:w="6300" w:type="dxa"/>
          </w:tcPr>
          <w:p w:rsidR="0090199B" w:rsidRDefault="004070A0" w:rsidP="00B172B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00453">
              <w:rPr>
                <w:szCs w:val="28"/>
              </w:rPr>
              <w:t xml:space="preserve">інженер з будівництва групи центрального господарського обслуговування закладів освіти </w:t>
            </w:r>
            <w:r>
              <w:rPr>
                <w:szCs w:val="28"/>
              </w:rPr>
              <w:t>управління освіти міської ради</w:t>
            </w:r>
          </w:p>
          <w:p w:rsidR="004070A0" w:rsidRPr="004070A0" w:rsidRDefault="004070A0" w:rsidP="00B172B2">
            <w:pPr>
              <w:jc w:val="both"/>
              <w:rPr>
                <w:sz w:val="16"/>
                <w:szCs w:val="16"/>
              </w:rPr>
            </w:pPr>
          </w:p>
        </w:tc>
      </w:tr>
    </w:tbl>
    <w:p w:rsidR="00FA065B" w:rsidRDefault="00FA065B" w:rsidP="006E0C4D">
      <w:pPr>
        <w:tabs>
          <w:tab w:val="left" w:pos="709"/>
        </w:tabs>
        <w:spacing w:after="120"/>
        <w:jc w:val="both"/>
        <w:rPr>
          <w:b/>
        </w:rPr>
      </w:pPr>
    </w:p>
    <w:p w:rsidR="002314DC" w:rsidRDefault="0062452F" w:rsidP="006E0C4D">
      <w:pPr>
        <w:tabs>
          <w:tab w:val="left" w:pos="709"/>
        </w:tabs>
        <w:spacing w:after="120"/>
        <w:jc w:val="both"/>
        <w:rPr>
          <w:szCs w:val="28"/>
        </w:rPr>
      </w:pPr>
      <w:r>
        <w:rPr>
          <w:b/>
        </w:rPr>
        <w:t xml:space="preserve">        </w:t>
      </w:r>
      <w:r w:rsidR="006E0C4D">
        <w:rPr>
          <w:b/>
        </w:rPr>
        <w:t xml:space="preserve"> </w:t>
      </w:r>
      <w:r w:rsidR="00AF6EF5">
        <w:rPr>
          <w:b/>
        </w:rPr>
        <w:t xml:space="preserve">  </w:t>
      </w:r>
      <w:r>
        <w:rPr>
          <w:b/>
        </w:rPr>
        <w:t>2</w:t>
      </w:r>
      <w:r w:rsidR="002314DC">
        <w:rPr>
          <w:b/>
        </w:rPr>
        <w:t xml:space="preserve">.  </w:t>
      </w:r>
      <w:r w:rsidR="000A5D72" w:rsidRPr="000A5D72">
        <w:t>Робочій групі</w:t>
      </w:r>
      <w:r w:rsidR="002314DC">
        <w:t xml:space="preserve"> в термін до</w:t>
      </w:r>
      <w:r w:rsidR="005808E5">
        <w:t xml:space="preserve"> </w:t>
      </w:r>
      <w:r w:rsidR="004070A0">
        <w:t>28</w:t>
      </w:r>
      <w:r w:rsidR="005808E5">
        <w:t>.0</w:t>
      </w:r>
      <w:r w:rsidR="004070A0">
        <w:t>2</w:t>
      </w:r>
      <w:r w:rsidR="002314DC">
        <w:t xml:space="preserve">.2020р. </w:t>
      </w:r>
      <w:r w:rsidR="002314DC" w:rsidRPr="00AD31D0">
        <w:rPr>
          <w:szCs w:val="28"/>
        </w:rPr>
        <w:t xml:space="preserve">надати пропозиції щодо </w:t>
      </w:r>
      <w:r w:rsidR="004070A0">
        <w:rPr>
          <w:szCs w:val="28"/>
        </w:rPr>
        <w:t>подальшого використання будівлі</w:t>
      </w:r>
      <w:r w:rsidR="004070A0" w:rsidRPr="000302FF">
        <w:rPr>
          <w:szCs w:val="28"/>
        </w:rPr>
        <w:t xml:space="preserve"> за адресою</w:t>
      </w:r>
      <w:r w:rsidR="004070A0">
        <w:rPr>
          <w:szCs w:val="28"/>
        </w:rPr>
        <w:t xml:space="preserve">  </w:t>
      </w:r>
      <w:r w:rsidR="004070A0" w:rsidRPr="000302FF">
        <w:rPr>
          <w:szCs w:val="28"/>
        </w:rPr>
        <w:t xml:space="preserve">вул. </w:t>
      </w:r>
      <w:r w:rsidR="004070A0">
        <w:rPr>
          <w:szCs w:val="28"/>
        </w:rPr>
        <w:t>Синагоги, 6</w:t>
      </w:r>
      <w:r w:rsidR="00496FC7">
        <w:rPr>
          <w:szCs w:val="28"/>
        </w:rPr>
        <w:t>.</w:t>
      </w:r>
    </w:p>
    <w:p w:rsidR="002314DC" w:rsidRDefault="00AF6EF5" w:rsidP="00BF1DF0">
      <w:pPr>
        <w:spacing w:after="120"/>
        <w:ind w:firstLine="708"/>
        <w:jc w:val="both"/>
      </w:pPr>
      <w:r>
        <w:rPr>
          <w:b/>
        </w:rPr>
        <w:t xml:space="preserve"> </w:t>
      </w:r>
      <w:r w:rsidR="0062452F">
        <w:rPr>
          <w:b/>
        </w:rPr>
        <w:t>3</w:t>
      </w:r>
      <w:r w:rsidR="002314DC" w:rsidRPr="002C3849">
        <w:rPr>
          <w:b/>
        </w:rPr>
        <w:t>.</w:t>
      </w:r>
      <w:r w:rsidR="002314DC">
        <w:t xml:space="preserve">  Розпорядження підлягає оприлюдненню на офіційному вебпорталі Чернівецької міської ради.</w:t>
      </w:r>
    </w:p>
    <w:p w:rsidR="002314DC" w:rsidRPr="003468A8" w:rsidRDefault="0062452F" w:rsidP="00AF6EF5">
      <w:pPr>
        <w:pStyle w:val="a8"/>
        <w:tabs>
          <w:tab w:val="left" w:pos="709"/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62452F">
        <w:rPr>
          <w:b/>
          <w:sz w:val="28"/>
          <w:szCs w:val="28"/>
          <w:lang w:val="uk-UA"/>
        </w:rPr>
        <w:t xml:space="preserve">  </w:t>
      </w:r>
      <w:r w:rsidR="00AF6EF5">
        <w:rPr>
          <w:b/>
          <w:sz w:val="28"/>
          <w:szCs w:val="28"/>
          <w:lang w:val="uk-UA"/>
        </w:rPr>
        <w:t xml:space="preserve">        </w:t>
      </w:r>
      <w:r w:rsidR="00E91B72">
        <w:rPr>
          <w:b/>
          <w:sz w:val="28"/>
          <w:szCs w:val="28"/>
          <w:lang w:val="uk-UA"/>
        </w:rPr>
        <w:t xml:space="preserve"> </w:t>
      </w:r>
      <w:r w:rsidRPr="0062452F">
        <w:rPr>
          <w:b/>
          <w:sz w:val="28"/>
          <w:szCs w:val="28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="002314DC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</w:t>
      </w:r>
      <w:r w:rsidR="004070A0">
        <w:rPr>
          <w:sz w:val="28"/>
          <w:szCs w:val="28"/>
          <w:lang w:val="uk-UA"/>
        </w:rPr>
        <w:t>Паскаря О.Є.</w:t>
      </w:r>
    </w:p>
    <w:p w:rsidR="002314DC" w:rsidRDefault="002314DC" w:rsidP="002314DC">
      <w:pPr>
        <w:ind w:firstLine="720"/>
        <w:jc w:val="both"/>
        <w:rPr>
          <w:b/>
        </w:rPr>
      </w:pPr>
    </w:p>
    <w:p w:rsidR="0051775F" w:rsidRDefault="0051775F" w:rsidP="002314DC">
      <w:pPr>
        <w:ind w:firstLine="720"/>
        <w:jc w:val="both"/>
        <w:rPr>
          <w:b/>
        </w:rPr>
      </w:pPr>
    </w:p>
    <w:p w:rsidR="0051775F" w:rsidRDefault="0051775F" w:rsidP="002314DC">
      <w:pPr>
        <w:ind w:firstLine="720"/>
        <w:jc w:val="both"/>
        <w:rPr>
          <w:b/>
        </w:rPr>
      </w:pPr>
    </w:p>
    <w:p w:rsidR="002314DC" w:rsidRDefault="002314DC" w:rsidP="002314DC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 голова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ab/>
      </w:r>
      <w:r>
        <w:rPr>
          <w:b/>
        </w:rPr>
        <w:tab/>
        <w:t>О</w:t>
      </w:r>
      <w:r w:rsidRPr="00E83DDB">
        <w:rPr>
          <w:b/>
        </w:rPr>
        <w:t>.</w:t>
      </w:r>
      <w:r>
        <w:rPr>
          <w:b/>
        </w:rPr>
        <w:t>Каспрук</w:t>
      </w:r>
    </w:p>
    <w:p w:rsidR="002314DC" w:rsidRDefault="002314DC" w:rsidP="002314DC">
      <w:pPr>
        <w:ind w:right="-87"/>
        <w:jc w:val="both"/>
        <w:rPr>
          <w:sz w:val="24"/>
        </w:rPr>
      </w:pPr>
    </w:p>
    <w:p w:rsidR="005B0B05" w:rsidRPr="00122D64" w:rsidRDefault="005B0B05" w:rsidP="00666BF6">
      <w:pPr>
        <w:ind w:firstLine="851"/>
        <w:jc w:val="both"/>
        <w:rPr>
          <w:rFonts w:ascii="Bookman Old Style" w:hAnsi="Bookman Old Style"/>
          <w:szCs w:val="28"/>
        </w:rPr>
      </w:pPr>
    </w:p>
    <w:p w:rsidR="00B35C75" w:rsidRPr="00122D64" w:rsidRDefault="00B35C75" w:rsidP="00666BF6">
      <w:pPr>
        <w:rPr>
          <w:szCs w:val="28"/>
        </w:rPr>
      </w:pPr>
    </w:p>
    <w:p w:rsidR="004F2492" w:rsidRPr="00122D64" w:rsidRDefault="004F2492" w:rsidP="00666BF6">
      <w:pPr>
        <w:rPr>
          <w:szCs w:val="28"/>
        </w:rPr>
      </w:pPr>
    </w:p>
    <w:p w:rsidR="005B0B05" w:rsidRPr="005B0B05" w:rsidRDefault="005B0B05" w:rsidP="005B0B05"/>
    <w:sectPr w:rsidR="005B0B05" w:rsidRPr="005B0B05" w:rsidSect="000D6F5D">
      <w:pgSz w:w="11906" w:h="16838"/>
      <w:pgMar w:top="993" w:right="73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A5" w:rsidRDefault="004A0EA5" w:rsidP="00A53655">
      <w:r>
        <w:separator/>
      </w:r>
    </w:p>
  </w:endnote>
  <w:endnote w:type="continuationSeparator" w:id="0">
    <w:p w:rsidR="004A0EA5" w:rsidRDefault="004A0EA5" w:rsidP="00A5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A5" w:rsidRDefault="004A0EA5" w:rsidP="00A53655">
      <w:r>
        <w:separator/>
      </w:r>
    </w:p>
  </w:footnote>
  <w:footnote w:type="continuationSeparator" w:id="0">
    <w:p w:rsidR="004A0EA5" w:rsidRDefault="004A0EA5" w:rsidP="00A53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6D69"/>
    <w:multiLevelType w:val="hybridMultilevel"/>
    <w:tmpl w:val="178CB3D4"/>
    <w:lvl w:ilvl="0" w:tplc="27C03FF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4F7D2C51"/>
    <w:multiLevelType w:val="hybridMultilevel"/>
    <w:tmpl w:val="0E146290"/>
    <w:lvl w:ilvl="0" w:tplc="2C90E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4B"/>
    <w:rsid w:val="000215CC"/>
    <w:rsid w:val="000302FF"/>
    <w:rsid w:val="00040400"/>
    <w:rsid w:val="00096840"/>
    <w:rsid w:val="000A5D72"/>
    <w:rsid w:val="000B1C11"/>
    <w:rsid w:val="000C2A6F"/>
    <w:rsid w:val="000D5C40"/>
    <w:rsid w:val="000D6F5D"/>
    <w:rsid w:val="000E0B9F"/>
    <w:rsid w:val="000E6791"/>
    <w:rsid w:val="00104B99"/>
    <w:rsid w:val="00122D64"/>
    <w:rsid w:val="0014680C"/>
    <w:rsid w:val="001A2B6F"/>
    <w:rsid w:val="001C4F01"/>
    <w:rsid w:val="001E0D91"/>
    <w:rsid w:val="001E7A0B"/>
    <w:rsid w:val="001E7DD9"/>
    <w:rsid w:val="00206273"/>
    <w:rsid w:val="002106ED"/>
    <w:rsid w:val="00212967"/>
    <w:rsid w:val="002314DC"/>
    <w:rsid w:val="0027680B"/>
    <w:rsid w:val="00282EEA"/>
    <w:rsid w:val="002B1F35"/>
    <w:rsid w:val="002D06FC"/>
    <w:rsid w:val="002D7926"/>
    <w:rsid w:val="002E7760"/>
    <w:rsid w:val="002F2565"/>
    <w:rsid w:val="00303726"/>
    <w:rsid w:val="00304A4A"/>
    <w:rsid w:val="00312E1F"/>
    <w:rsid w:val="003247CD"/>
    <w:rsid w:val="00345429"/>
    <w:rsid w:val="00353DEE"/>
    <w:rsid w:val="00357040"/>
    <w:rsid w:val="00362ACA"/>
    <w:rsid w:val="00363474"/>
    <w:rsid w:val="003816CC"/>
    <w:rsid w:val="00395668"/>
    <w:rsid w:val="003A2EE7"/>
    <w:rsid w:val="003C1FF2"/>
    <w:rsid w:val="003D1B6E"/>
    <w:rsid w:val="003E4E22"/>
    <w:rsid w:val="003E6149"/>
    <w:rsid w:val="003E7689"/>
    <w:rsid w:val="003F6609"/>
    <w:rsid w:val="004070A0"/>
    <w:rsid w:val="0040742F"/>
    <w:rsid w:val="00417408"/>
    <w:rsid w:val="0043718C"/>
    <w:rsid w:val="00475E46"/>
    <w:rsid w:val="00482F7A"/>
    <w:rsid w:val="00496FC7"/>
    <w:rsid w:val="004A0EA5"/>
    <w:rsid w:val="004A208C"/>
    <w:rsid w:val="004D25DE"/>
    <w:rsid w:val="004E1B30"/>
    <w:rsid w:val="004E2AC8"/>
    <w:rsid w:val="004F2492"/>
    <w:rsid w:val="004F33D0"/>
    <w:rsid w:val="004F6C60"/>
    <w:rsid w:val="00513A7F"/>
    <w:rsid w:val="0051775F"/>
    <w:rsid w:val="00531B71"/>
    <w:rsid w:val="0055441D"/>
    <w:rsid w:val="005808E5"/>
    <w:rsid w:val="005B0B05"/>
    <w:rsid w:val="005E14E5"/>
    <w:rsid w:val="005E1F10"/>
    <w:rsid w:val="00600453"/>
    <w:rsid w:val="0061280D"/>
    <w:rsid w:val="0062452F"/>
    <w:rsid w:val="0065303D"/>
    <w:rsid w:val="00655D02"/>
    <w:rsid w:val="00666BF6"/>
    <w:rsid w:val="006E0C4D"/>
    <w:rsid w:val="006E4733"/>
    <w:rsid w:val="00731550"/>
    <w:rsid w:val="0075152A"/>
    <w:rsid w:val="007B4E69"/>
    <w:rsid w:val="00800FF7"/>
    <w:rsid w:val="00825EDB"/>
    <w:rsid w:val="00845F89"/>
    <w:rsid w:val="00852274"/>
    <w:rsid w:val="00866442"/>
    <w:rsid w:val="008716EE"/>
    <w:rsid w:val="00880236"/>
    <w:rsid w:val="0088353F"/>
    <w:rsid w:val="00887791"/>
    <w:rsid w:val="008A0A79"/>
    <w:rsid w:val="008A0CE8"/>
    <w:rsid w:val="008D6AD5"/>
    <w:rsid w:val="008F3E30"/>
    <w:rsid w:val="00900CF3"/>
    <w:rsid w:val="0090199B"/>
    <w:rsid w:val="00927307"/>
    <w:rsid w:val="009412F7"/>
    <w:rsid w:val="00946C91"/>
    <w:rsid w:val="00950FF5"/>
    <w:rsid w:val="00963310"/>
    <w:rsid w:val="009B6596"/>
    <w:rsid w:val="009D64EB"/>
    <w:rsid w:val="009E75A7"/>
    <w:rsid w:val="00A10C72"/>
    <w:rsid w:val="00A53655"/>
    <w:rsid w:val="00A65799"/>
    <w:rsid w:val="00A659C4"/>
    <w:rsid w:val="00A74ABB"/>
    <w:rsid w:val="00A9115F"/>
    <w:rsid w:val="00A9322A"/>
    <w:rsid w:val="00AB3D74"/>
    <w:rsid w:val="00AD5785"/>
    <w:rsid w:val="00AE4904"/>
    <w:rsid w:val="00AF4A21"/>
    <w:rsid w:val="00AF6EF5"/>
    <w:rsid w:val="00B01A14"/>
    <w:rsid w:val="00B172B2"/>
    <w:rsid w:val="00B35C75"/>
    <w:rsid w:val="00B45435"/>
    <w:rsid w:val="00B712C7"/>
    <w:rsid w:val="00B9257F"/>
    <w:rsid w:val="00BA6A22"/>
    <w:rsid w:val="00BB3B8B"/>
    <w:rsid w:val="00BC3E16"/>
    <w:rsid w:val="00BC5920"/>
    <w:rsid w:val="00BF1DF0"/>
    <w:rsid w:val="00BF70C2"/>
    <w:rsid w:val="00BF77D0"/>
    <w:rsid w:val="00C03FA2"/>
    <w:rsid w:val="00C24947"/>
    <w:rsid w:val="00C2641F"/>
    <w:rsid w:val="00C3195E"/>
    <w:rsid w:val="00C3407C"/>
    <w:rsid w:val="00C352BA"/>
    <w:rsid w:val="00C37AD1"/>
    <w:rsid w:val="00C502F1"/>
    <w:rsid w:val="00C53A8E"/>
    <w:rsid w:val="00C55791"/>
    <w:rsid w:val="00C55E63"/>
    <w:rsid w:val="00C62303"/>
    <w:rsid w:val="00C707D2"/>
    <w:rsid w:val="00C82E9A"/>
    <w:rsid w:val="00CA6C80"/>
    <w:rsid w:val="00CB26AF"/>
    <w:rsid w:val="00CB6D12"/>
    <w:rsid w:val="00CD24AB"/>
    <w:rsid w:val="00CD3B10"/>
    <w:rsid w:val="00CE7D40"/>
    <w:rsid w:val="00CF3853"/>
    <w:rsid w:val="00CF78C9"/>
    <w:rsid w:val="00CF7D90"/>
    <w:rsid w:val="00D349BE"/>
    <w:rsid w:val="00D549B7"/>
    <w:rsid w:val="00D70C72"/>
    <w:rsid w:val="00D87726"/>
    <w:rsid w:val="00D94315"/>
    <w:rsid w:val="00DC7F6B"/>
    <w:rsid w:val="00E23D4B"/>
    <w:rsid w:val="00E25080"/>
    <w:rsid w:val="00E26F42"/>
    <w:rsid w:val="00E60DA0"/>
    <w:rsid w:val="00E91B72"/>
    <w:rsid w:val="00E92307"/>
    <w:rsid w:val="00E945C9"/>
    <w:rsid w:val="00EB07D9"/>
    <w:rsid w:val="00ED0C23"/>
    <w:rsid w:val="00EF4AAC"/>
    <w:rsid w:val="00EF572E"/>
    <w:rsid w:val="00F03E35"/>
    <w:rsid w:val="00F05A5F"/>
    <w:rsid w:val="00F13FE7"/>
    <w:rsid w:val="00F2612A"/>
    <w:rsid w:val="00F90CA7"/>
    <w:rsid w:val="00F929E6"/>
    <w:rsid w:val="00F94803"/>
    <w:rsid w:val="00F94D77"/>
    <w:rsid w:val="00FA065B"/>
    <w:rsid w:val="00FB0C83"/>
    <w:rsid w:val="00FB4E33"/>
    <w:rsid w:val="00FB4E4E"/>
    <w:rsid w:val="00FB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773BE-88A2-4BBB-B10B-4C266DE3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BF6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6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table" w:styleId="a5">
    <w:name w:val="Table Grid"/>
    <w:basedOn w:val="a1"/>
    <w:rsid w:val="00437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353DEE"/>
    <w:pPr>
      <w:spacing w:after="120" w:line="480" w:lineRule="auto"/>
      <w:ind w:left="283"/>
    </w:pPr>
  </w:style>
  <w:style w:type="character" w:customStyle="1" w:styleId="a4">
    <w:name w:val="Основной текст Знак"/>
    <w:basedOn w:val="a0"/>
    <w:link w:val="a3"/>
    <w:locked/>
    <w:rsid w:val="00FB4E4E"/>
    <w:rPr>
      <w:sz w:val="28"/>
      <w:lang w:val="uk-UA" w:eastAsia="ru-RU" w:bidi="ar-SA"/>
    </w:rPr>
  </w:style>
  <w:style w:type="paragraph" w:customStyle="1" w:styleId="Normal">
    <w:name w:val="Normal"/>
    <w:rsid w:val="00FB4E4E"/>
    <w:pPr>
      <w:widowControl w:val="0"/>
    </w:pPr>
    <w:rPr>
      <w:snapToGrid w:val="0"/>
      <w:lang w:val="ru-RU" w:eastAsia="ru-RU"/>
    </w:rPr>
  </w:style>
  <w:style w:type="paragraph" w:styleId="a6">
    <w:name w:val="Body Text Indent"/>
    <w:basedOn w:val="a"/>
    <w:link w:val="a7"/>
    <w:rsid w:val="005B0B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B0B05"/>
    <w:rPr>
      <w:sz w:val="28"/>
      <w:szCs w:val="24"/>
      <w:lang w:val="uk-UA" w:eastAsia="ru-RU" w:bidi="ar-SA"/>
    </w:rPr>
  </w:style>
  <w:style w:type="character" w:customStyle="1" w:styleId="21">
    <w:name w:val=" Знак Знак2"/>
    <w:basedOn w:val="a0"/>
    <w:locked/>
    <w:rsid w:val="005B0B05"/>
    <w:rPr>
      <w:sz w:val="28"/>
      <w:lang w:val="uk-UA" w:eastAsia="ru-RU" w:bidi="ar-SA"/>
    </w:rPr>
  </w:style>
  <w:style w:type="paragraph" w:styleId="a8">
    <w:name w:val="List Paragraph"/>
    <w:basedOn w:val="a"/>
    <w:uiPriority w:val="34"/>
    <w:qFormat/>
    <w:rsid w:val="002314D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ru-RU"/>
    </w:rPr>
  </w:style>
  <w:style w:type="paragraph" w:styleId="a9">
    <w:name w:val="header"/>
    <w:basedOn w:val="a"/>
    <w:link w:val="aa"/>
    <w:rsid w:val="00A5365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53655"/>
    <w:rPr>
      <w:sz w:val="28"/>
      <w:szCs w:val="24"/>
      <w:lang w:eastAsia="ru-RU"/>
    </w:rPr>
  </w:style>
  <w:style w:type="paragraph" w:styleId="ab">
    <w:name w:val="footer"/>
    <w:basedOn w:val="a"/>
    <w:link w:val="ac"/>
    <w:rsid w:val="00A5365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53655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8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складу постійно діючої комісії з питань передачі об”єктів соціальної інфраструктури та визнання таким, що втр</vt:lpstr>
    </vt:vector>
  </TitlesOfParts>
  <Company>Departament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складу постійно діючої комісії з питань передачі об”єктів соціальної інфраструктури та визнання таким, що втр</dc:title>
  <dc:subject/>
  <dc:creator>k20-1</dc:creator>
  <cp:keywords/>
  <cp:lastModifiedBy>kompvid2</cp:lastModifiedBy>
  <cp:revision>2</cp:revision>
  <cp:lastPrinted>2020-02-12T09:35:00Z</cp:lastPrinted>
  <dcterms:created xsi:type="dcterms:W3CDTF">2020-02-25T10:11:00Z</dcterms:created>
  <dcterms:modified xsi:type="dcterms:W3CDTF">2020-02-25T10:11:00Z</dcterms:modified>
</cp:coreProperties>
</file>