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40" w:rsidRPr="00A71549" w:rsidRDefault="00777C40" w:rsidP="00AE5B4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777C40" w:rsidRDefault="00777C40" w:rsidP="00AE5B4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777C40" w:rsidRPr="00A71549" w:rsidRDefault="00777C40" w:rsidP="00AE5B4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777C40" w:rsidRPr="00FB3032" w:rsidRDefault="00E12C5B" w:rsidP="00AE5B4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03.07.2020</w:t>
      </w:r>
      <w:r w:rsidR="00777C40" w:rsidRPr="00A71549">
        <w:rPr>
          <w:b/>
          <w:bCs/>
          <w:color w:val="000000"/>
          <w:sz w:val="28"/>
          <w:szCs w:val="28"/>
          <w:lang w:eastAsia="uk-UA"/>
        </w:rPr>
        <w:t xml:space="preserve"> №</w:t>
      </w:r>
      <w:r>
        <w:rPr>
          <w:b/>
          <w:bCs/>
          <w:color w:val="000000"/>
          <w:sz w:val="28"/>
          <w:szCs w:val="28"/>
          <w:lang w:eastAsia="uk-UA"/>
        </w:rPr>
        <w:t xml:space="preserve"> 245-р</w:t>
      </w:r>
    </w:p>
    <w:p w:rsidR="00777C40" w:rsidRPr="001E136A" w:rsidRDefault="00777C40" w:rsidP="00AE5B46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eastAsia="uk-UA"/>
        </w:rPr>
      </w:pPr>
    </w:p>
    <w:p w:rsidR="00777C40" w:rsidRDefault="00777C40" w:rsidP="00AE5B4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777C40" w:rsidRDefault="00777C40" w:rsidP="00AE5B4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777C40" w:rsidRPr="00A71549" w:rsidRDefault="00777C40" w:rsidP="00AE5B4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777C40" w:rsidRPr="00273B5C" w:rsidRDefault="00777C40" w:rsidP="00AE5B46">
      <w:pPr>
        <w:spacing w:before="120"/>
        <w:ind w:firstLine="709"/>
        <w:jc w:val="center"/>
        <w:rPr>
          <w:b/>
          <w:sz w:val="28"/>
          <w:szCs w:val="28"/>
        </w:rPr>
      </w:pPr>
      <w:r w:rsidRPr="00D33E0D">
        <w:rPr>
          <w:b/>
          <w:color w:val="000000"/>
          <w:sz w:val="28"/>
          <w:szCs w:val="28"/>
          <w:lang w:eastAsia="uk-UA"/>
        </w:rPr>
        <w:t xml:space="preserve">До розпорядження міського голови «Про зупинення дії  </w:t>
      </w:r>
      <w:r w:rsidRPr="00D33E0D">
        <w:rPr>
          <w:b/>
          <w:sz w:val="28"/>
          <w:szCs w:val="28"/>
        </w:rPr>
        <w:t xml:space="preserve">рішення виконавчого комітету Чернівецької міської ради  від </w:t>
      </w:r>
      <w:r>
        <w:rPr>
          <w:b/>
          <w:sz w:val="28"/>
          <w:szCs w:val="28"/>
        </w:rPr>
        <w:t>14.04.</w:t>
      </w:r>
      <w:r w:rsidRPr="00D33E0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D33E0D">
        <w:rPr>
          <w:b/>
          <w:sz w:val="28"/>
          <w:szCs w:val="28"/>
        </w:rPr>
        <w:t xml:space="preserve">р. </w:t>
      </w:r>
      <w:r w:rsidR="004900D1">
        <w:rPr>
          <w:b/>
          <w:sz w:val="28"/>
          <w:szCs w:val="28"/>
        </w:rPr>
        <w:t>№ 180/8</w:t>
      </w:r>
      <w:r>
        <w:rPr>
          <w:b/>
          <w:sz w:val="28"/>
          <w:szCs w:val="28"/>
        </w:rPr>
        <w:t xml:space="preserve"> </w:t>
      </w:r>
      <w:r w:rsidRPr="00273B5C">
        <w:rPr>
          <w:b/>
          <w:sz w:val="28"/>
          <w:szCs w:val="28"/>
        </w:rPr>
        <w:t>«Про розгляд звернення фізичної особи – підприємця щодо</w:t>
      </w:r>
      <w:r w:rsidR="002E4876">
        <w:rPr>
          <w:b/>
          <w:sz w:val="28"/>
          <w:szCs w:val="28"/>
        </w:rPr>
        <w:t xml:space="preserve"> внесення змін до окремих пунктів рішення виконавчого комітету міської ради від 23.06.2015р. № 334/12 стосовно</w:t>
      </w:r>
      <w:r w:rsidRPr="00273B5C">
        <w:rPr>
          <w:b/>
          <w:sz w:val="28"/>
          <w:szCs w:val="28"/>
        </w:rPr>
        <w:t xml:space="preserve"> здійснення невід’ємних поліпшень</w:t>
      </w:r>
      <w:r>
        <w:rPr>
          <w:b/>
          <w:sz w:val="28"/>
          <w:szCs w:val="28"/>
        </w:rPr>
        <w:t xml:space="preserve"> об</w:t>
      </w:r>
      <w:r w:rsidRPr="006510C9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єкта оренди за рахунок власних коштів</w:t>
      </w:r>
      <w:r w:rsidRPr="00273B5C">
        <w:rPr>
          <w:b/>
          <w:sz w:val="28"/>
          <w:szCs w:val="28"/>
        </w:rPr>
        <w:t>»</w:t>
      </w:r>
    </w:p>
    <w:p w:rsidR="00777C40" w:rsidRPr="00273B5C" w:rsidRDefault="00777C40" w:rsidP="00AE5B46">
      <w:pPr>
        <w:ind w:firstLine="709"/>
        <w:jc w:val="center"/>
        <w:rPr>
          <w:rStyle w:val="s2"/>
          <w:b/>
          <w:sz w:val="28"/>
          <w:szCs w:val="28"/>
        </w:rPr>
      </w:pPr>
    </w:p>
    <w:p w:rsidR="00777C40" w:rsidRDefault="00777C40" w:rsidP="00AE5B46">
      <w:pPr>
        <w:ind w:firstLine="540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ab/>
      </w:r>
    </w:p>
    <w:p w:rsidR="00097CC2" w:rsidRDefault="00777C40" w:rsidP="00097CC2">
      <w:pPr>
        <w:spacing w:before="120"/>
        <w:ind w:firstLine="709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На  засіданні виконавчого комітету міської ради, яке відбулось             </w:t>
      </w:r>
      <w:r w:rsidRPr="00A5019C">
        <w:rPr>
          <w:sz w:val="28"/>
          <w:szCs w:val="28"/>
        </w:rPr>
        <w:t>14.04.2020р</w:t>
      </w:r>
      <w:r w:rsidRPr="007246E5">
        <w:rPr>
          <w:sz w:val="28"/>
          <w:szCs w:val="28"/>
        </w:rPr>
        <w:t xml:space="preserve">., було прийнято </w:t>
      </w:r>
      <w:r>
        <w:rPr>
          <w:sz w:val="28"/>
          <w:szCs w:val="28"/>
        </w:rPr>
        <w:t>рішення</w:t>
      </w:r>
      <w:r w:rsidR="004900D1">
        <w:rPr>
          <w:sz w:val="28"/>
          <w:szCs w:val="28"/>
        </w:rPr>
        <w:t xml:space="preserve"> № 180/8</w:t>
      </w:r>
      <w:r w:rsidR="002F5F7F" w:rsidRPr="002F5F7F">
        <w:rPr>
          <w:sz w:val="28"/>
          <w:szCs w:val="28"/>
        </w:rPr>
        <w:t xml:space="preserve"> «Про розгляд звернення фізичної особи – підприємця щодо внесення змін до окремих пунктів рішення виконавчого комітету міської ради від 23.06.2015р. № 334/12 стосовно здійснення невід’ємних поліпшень об’єкта оренди за рахунок власних коштів»</w:t>
      </w:r>
      <w:r w:rsidR="000A3D0A">
        <w:rPr>
          <w:sz w:val="28"/>
          <w:szCs w:val="28"/>
        </w:rPr>
        <w:t xml:space="preserve">. </w:t>
      </w:r>
    </w:p>
    <w:p w:rsidR="002F5F7F" w:rsidRPr="002F5F7F" w:rsidRDefault="000A3D0A" w:rsidP="00097CC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Даним рішенням було внесено зміни до рішення виконавчого комітету Чернівецької міської ради від 23.06.2015р. за № 334/12</w:t>
      </w:r>
      <w:r w:rsidR="00097CC2">
        <w:rPr>
          <w:sz w:val="28"/>
          <w:szCs w:val="28"/>
        </w:rPr>
        <w:t>,</w:t>
      </w:r>
      <w:r>
        <w:rPr>
          <w:sz w:val="28"/>
          <w:szCs w:val="28"/>
        </w:rPr>
        <w:t xml:space="preserve"> а саме: </w:t>
      </w:r>
      <w:r w:rsidR="00097CC2">
        <w:rPr>
          <w:sz w:val="28"/>
          <w:szCs w:val="28"/>
        </w:rPr>
        <w:t>вартість невід</w:t>
      </w:r>
      <w:r w:rsidR="00097CC2" w:rsidRPr="00097CC2">
        <w:rPr>
          <w:sz w:val="28"/>
          <w:szCs w:val="28"/>
        </w:rPr>
        <w:t>’</w:t>
      </w:r>
      <w:r w:rsidR="00097CC2">
        <w:rPr>
          <w:sz w:val="28"/>
          <w:szCs w:val="28"/>
        </w:rPr>
        <w:t>ємних поліпшень, що була здійснена орендарем, та яку буде враховано при приватизації об</w:t>
      </w:r>
      <w:r w:rsidR="00097CC2" w:rsidRPr="00097CC2">
        <w:rPr>
          <w:sz w:val="28"/>
          <w:szCs w:val="28"/>
        </w:rPr>
        <w:t>’</w:t>
      </w:r>
      <w:r w:rsidR="00097CC2">
        <w:rPr>
          <w:sz w:val="28"/>
          <w:szCs w:val="28"/>
        </w:rPr>
        <w:t xml:space="preserve">єкта, була змінена з суми </w:t>
      </w:r>
      <w:r w:rsidR="00097CC2">
        <w:rPr>
          <w:b/>
          <w:sz w:val="28"/>
          <w:szCs w:val="28"/>
          <w:u w:val="single"/>
        </w:rPr>
        <w:t>61021 (шістдесят одна тисяча двадцять одна) грн., на суму 105591 (сто п</w:t>
      </w:r>
      <w:r w:rsidR="00097CC2" w:rsidRPr="00097CC2">
        <w:rPr>
          <w:b/>
          <w:sz w:val="28"/>
          <w:szCs w:val="28"/>
          <w:u w:val="single"/>
        </w:rPr>
        <w:t>’</w:t>
      </w:r>
      <w:r w:rsidR="00097CC2">
        <w:rPr>
          <w:b/>
          <w:sz w:val="28"/>
          <w:szCs w:val="28"/>
          <w:u w:val="single"/>
        </w:rPr>
        <w:t>ять тисяч п</w:t>
      </w:r>
      <w:r w:rsidR="00097CC2" w:rsidRPr="00097CC2">
        <w:rPr>
          <w:b/>
          <w:sz w:val="28"/>
          <w:szCs w:val="28"/>
          <w:u w:val="single"/>
        </w:rPr>
        <w:t>’</w:t>
      </w:r>
      <w:r w:rsidR="00097CC2">
        <w:rPr>
          <w:b/>
          <w:sz w:val="28"/>
          <w:szCs w:val="28"/>
          <w:u w:val="single"/>
        </w:rPr>
        <w:t>ятсот дев</w:t>
      </w:r>
      <w:r w:rsidR="00097CC2" w:rsidRPr="00097CC2">
        <w:rPr>
          <w:b/>
          <w:sz w:val="28"/>
          <w:szCs w:val="28"/>
          <w:u w:val="single"/>
        </w:rPr>
        <w:t>’</w:t>
      </w:r>
      <w:r w:rsidR="00097CC2">
        <w:rPr>
          <w:b/>
          <w:sz w:val="28"/>
          <w:szCs w:val="28"/>
          <w:u w:val="single"/>
        </w:rPr>
        <w:t>яносто одна) грн.</w:t>
      </w:r>
    </w:p>
    <w:p w:rsidR="00097CC2" w:rsidRDefault="00097CC2" w:rsidP="005C3C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Даним рішенням було грубо порушено ст. 19 Конституції України, норми Закону України «Про оренду державного та комунального майна» та </w:t>
      </w:r>
      <w:r w:rsidRPr="00B1179C">
        <w:rPr>
          <w:sz w:val="28"/>
          <w:szCs w:val="28"/>
        </w:rPr>
        <w:t>Положен</w:t>
      </w:r>
      <w:r>
        <w:rPr>
          <w:sz w:val="28"/>
          <w:szCs w:val="28"/>
        </w:rPr>
        <w:t>ня</w:t>
      </w:r>
      <w:r w:rsidRPr="00B1179C">
        <w:rPr>
          <w:color w:val="000000"/>
          <w:sz w:val="28"/>
          <w:szCs w:val="28"/>
          <w:shd w:val="clear" w:color="auto" w:fill="FFFFFF"/>
        </w:rPr>
        <w:t xml:space="preserve"> </w:t>
      </w:r>
      <w:r w:rsidRPr="009964C8">
        <w:rPr>
          <w:bCs/>
          <w:sz w:val="28"/>
          <w:szCs w:val="28"/>
        </w:rPr>
        <w:t xml:space="preserve">про порядок надання згоди орендодавця на здійснення невід’ємних поліпшень об’єкта оренди за рахунок власних коштів орендаря, </w:t>
      </w:r>
      <w:r w:rsidRPr="00C144E2">
        <w:rPr>
          <w:bCs/>
          <w:sz w:val="28"/>
          <w:szCs w:val="28"/>
        </w:rPr>
        <w:t>врахування цих витрат та способи  їх відшкодування</w:t>
      </w:r>
      <w:r w:rsidRPr="00C144E2">
        <w:rPr>
          <w:sz w:val="28"/>
          <w:szCs w:val="28"/>
        </w:rPr>
        <w:t>, затвердженому рішенням міської ради VІ скликання 02.07.2015   № 1639 із змінами</w:t>
      </w:r>
      <w:r>
        <w:rPr>
          <w:sz w:val="28"/>
          <w:szCs w:val="28"/>
        </w:rPr>
        <w:t>, з огляду на наступне:</w:t>
      </w:r>
    </w:p>
    <w:p w:rsidR="00777C40" w:rsidRPr="001B06B6" w:rsidRDefault="00777C40" w:rsidP="005C3C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B1179C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з</w:t>
      </w:r>
      <w:r w:rsidRPr="00D07718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>и</w:t>
      </w:r>
      <w:r w:rsidRPr="00D077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D07718">
        <w:rPr>
          <w:bCs/>
          <w:sz w:val="28"/>
          <w:szCs w:val="28"/>
        </w:rPr>
        <w:t xml:space="preserve">орендодавця на </w:t>
      </w:r>
      <w:r>
        <w:rPr>
          <w:bCs/>
          <w:sz w:val="28"/>
          <w:szCs w:val="28"/>
        </w:rPr>
        <w:t xml:space="preserve"> </w:t>
      </w:r>
      <w:r w:rsidRPr="00D07718">
        <w:rPr>
          <w:bCs/>
          <w:sz w:val="28"/>
          <w:szCs w:val="28"/>
        </w:rPr>
        <w:t>здійснення орендарем за власні кошти невід'ємних поліпшень  об’єкта оренди, що належить до комунальної власності територіальної громади м.</w:t>
      </w:r>
      <w:r w:rsidR="002F5F7F">
        <w:rPr>
          <w:bCs/>
          <w:sz w:val="28"/>
          <w:szCs w:val="28"/>
        </w:rPr>
        <w:t xml:space="preserve"> </w:t>
      </w:r>
      <w:r w:rsidRPr="00D07718">
        <w:rPr>
          <w:bCs/>
          <w:sz w:val="28"/>
          <w:szCs w:val="28"/>
        </w:rPr>
        <w:t>Чернівців</w:t>
      </w:r>
      <w:r w:rsidR="006510C9">
        <w:rPr>
          <w:bCs/>
          <w:sz w:val="28"/>
          <w:szCs w:val="28"/>
        </w:rPr>
        <w:t>,</w:t>
      </w:r>
      <w:r w:rsidRPr="00B1179C">
        <w:rPr>
          <w:sz w:val="28"/>
          <w:szCs w:val="28"/>
        </w:rPr>
        <w:t xml:space="preserve">  визначено в </w:t>
      </w:r>
      <w:r>
        <w:rPr>
          <w:sz w:val="28"/>
          <w:szCs w:val="28"/>
        </w:rPr>
        <w:t xml:space="preserve">Положенні </w:t>
      </w:r>
      <w:r w:rsidRPr="009964C8">
        <w:rPr>
          <w:bCs/>
          <w:sz w:val="28"/>
          <w:szCs w:val="28"/>
        </w:rPr>
        <w:t>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  їх відшкодування</w:t>
      </w:r>
      <w:r w:rsidRPr="00C144E2">
        <w:rPr>
          <w:sz w:val="28"/>
          <w:szCs w:val="28"/>
        </w:rPr>
        <w:t>, затвердженому рішенням міської</w:t>
      </w:r>
      <w:r w:rsidR="001B06B6">
        <w:rPr>
          <w:sz w:val="28"/>
          <w:szCs w:val="28"/>
        </w:rPr>
        <w:t xml:space="preserve"> ради VІ скликання 02.07.2015 </w:t>
      </w:r>
      <w:r w:rsidRPr="00C144E2">
        <w:rPr>
          <w:sz w:val="28"/>
          <w:szCs w:val="28"/>
        </w:rPr>
        <w:t>№ 1639 із змінами</w:t>
      </w:r>
      <w:r w:rsidR="002F7A31">
        <w:rPr>
          <w:sz w:val="28"/>
          <w:szCs w:val="28"/>
        </w:rPr>
        <w:t xml:space="preserve"> (далі – Положення)</w:t>
      </w:r>
      <w:r w:rsidRPr="00C144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F7A31" w:rsidRDefault="00777C40" w:rsidP="002F7A31">
      <w:pPr>
        <w:ind w:firstLine="540"/>
        <w:jc w:val="both"/>
        <w:rPr>
          <w:sz w:val="28"/>
          <w:szCs w:val="28"/>
        </w:rPr>
      </w:pPr>
      <w:r w:rsidRPr="002F7A31">
        <w:rPr>
          <w:sz w:val="28"/>
          <w:szCs w:val="28"/>
        </w:rPr>
        <w:lastRenderedPageBreak/>
        <w:t xml:space="preserve"> Так, пунктом </w:t>
      </w:r>
      <w:r w:rsidRPr="002F7A31">
        <w:rPr>
          <w:bCs/>
          <w:sz w:val="28"/>
          <w:szCs w:val="28"/>
        </w:rPr>
        <w:t>2.5.</w:t>
      </w:r>
      <w:r w:rsidRPr="002F7A31">
        <w:rPr>
          <w:sz w:val="28"/>
          <w:szCs w:val="28"/>
        </w:rPr>
        <w:t> Положення визначено, що з</w:t>
      </w:r>
      <w:r w:rsidRPr="002F7A31">
        <w:rPr>
          <w:bCs/>
          <w:sz w:val="28"/>
          <w:szCs w:val="28"/>
        </w:rPr>
        <w:t>года орендодавця на здійснення орендарем за власні кошти невід'ємних поліпшень  об’єкта оренди, що належить до комунальної власності територіальної громади м.</w:t>
      </w:r>
      <w:r w:rsidR="002F5F7F">
        <w:rPr>
          <w:bCs/>
          <w:sz w:val="28"/>
          <w:szCs w:val="28"/>
        </w:rPr>
        <w:t xml:space="preserve"> </w:t>
      </w:r>
      <w:r w:rsidRPr="002F7A31">
        <w:rPr>
          <w:bCs/>
          <w:sz w:val="28"/>
          <w:szCs w:val="28"/>
        </w:rPr>
        <w:t>Чернівців</w:t>
      </w:r>
      <w:r w:rsidRPr="002F7A31">
        <w:rPr>
          <w:b/>
          <w:bCs/>
          <w:sz w:val="28"/>
          <w:szCs w:val="28"/>
        </w:rPr>
        <w:t xml:space="preserve"> – </w:t>
      </w:r>
      <w:r w:rsidRPr="002F7A31">
        <w:rPr>
          <w:bCs/>
          <w:sz w:val="28"/>
          <w:szCs w:val="28"/>
        </w:rPr>
        <w:t>це </w:t>
      </w:r>
      <w:r w:rsidRPr="002F7A31">
        <w:rPr>
          <w:sz w:val="28"/>
          <w:szCs w:val="28"/>
        </w:rPr>
        <w:t xml:space="preserve">письмове повідомлення (лист) орендодавця, направлений орендарю після прийняття позитивного рішення виконавчим комітетом міської ради. </w:t>
      </w:r>
      <w:r w:rsidR="002F7A31">
        <w:rPr>
          <w:sz w:val="28"/>
          <w:szCs w:val="28"/>
        </w:rPr>
        <w:t xml:space="preserve"> </w:t>
      </w:r>
    </w:p>
    <w:p w:rsidR="002F7A31" w:rsidRDefault="002F7A31" w:rsidP="002F7A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розгляду та затвердження документів на здійснення невід</w:t>
      </w:r>
      <w:r w:rsidR="0066412D" w:rsidRPr="0066412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ємних поліпшень, врегульовано розділом 3 Положення. Так, відповідно до розділу 3 Положення:</w:t>
      </w:r>
    </w:p>
    <w:p w:rsidR="002F7A31" w:rsidRPr="002F7A31" w:rsidRDefault="002F7A31" w:rsidP="002F7A31">
      <w:pPr>
        <w:ind w:firstLine="709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3.1.  Доцільність здійснення невід’ємних поліпшень визначає постійно діюча комісія, затверджена розпорядженням міського голови (далі Комісія) на підставі:</w:t>
      </w:r>
    </w:p>
    <w:p w:rsidR="002F7A31" w:rsidRPr="002F7A31" w:rsidRDefault="002F7A31" w:rsidP="002F7A31">
      <w:pPr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         3.1.1</w:t>
      </w:r>
      <w:r w:rsidRPr="002F7A31">
        <w:rPr>
          <w:iCs/>
          <w:sz w:val="28"/>
          <w:szCs w:val="28"/>
        </w:rPr>
        <w:t>. П</w:t>
      </w:r>
      <w:r w:rsidRPr="002F7A31">
        <w:rPr>
          <w:sz w:val="28"/>
          <w:szCs w:val="28"/>
        </w:rPr>
        <w:t xml:space="preserve">исьмової заяви орендаря щодо отримання згоди орендодавця на здійснення невід’ємних поліпшень орендованого приміщення за власні кошти.           </w:t>
      </w:r>
    </w:p>
    <w:p w:rsidR="002F7A31" w:rsidRPr="002F7A31" w:rsidRDefault="002F7A31" w:rsidP="002F7A31">
      <w:pPr>
        <w:ind w:firstLine="720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3.1.2. Дефектного акта технічного  стану конструкцій (по формі Додатка до листа Держбуду України від 24.02.2005 р. №7/8-134, №4/3-260).</w:t>
      </w:r>
    </w:p>
    <w:p w:rsidR="002F7A31" w:rsidRPr="002F7A31" w:rsidRDefault="002F7A31" w:rsidP="002F7A31">
      <w:pPr>
        <w:ind w:firstLine="720"/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3.2. Заява, дефектний акт подаються орендарем у департамент економіки міської ради на розгляд. Документи реєструються та з резолюцією директора департаменту передаються у відділ оренди, де ведеться їх облік. Працівниками відділу пакет документів опрацьовується та передається на розгляд Комісії. </w:t>
      </w:r>
    </w:p>
    <w:p w:rsidR="002F7A31" w:rsidRPr="002F7A31" w:rsidRDefault="002F7A31" w:rsidP="002F7A31">
      <w:pPr>
        <w:ind w:firstLine="720"/>
        <w:jc w:val="both"/>
        <w:rPr>
          <w:sz w:val="28"/>
          <w:szCs w:val="28"/>
        </w:rPr>
      </w:pPr>
      <w:r w:rsidRPr="002F7A31">
        <w:rPr>
          <w:sz w:val="28"/>
          <w:szCs w:val="28"/>
        </w:rPr>
        <w:t>3.3. До складу Комісії входять депутати міської ради, прац</w:t>
      </w:r>
      <w:r w:rsidR="00E90F44">
        <w:rPr>
          <w:sz w:val="28"/>
          <w:szCs w:val="28"/>
        </w:rPr>
        <w:t>івники департаментів економіки,</w:t>
      </w:r>
      <w:r w:rsidRPr="002F7A31">
        <w:rPr>
          <w:sz w:val="28"/>
          <w:szCs w:val="28"/>
        </w:rPr>
        <w:t xml:space="preserve"> житлово-комунального господарства, містобудівного комплексу та земельних відносин, фінансового управління, відділу охорони культурної спадщини міської ради (якщо об’єкт знаходиться в межах історичних ареалів) та заступники голів відповідних районних в місті рад (до ліквідації районних у місті рад). Очолює Комісію директор департаменту економіки міської ради. </w:t>
      </w:r>
    </w:p>
    <w:p w:rsidR="002F7A31" w:rsidRPr="002F7A31" w:rsidRDefault="002F7A31" w:rsidP="002F7A31">
      <w:pPr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         3.4. Комісія в місячний термін з дня подачі заяви орендарем проводить обстеження технічного  стану приміщення і згідно з додатком 1 до цього Положення визначає перелік невід’ємних поліпшень, готує висновок про доцільність проведення невід’ємних  поліпшень, який відображає мінімально необхідні фізичні обсяги робіт та вносить пропозиції щодо способу врахування витрат орендаря.</w:t>
      </w:r>
    </w:p>
    <w:p w:rsidR="002F7A31" w:rsidRPr="002F7A31" w:rsidRDefault="002F7A31" w:rsidP="002F7A31">
      <w:pPr>
        <w:pStyle w:val="3"/>
        <w:jc w:val="both"/>
        <w:rPr>
          <w:szCs w:val="28"/>
          <w:lang w:val="uk-UA"/>
        </w:rPr>
      </w:pPr>
      <w:r w:rsidRPr="002F7A31">
        <w:rPr>
          <w:szCs w:val="28"/>
          <w:lang w:val="uk-UA"/>
        </w:rPr>
        <w:t xml:space="preserve">          3.5. На підставі висновку Комісії  орендар складає кошторис на проведення робіт зі здійснення невід’ємних поліпшень орендованого нежилого приміщення, подає його в департамент економіки міської ради для затвердження та </w:t>
      </w:r>
      <w:r w:rsidRPr="005C3C69">
        <w:rPr>
          <w:b/>
          <w:szCs w:val="28"/>
          <w:u w:val="single"/>
          <w:lang w:val="uk-UA"/>
        </w:rPr>
        <w:t>погодження граничного рівня витрат</w:t>
      </w:r>
      <w:r w:rsidRPr="002F7A31">
        <w:rPr>
          <w:szCs w:val="28"/>
          <w:lang w:val="uk-UA"/>
        </w:rPr>
        <w:t xml:space="preserve">.  </w:t>
      </w:r>
    </w:p>
    <w:p w:rsidR="002F7A31" w:rsidRPr="002F7A31" w:rsidRDefault="002F7A31" w:rsidP="002F7A31">
      <w:pPr>
        <w:tabs>
          <w:tab w:val="left" w:pos="1276"/>
        </w:tabs>
        <w:jc w:val="both"/>
        <w:rPr>
          <w:sz w:val="28"/>
          <w:szCs w:val="28"/>
        </w:rPr>
      </w:pPr>
      <w:r w:rsidRPr="002F7A31">
        <w:rPr>
          <w:sz w:val="28"/>
          <w:szCs w:val="28"/>
        </w:rPr>
        <w:t xml:space="preserve">          3.6. Після затвердження кошторису, враховуючи пропозиції комісії щодо способу зарахування витрат, департамент економіки міської ради готує проект рішення і подає його на розгляд виконавчому комітету міської ради. Кошторис затверджується без урахування ПДВ.</w:t>
      </w:r>
    </w:p>
    <w:p w:rsidR="002F7A31" w:rsidRPr="005C3C69" w:rsidRDefault="002F7A31" w:rsidP="002F7A31">
      <w:pPr>
        <w:tabs>
          <w:tab w:val="left" w:pos="0"/>
        </w:tabs>
        <w:jc w:val="both"/>
        <w:rPr>
          <w:b/>
          <w:sz w:val="28"/>
          <w:szCs w:val="28"/>
          <w:u w:val="single"/>
        </w:rPr>
      </w:pPr>
      <w:r w:rsidRPr="002F7A31">
        <w:rPr>
          <w:sz w:val="28"/>
          <w:szCs w:val="28"/>
        </w:rPr>
        <w:t xml:space="preserve">       </w:t>
      </w:r>
      <w:r w:rsidRPr="005C3C69">
        <w:rPr>
          <w:b/>
          <w:sz w:val="28"/>
          <w:szCs w:val="28"/>
          <w:u w:val="single"/>
        </w:rPr>
        <w:t>Рішенням виконавчого комітету міської ради погоджується гранична сума та перелік невід’ємних поліпшень об’єкта оренди, на виконання яких надається згода, їх кошторисна вартість та визначається спосіб відшкодування витрат орендарю.</w:t>
      </w:r>
    </w:p>
    <w:p w:rsidR="005C3C69" w:rsidRDefault="002F7A31" w:rsidP="005C3C69">
      <w:pPr>
        <w:tabs>
          <w:tab w:val="left" w:pos="0"/>
        </w:tabs>
        <w:jc w:val="both"/>
        <w:rPr>
          <w:sz w:val="28"/>
          <w:szCs w:val="28"/>
        </w:rPr>
      </w:pPr>
      <w:r w:rsidRPr="002F7A31">
        <w:rPr>
          <w:sz w:val="28"/>
          <w:szCs w:val="28"/>
        </w:rPr>
        <w:lastRenderedPageBreak/>
        <w:tab/>
        <w:t>3.7. Після прийняття відповідного рішення виконавчого комітету міської ради орендодавець впродовж десяти робочих днів письмово повідомляє (листом) про це орендаря та надає йому витяг із рішення стосовно орендованого приміщення.</w:t>
      </w:r>
    </w:p>
    <w:p w:rsidR="004C1E7C" w:rsidRPr="005C3C69" w:rsidRDefault="005C3C69" w:rsidP="005C3C6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C1E7C" w:rsidRPr="005C3C69">
        <w:rPr>
          <w:sz w:val="28"/>
          <w:szCs w:val="28"/>
        </w:rPr>
        <w:t xml:space="preserve">5.5. Визначення розміру компенсації вартості здійснених орендарем за рахунок власних коштів невід’ємних поліпшень орендованого майна </w:t>
      </w:r>
      <w:r w:rsidR="004C1E7C" w:rsidRPr="005C3C69">
        <w:rPr>
          <w:b/>
          <w:sz w:val="28"/>
          <w:szCs w:val="28"/>
          <w:u w:val="single"/>
        </w:rPr>
        <w:t>(у межах суми, погодженої рішенням виконкому міської ради)</w:t>
      </w:r>
      <w:r w:rsidR="004C1E7C" w:rsidRPr="005C3C69">
        <w:rPr>
          <w:sz w:val="28"/>
          <w:szCs w:val="28"/>
        </w:rPr>
        <w:t xml:space="preserve"> проводиться на підставі документів, зазначених у пункті 5.2. Положення:</w:t>
      </w:r>
    </w:p>
    <w:p w:rsidR="004C1E7C" w:rsidRPr="005C3C69" w:rsidRDefault="004C1E7C" w:rsidP="005C3C69">
      <w:pPr>
        <w:ind w:firstLine="708"/>
        <w:jc w:val="both"/>
        <w:rPr>
          <w:sz w:val="28"/>
          <w:szCs w:val="28"/>
        </w:rPr>
      </w:pPr>
      <w:r w:rsidRPr="005C3C69">
        <w:rPr>
          <w:sz w:val="28"/>
          <w:szCs w:val="28"/>
        </w:rPr>
        <w:t xml:space="preserve">5.5.1. </w:t>
      </w:r>
      <w:r w:rsidRPr="005C3C69">
        <w:rPr>
          <w:i/>
          <w:sz w:val="28"/>
          <w:szCs w:val="28"/>
        </w:rPr>
        <w:t>П</w:t>
      </w:r>
      <w:r w:rsidRPr="005C3C69">
        <w:rPr>
          <w:i/>
          <w:iCs/>
          <w:sz w:val="28"/>
          <w:szCs w:val="28"/>
        </w:rPr>
        <w:t>ри приватизації об’єкта оренди -</w:t>
      </w:r>
      <w:r w:rsidRPr="005C3C69">
        <w:rPr>
          <w:sz w:val="28"/>
          <w:szCs w:val="28"/>
        </w:rPr>
        <w:t xml:space="preserve"> оцінювачем, визначеним на конкурсних засадах для проведення  незалежної оцінки зазначеного майна.</w:t>
      </w:r>
    </w:p>
    <w:p w:rsidR="004C1E7C" w:rsidRPr="005C3C69" w:rsidRDefault="004C1E7C" w:rsidP="004C1E7C">
      <w:pPr>
        <w:jc w:val="both"/>
        <w:rPr>
          <w:sz w:val="28"/>
          <w:szCs w:val="28"/>
        </w:rPr>
      </w:pPr>
      <w:r w:rsidRPr="005C3C69">
        <w:rPr>
          <w:sz w:val="28"/>
          <w:szCs w:val="28"/>
        </w:rPr>
        <w:t xml:space="preserve">         5.5.2. </w:t>
      </w:r>
      <w:r w:rsidRPr="005C3C69">
        <w:rPr>
          <w:i/>
          <w:sz w:val="28"/>
          <w:szCs w:val="28"/>
        </w:rPr>
        <w:t>П</w:t>
      </w:r>
      <w:r w:rsidRPr="005C3C69">
        <w:rPr>
          <w:i/>
          <w:iCs/>
          <w:sz w:val="28"/>
          <w:szCs w:val="28"/>
        </w:rPr>
        <w:t>ри зменшенні нарахувань по орендній платі –</w:t>
      </w:r>
      <w:r w:rsidRPr="005C3C69">
        <w:rPr>
          <w:sz w:val="28"/>
          <w:szCs w:val="28"/>
        </w:rPr>
        <w:t xml:space="preserve"> працівниками відділу оренди нежилих приміщень управління обліку, використання та приватизації майна департаменту економіки міської ради з подальшою передачею пропозицій виконавчому комітету міської ради.</w:t>
      </w:r>
    </w:p>
    <w:p w:rsidR="004C1E7C" w:rsidRPr="005C3C69" w:rsidRDefault="004C1E7C" w:rsidP="005C3C69">
      <w:pPr>
        <w:contextualSpacing/>
        <w:jc w:val="both"/>
        <w:rPr>
          <w:sz w:val="28"/>
          <w:szCs w:val="28"/>
        </w:rPr>
      </w:pPr>
      <w:r w:rsidRPr="005C3C69">
        <w:rPr>
          <w:sz w:val="28"/>
          <w:szCs w:val="28"/>
        </w:rPr>
        <w:tab/>
        <w:t xml:space="preserve">Після прийняття відповідного рішення виконавчого комітету міської ради орендодавцем зменшуються орендарю нарахування по орендній платі на суму, підтверджену платіжними документами, актами виконаних робіт та актом комісії з приймання-передавання проведених невід’ємних поліпшень.    </w:t>
      </w:r>
    </w:p>
    <w:p w:rsidR="004C1E7C" w:rsidRPr="0025337B" w:rsidRDefault="004C1E7C" w:rsidP="005C3C69">
      <w:pPr>
        <w:pStyle w:val="a4"/>
        <w:ind w:firstLine="708"/>
        <w:contextualSpacing/>
        <w:jc w:val="both"/>
        <w:rPr>
          <w:sz w:val="28"/>
          <w:szCs w:val="28"/>
        </w:rPr>
      </w:pPr>
      <w:r w:rsidRPr="00166772">
        <w:rPr>
          <w:b/>
          <w:sz w:val="28"/>
          <w:szCs w:val="28"/>
        </w:rPr>
        <w:t>5.6.</w:t>
      </w:r>
      <w:r w:rsidRPr="0025337B">
        <w:rPr>
          <w:sz w:val="28"/>
          <w:szCs w:val="28"/>
        </w:rPr>
        <w:t xml:space="preserve"> </w:t>
      </w:r>
      <w:r w:rsidRPr="005C3C69">
        <w:rPr>
          <w:b/>
          <w:sz w:val="28"/>
          <w:szCs w:val="28"/>
          <w:u w:val="single"/>
        </w:rPr>
        <w:t>Вартість невід'ємних поліпшень, здійснених за рахунок власних коштів орендаря не підлягає відшкодуванню повністю або частково в разі:</w:t>
      </w:r>
      <w:r w:rsidRPr="0025337B">
        <w:rPr>
          <w:sz w:val="28"/>
          <w:szCs w:val="28"/>
        </w:rPr>
        <w:t xml:space="preserve">  </w:t>
      </w:r>
    </w:p>
    <w:p w:rsidR="004C1E7C" w:rsidRPr="005C3C69" w:rsidRDefault="004C1E7C" w:rsidP="005C3C69">
      <w:pPr>
        <w:pStyle w:val="a4"/>
        <w:ind w:firstLine="708"/>
        <w:contextualSpacing/>
        <w:jc w:val="both"/>
        <w:rPr>
          <w:sz w:val="28"/>
          <w:szCs w:val="28"/>
        </w:rPr>
      </w:pPr>
      <w:r w:rsidRPr="005C3C69">
        <w:rPr>
          <w:b/>
          <w:sz w:val="28"/>
          <w:szCs w:val="28"/>
        </w:rPr>
        <w:t>5.6.1.</w:t>
      </w:r>
      <w:r w:rsidRPr="005C3C69">
        <w:rPr>
          <w:sz w:val="28"/>
          <w:szCs w:val="28"/>
        </w:rPr>
        <w:t xml:space="preserve"> Закінчення терміну дії договору оренди та не продовженням його на новий термін.</w:t>
      </w:r>
    </w:p>
    <w:p w:rsidR="004C1E7C" w:rsidRPr="005C3C69" w:rsidRDefault="004C1E7C" w:rsidP="005C3C69">
      <w:pPr>
        <w:pStyle w:val="a4"/>
        <w:ind w:firstLine="708"/>
        <w:contextualSpacing/>
        <w:jc w:val="both"/>
        <w:rPr>
          <w:sz w:val="28"/>
          <w:szCs w:val="28"/>
        </w:rPr>
      </w:pPr>
      <w:r w:rsidRPr="005C3C69">
        <w:rPr>
          <w:b/>
          <w:sz w:val="28"/>
          <w:szCs w:val="28"/>
        </w:rPr>
        <w:t>5.6.2.</w:t>
      </w:r>
      <w:r w:rsidRPr="005C3C69">
        <w:rPr>
          <w:sz w:val="28"/>
          <w:szCs w:val="28"/>
        </w:rPr>
        <w:t xml:space="preserve"> Дострокового розірвання договору оренди з ініціативи орендаря.</w:t>
      </w:r>
    </w:p>
    <w:p w:rsidR="004C1E7C" w:rsidRPr="005C3C69" w:rsidRDefault="004C1E7C" w:rsidP="005C3C69">
      <w:pPr>
        <w:pStyle w:val="a4"/>
        <w:ind w:firstLine="708"/>
        <w:contextualSpacing/>
        <w:jc w:val="both"/>
        <w:rPr>
          <w:sz w:val="28"/>
          <w:szCs w:val="28"/>
        </w:rPr>
      </w:pPr>
      <w:r w:rsidRPr="005C3C69">
        <w:rPr>
          <w:b/>
          <w:sz w:val="28"/>
          <w:szCs w:val="28"/>
        </w:rPr>
        <w:t>5.6.3.</w:t>
      </w:r>
      <w:r w:rsidRPr="005C3C69">
        <w:rPr>
          <w:sz w:val="28"/>
          <w:szCs w:val="28"/>
        </w:rPr>
        <w:t xml:space="preserve"> Розірвання договору оренди внаслідок неналежного виконання орендарем умов договору.</w:t>
      </w:r>
    </w:p>
    <w:p w:rsidR="004C1E7C" w:rsidRPr="005C3C69" w:rsidRDefault="004C1E7C" w:rsidP="005C3C69">
      <w:pPr>
        <w:pStyle w:val="a4"/>
        <w:ind w:firstLine="708"/>
        <w:contextualSpacing/>
        <w:jc w:val="both"/>
        <w:rPr>
          <w:b/>
          <w:sz w:val="28"/>
          <w:szCs w:val="28"/>
          <w:u w:val="single"/>
        </w:rPr>
      </w:pPr>
      <w:r w:rsidRPr="005C3C69">
        <w:rPr>
          <w:b/>
          <w:sz w:val="28"/>
          <w:szCs w:val="28"/>
          <w:u w:val="single"/>
        </w:rPr>
        <w:t>5.6.4. Здійснення невід`ємних поліпшень без згоди орендодавця.</w:t>
      </w:r>
    </w:p>
    <w:p w:rsidR="004C1E7C" w:rsidRPr="005C3C69" w:rsidRDefault="004C1E7C" w:rsidP="005C3C69">
      <w:pPr>
        <w:pStyle w:val="a4"/>
        <w:spacing w:after="0"/>
        <w:ind w:firstLine="708"/>
        <w:contextualSpacing/>
        <w:jc w:val="both"/>
        <w:rPr>
          <w:sz w:val="28"/>
          <w:szCs w:val="28"/>
        </w:rPr>
      </w:pPr>
      <w:r w:rsidRPr="005C3C69">
        <w:rPr>
          <w:b/>
          <w:sz w:val="28"/>
          <w:szCs w:val="28"/>
        </w:rPr>
        <w:t>5.6.5.</w:t>
      </w:r>
      <w:r w:rsidRPr="005C3C69">
        <w:rPr>
          <w:sz w:val="28"/>
          <w:szCs w:val="28"/>
        </w:rPr>
        <w:t xml:space="preserve"> Виконання робіт по невід`ємних поліпшеннях об’єкта оренди не відповідає переліку робіт, визначених орендодавцем.   </w:t>
      </w:r>
    </w:p>
    <w:p w:rsidR="004C1E7C" w:rsidRPr="005C3C69" w:rsidRDefault="004C1E7C" w:rsidP="005C3C69">
      <w:pPr>
        <w:ind w:firstLine="708"/>
        <w:contextualSpacing/>
        <w:jc w:val="both"/>
        <w:rPr>
          <w:sz w:val="28"/>
          <w:szCs w:val="28"/>
        </w:rPr>
      </w:pPr>
      <w:r w:rsidRPr="005C3C69">
        <w:rPr>
          <w:b/>
          <w:sz w:val="28"/>
          <w:szCs w:val="28"/>
        </w:rPr>
        <w:t>5.6.6.</w:t>
      </w:r>
      <w:r w:rsidRPr="005C3C69">
        <w:rPr>
          <w:sz w:val="28"/>
          <w:szCs w:val="28"/>
        </w:rPr>
        <w:t xml:space="preserve"> Відсутності підтвердження здійснення невід`ємних поліпшень за рахунок власних коштів орендаря.                               </w:t>
      </w:r>
    </w:p>
    <w:p w:rsidR="009E1DAD" w:rsidRDefault="004C1E7C" w:rsidP="009E1DAD">
      <w:pPr>
        <w:contextualSpacing/>
        <w:jc w:val="both"/>
        <w:rPr>
          <w:sz w:val="28"/>
          <w:szCs w:val="28"/>
        </w:rPr>
      </w:pPr>
      <w:r w:rsidRPr="00CF684C">
        <w:rPr>
          <w:b/>
          <w:bCs/>
        </w:rPr>
        <w:t xml:space="preserve">       </w:t>
      </w:r>
      <w:r w:rsidR="005C3C69">
        <w:rPr>
          <w:b/>
          <w:bCs/>
        </w:rPr>
        <w:tab/>
      </w:r>
      <w:r w:rsidR="005C3C69">
        <w:rPr>
          <w:sz w:val="28"/>
          <w:szCs w:val="28"/>
        </w:rPr>
        <w:t>Як вбачається з первинних документів: 23.06.2015 року рішенням виконавчого комітету Чернівецької міської ради за № 334/12 «Про надання згоди орендарям на здійснення невід</w:t>
      </w:r>
      <w:r w:rsidR="005C3C69" w:rsidRPr="005C3C69">
        <w:rPr>
          <w:sz w:val="28"/>
          <w:szCs w:val="28"/>
        </w:rPr>
        <w:t>’</w:t>
      </w:r>
      <w:r w:rsidR="005C3C69">
        <w:rPr>
          <w:sz w:val="28"/>
          <w:szCs w:val="28"/>
        </w:rPr>
        <w:t>ємних поліпшень об</w:t>
      </w:r>
      <w:r w:rsidR="005C3C69" w:rsidRPr="005C3C69">
        <w:rPr>
          <w:sz w:val="28"/>
          <w:szCs w:val="28"/>
        </w:rPr>
        <w:t>’</w:t>
      </w:r>
      <w:r w:rsidR="005C3C69">
        <w:rPr>
          <w:sz w:val="28"/>
          <w:szCs w:val="28"/>
        </w:rPr>
        <w:t>єктів оренди за рахунок власних коштів та внесення змін до рішень виконавчого комітету міської ради з цих питань»</w:t>
      </w:r>
      <w:r w:rsidR="005C3C69" w:rsidRPr="005C3C69">
        <w:rPr>
          <w:sz w:val="28"/>
          <w:szCs w:val="28"/>
        </w:rPr>
        <w:t>,</w:t>
      </w:r>
      <w:r w:rsidR="005C3C69">
        <w:rPr>
          <w:sz w:val="28"/>
          <w:szCs w:val="28"/>
        </w:rPr>
        <w:t xml:space="preserve"> було надано згоду підприємцю </w:t>
      </w:r>
      <w:proofErr w:type="spellStart"/>
      <w:r w:rsidR="005C3C69">
        <w:rPr>
          <w:sz w:val="28"/>
          <w:szCs w:val="28"/>
        </w:rPr>
        <w:t>Ковалюк</w:t>
      </w:r>
      <w:proofErr w:type="spellEnd"/>
      <w:r w:rsidR="005C3C69">
        <w:rPr>
          <w:sz w:val="28"/>
          <w:szCs w:val="28"/>
        </w:rPr>
        <w:t xml:space="preserve"> Ларисі Олексіївні (ідентифікаційний номер</w:t>
      </w:r>
      <w:r w:rsidR="005C3C69" w:rsidRPr="005C3C69">
        <w:rPr>
          <w:sz w:val="28"/>
          <w:szCs w:val="28"/>
        </w:rPr>
        <w:t xml:space="preserve"> 2284313426</w:t>
      </w:r>
      <w:r w:rsidR="005C3C69">
        <w:rPr>
          <w:sz w:val="28"/>
          <w:szCs w:val="28"/>
        </w:rPr>
        <w:t>)</w:t>
      </w:r>
      <w:r w:rsidR="009E1DAD">
        <w:rPr>
          <w:sz w:val="28"/>
          <w:szCs w:val="28"/>
        </w:rPr>
        <w:t xml:space="preserve"> на здійснення за рахунок власних коштів невід</w:t>
      </w:r>
      <w:r w:rsidR="009E1DAD" w:rsidRPr="009E1DAD">
        <w:rPr>
          <w:sz w:val="28"/>
          <w:szCs w:val="28"/>
        </w:rPr>
        <w:t xml:space="preserve">’ємних поліпшень </w:t>
      </w:r>
      <w:r w:rsidR="009E1DAD">
        <w:rPr>
          <w:sz w:val="28"/>
          <w:szCs w:val="28"/>
        </w:rPr>
        <w:t>об</w:t>
      </w:r>
      <w:r w:rsidR="009E1DAD" w:rsidRPr="005C3C69">
        <w:rPr>
          <w:sz w:val="28"/>
          <w:szCs w:val="28"/>
        </w:rPr>
        <w:t>’</w:t>
      </w:r>
      <w:r w:rsidR="009E1DAD">
        <w:rPr>
          <w:sz w:val="28"/>
          <w:szCs w:val="28"/>
        </w:rPr>
        <w:t xml:space="preserve">єкта оренди за адресою вул. </w:t>
      </w:r>
      <w:proofErr w:type="spellStart"/>
      <w:r w:rsidR="009E1DAD">
        <w:rPr>
          <w:sz w:val="28"/>
          <w:szCs w:val="28"/>
        </w:rPr>
        <w:t>Мізунського</w:t>
      </w:r>
      <w:proofErr w:type="spellEnd"/>
      <w:r w:rsidR="009E1DAD">
        <w:rPr>
          <w:sz w:val="28"/>
          <w:szCs w:val="28"/>
        </w:rPr>
        <w:t xml:space="preserve"> Юрія (26 </w:t>
      </w:r>
      <w:proofErr w:type="spellStart"/>
      <w:r w:rsidR="009E1DAD">
        <w:rPr>
          <w:sz w:val="28"/>
          <w:szCs w:val="28"/>
        </w:rPr>
        <w:t>Бакінських</w:t>
      </w:r>
      <w:proofErr w:type="spellEnd"/>
      <w:r w:rsidR="009E1DAD">
        <w:rPr>
          <w:sz w:val="28"/>
          <w:szCs w:val="28"/>
        </w:rPr>
        <w:t xml:space="preserve"> комісарів), 6 (магазин продовольчих товарів з відділом непродовольчих товарів) відповідно до кошторисів </w:t>
      </w:r>
      <w:r w:rsidR="009E1DAD">
        <w:rPr>
          <w:b/>
          <w:sz w:val="28"/>
          <w:szCs w:val="28"/>
          <w:u w:val="single"/>
        </w:rPr>
        <w:t xml:space="preserve">і в межах суми 61021 (шістдесят одна тисяча двадцять одна) грн., </w:t>
      </w:r>
      <w:r w:rsidR="009E1DAD">
        <w:rPr>
          <w:sz w:val="28"/>
          <w:szCs w:val="28"/>
        </w:rPr>
        <w:t>затвердженої департаментом економіки міської ради, та переліку невід</w:t>
      </w:r>
      <w:r w:rsidR="009E1DAD" w:rsidRPr="005C3C69">
        <w:rPr>
          <w:sz w:val="28"/>
          <w:szCs w:val="28"/>
        </w:rPr>
        <w:t>’</w:t>
      </w:r>
      <w:r w:rsidR="009E1DAD">
        <w:rPr>
          <w:sz w:val="28"/>
          <w:szCs w:val="28"/>
        </w:rPr>
        <w:t>ємних поліпшень згідно з додатком.</w:t>
      </w:r>
    </w:p>
    <w:p w:rsidR="005C1622" w:rsidRDefault="009E1DAD" w:rsidP="005C16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Таким чином, невід</w:t>
      </w:r>
      <w:r w:rsidRPr="005C3C69">
        <w:rPr>
          <w:sz w:val="28"/>
          <w:szCs w:val="28"/>
        </w:rPr>
        <w:t>’</w:t>
      </w:r>
      <w:r>
        <w:rPr>
          <w:sz w:val="28"/>
          <w:szCs w:val="28"/>
        </w:rPr>
        <w:t xml:space="preserve">ємні поліпшення, здійснені орендарем </w:t>
      </w:r>
      <w:proofErr w:type="spellStart"/>
      <w:r>
        <w:rPr>
          <w:sz w:val="28"/>
          <w:szCs w:val="28"/>
        </w:rPr>
        <w:t>Ковалюк</w:t>
      </w:r>
      <w:proofErr w:type="spellEnd"/>
      <w:r>
        <w:rPr>
          <w:sz w:val="28"/>
          <w:szCs w:val="28"/>
        </w:rPr>
        <w:t xml:space="preserve"> Л.О. на суму понад </w:t>
      </w:r>
      <w:r>
        <w:rPr>
          <w:b/>
          <w:sz w:val="28"/>
          <w:szCs w:val="28"/>
          <w:u w:val="single"/>
        </w:rPr>
        <w:t xml:space="preserve">61021 (шістдесят одна тисяча двадцять одна) грн., є такими, що </w:t>
      </w:r>
      <w:r w:rsidR="000A3D0A">
        <w:rPr>
          <w:b/>
          <w:sz w:val="28"/>
          <w:szCs w:val="28"/>
          <w:u w:val="single"/>
        </w:rPr>
        <w:t>здійсне</w:t>
      </w:r>
      <w:r>
        <w:rPr>
          <w:b/>
          <w:sz w:val="28"/>
          <w:szCs w:val="28"/>
          <w:u w:val="single"/>
        </w:rPr>
        <w:t>ні без згоди орендодавця</w:t>
      </w:r>
      <w:r w:rsidR="000A3D0A">
        <w:rPr>
          <w:b/>
          <w:sz w:val="28"/>
          <w:szCs w:val="28"/>
          <w:u w:val="single"/>
        </w:rPr>
        <w:t>,</w:t>
      </w:r>
      <w:r w:rsidRPr="000A3D0A">
        <w:rPr>
          <w:b/>
          <w:sz w:val="28"/>
          <w:szCs w:val="28"/>
        </w:rPr>
        <w:t xml:space="preserve"> </w:t>
      </w:r>
      <w:r w:rsidRPr="000A3D0A">
        <w:rPr>
          <w:sz w:val="28"/>
          <w:szCs w:val="28"/>
        </w:rPr>
        <w:t xml:space="preserve">відповідно </w:t>
      </w:r>
      <w:r w:rsidR="000A3D0A">
        <w:rPr>
          <w:sz w:val="28"/>
          <w:szCs w:val="28"/>
        </w:rPr>
        <w:t xml:space="preserve">до ст.25 Закону України «Про оренду державного та комунального майна», </w:t>
      </w:r>
      <w:r w:rsidRPr="000A3D0A">
        <w:rPr>
          <w:sz w:val="28"/>
          <w:szCs w:val="28"/>
        </w:rPr>
        <w:t xml:space="preserve">п.5.6. Положення вартість невід'ємних поліпшень, здійснених за рахунок власних коштів орендаря </w:t>
      </w:r>
      <w:r w:rsidR="000A3D0A" w:rsidRPr="000A3D0A">
        <w:rPr>
          <w:sz w:val="28"/>
          <w:szCs w:val="28"/>
        </w:rPr>
        <w:t xml:space="preserve">в такому випадку, </w:t>
      </w:r>
      <w:r w:rsidR="005C1622">
        <w:rPr>
          <w:sz w:val="28"/>
          <w:szCs w:val="28"/>
        </w:rPr>
        <w:t>не підлягає відшкодуванню.</w:t>
      </w:r>
    </w:p>
    <w:p w:rsidR="0066412D" w:rsidRDefault="00777C40" w:rsidP="005C1622">
      <w:pPr>
        <w:ind w:firstLine="540"/>
        <w:jc w:val="both"/>
        <w:rPr>
          <w:sz w:val="28"/>
          <w:szCs w:val="28"/>
        </w:rPr>
      </w:pPr>
      <w:r w:rsidRPr="0066412D">
        <w:rPr>
          <w:sz w:val="28"/>
          <w:szCs w:val="28"/>
        </w:rPr>
        <w:t xml:space="preserve">Отже, в даному випадку, фізична особа – підприємець </w:t>
      </w:r>
      <w:proofErr w:type="spellStart"/>
      <w:r w:rsidR="005C1622">
        <w:rPr>
          <w:sz w:val="28"/>
          <w:szCs w:val="28"/>
        </w:rPr>
        <w:t>Ковалюк</w:t>
      </w:r>
      <w:proofErr w:type="spellEnd"/>
      <w:r w:rsidR="005C1622">
        <w:rPr>
          <w:sz w:val="28"/>
          <w:szCs w:val="28"/>
        </w:rPr>
        <w:t xml:space="preserve"> Л.О. </w:t>
      </w:r>
      <w:r w:rsidRPr="0066412D">
        <w:rPr>
          <w:sz w:val="28"/>
          <w:szCs w:val="28"/>
        </w:rPr>
        <w:t>здійснила ремонтні роботи</w:t>
      </w:r>
      <w:r w:rsidR="002F7A31" w:rsidRPr="0066412D">
        <w:rPr>
          <w:sz w:val="28"/>
          <w:szCs w:val="28"/>
        </w:rPr>
        <w:t xml:space="preserve"> (невід’ємні поліпшення)</w:t>
      </w:r>
      <w:r w:rsidR="005C1622">
        <w:rPr>
          <w:sz w:val="28"/>
          <w:szCs w:val="28"/>
        </w:rPr>
        <w:t xml:space="preserve"> з перевищенням граничної суми, що була погоджена рішенням виконавчого комітету від 23.06.2015 року № 334/12</w:t>
      </w:r>
      <w:r w:rsidR="0066412D" w:rsidRPr="0066412D">
        <w:rPr>
          <w:sz w:val="28"/>
          <w:szCs w:val="28"/>
        </w:rPr>
        <w:t>.</w:t>
      </w:r>
      <w:r w:rsidRPr="0066412D">
        <w:rPr>
          <w:sz w:val="28"/>
          <w:szCs w:val="28"/>
        </w:rPr>
        <w:t xml:space="preserve"> </w:t>
      </w:r>
    </w:p>
    <w:p w:rsidR="0066412D" w:rsidRDefault="0066412D" w:rsidP="004C6A96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Тобто з</w:t>
      </w:r>
      <w:r w:rsidRPr="002F7A31">
        <w:rPr>
          <w:sz w:val="28"/>
          <w:szCs w:val="28"/>
        </w:rPr>
        <w:t xml:space="preserve"> первинних документів, </w:t>
      </w:r>
      <w:r>
        <w:rPr>
          <w:sz w:val="28"/>
          <w:szCs w:val="28"/>
        </w:rPr>
        <w:t xml:space="preserve">чітко видно, що </w:t>
      </w:r>
      <w:r w:rsidRPr="002F7A31">
        <w:rPr>
          <w:sz w:val="28"/>
          <w:szCs w:val="28"/>
        </w:rPr>
        <w:t>на момент надання згоди шляхом прийняття відповідного</w:t>
      </w:r>
      <w:r>
        <w:rPr>
          <w:sz w:val="28"/>
          <w:szCs w:val="28"/>
        </w:rPr>
        <w:t xml:space="preserve"> рішення виконавчого комітету, ремонтні роботи </w:t>
      </w:r>
      <w:r w:rsidRPr="0066412D">
        <w:rPr>
          <w:sz w:val="28"/>
          <w:szCs w:val="28"/>
        </w:rPr>
        <w:t xml:space="preserve">(невід’ємні поліпшення) </w:t>
      </w:r>
      <w:r w:rsidR="004C6A96">
        <w:rPr>
          <w:sz w:val="28"/>
          <w:szCs w:val="28"/>
        </w:rPr>
        <w:t xml:space="preserve">на суму </w:t>
      </w:r>
      <w:r w:rsidR="004C6A96">
        <w:rPr>
          <w:b/>
          <w:sz w:val="28"/>
          <w:szCs w:val="28"/>
          <w:u w:val="single"/>
        </w:rPr>
        <w:t>105591 (сто п</w:t>
      </w:r>
      <w:r w:rsidR="004C6A96" w:rsidRPr="00097CC2">
        <w:rPr>
          <w:b/>
          <w:sz w:val="28"/>
          <w:szCs w:val="28"/>
          <w:u w:val="single"/>
        </w:rPr>
        <w:t>’</w:t>
      </w:r>
      <w:r w:rsidR="004C6A96">
        <w:rPr>
          <w:b/>
          <w:sz w:val="28"/>
          <w:szCs w:val="28"/>
          <w:u w:val="single"/>
        </w:rPr>
        <w:t>ять тисяч п</w:t>
      </w:r>
      <w:r w:rsidR="004C6A96" w:rsidRPr="00097CC2">
        <w:rPr>
          <w:b/>
          <w:sz w:val="28"/>
          <w:szCs w:val="28"/>
          <w:u w:val="single"/>
        </w:rPr>
        <w:t>’</w:t>
      </w:r>
      <w:r w:rsidR="004C6A96">
        <w:rPr>
          <w:b/>
          <w:sz w:val="28"/>
          <w:szCs w:val="28"/>
          <w:u w:val="single"/>
        </w:rPr>
        <w:t>ятсот дев</w:t>
      </w:r>
      <w:r w:rsidR="004C6A96" w:rsidRPr="00097CC2">
        <w:rPr>
          <w:b/>
          <w:sz w:val="28"/>
          <w:szCs w:val="28"/>
          <w:u w:val="single"/>
        </w:rPr>
        <w:t>’</w:t>
      </w:r>
      <w:r w:rsidR="004C6A96">
        <w:rPr>
          <w:b/>
          <w:sz w:val="28"/>
          <w:szCs w:val="28"/>
          <w:u w:val="single"/>
        </w:rPr>
        <w:t>яносто одна) грн.</w:t>
      </w:r>
      <w:r w:rsidR="004C6A96">
        <w:rPr>
          <w:sz w:val="28"/>
          <w:szCs w:val="28"/>
        </w:rPr>
        <w:t xml:space="preserve"> </w:t>
      </w:r>
      <w:r w:rsidRPr="00571583">
        <w:rPr>
          <w:sz w:val="28"/>
          <w:szCs w:val="28"/>
        </w:rPr>
        <w:t>були виконані</w:t>
      </w:r>
      <w:r>
        <w:rPr>
          <w:sz w:val="28"/>
          <w:szCs w:val="28"/>
        </w:rPr>
        <w:t xml:space="preserve"> без згоди орендодавця</w:t>
      </w:r>
      <w:r w:rsidRPr="00571583">
        <w:rPr>
          <w:sz w:val="28"/>
          <w:szCs w:val="28"/>
        </w:rPr>
        <w:t>.</w:t>
      </w:r>
    </w:p>
    <w:p w:rsidR="00777C40" w:rsidRPr="00A26306" w:rsidRDefault="00777C40" w:rsidP="00644E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E90F44">
        <w:rPr>
          <w:sz w:val="28"/>
          <w:szCs w:val="28"/>
        </w:rPr>
        <w:t xml:space="preserve">ст.25 </w:t>
      </w:r>
      <w:r>
        <w:rPr>
          <w:sz w:val="28"/>
          <w:szCs w:val="28"/>
        </w:rPr>
        <w:t>Закону України «Про оренду державного та комунального майна»</w:t>
      </w:r>
      <w:r w:rsidRPr="00A26306">
        <w:rPr>
          <w:color w:val="000000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A26306">
        <w:rPr>
          <w:color w:val="000000"/>
          <w:sz w:val="28"/>
          <w:szCs w:val="28"/>
          <w:shd w:val="clear" w:color="auto" w:fill="FFFFFF"/>
        </w:rPr>
        <w:t>артість невід’ємних поліпшень орендованого майна, зроблених орендарем без згоди уповноваженого органу, компенсації не підлягає, такі поліпшення є, відповідно комунальною власністю.</w:t>
      </w:r>
    </w:p>
    <w:p w:rsidR="00777C40" w:rsidRPr="007246E5" w:rsidRDefault="00777C40" w:rsidP="004C6A96">
      <w:pPr>
        <w:spacing w:before="120"/>
        <w:ind w:firstLine="709"/>
        <w:jc w:val="both"/>
        <w:rPr>
          <w:sz w:val="28"/>
          <w:szCs w:val="28"/>
        </w:rPr>
      </w:pPr>
      <w:r w:rsidRPr="007246E5">
        <w:rPr>
          <w:sz w:val="28"/>
          <w:szCs w:val="28"/>
        </w:rPr>
        <w:t>За таких обставин</w:t>
      </w:r>
      <w:r>
        <w:rPr>
          <w:sz w:val="28"/>
          <w:szCs w:val="28"/>
        </w:rPr>
        <w:t xml:space="preserve">, </w:t>
      </w:r>
      <w:r w:rsidR="00516907">
        <w:rPr>
          <w:sz w:val="28"/>
          <w:szCs w:val="28"/>
        </w:rPr>
        <w:t xml:space="preserve">рішення </w:t>
      </w:r>
      <w:r w:rsidR="00516907" w:rsidRPr="00A5019C">
        <w:rPr>
          <w:sz w:val="28"/>
          <w:szCs w:val="28"/>
        </w:rPr>
        <w:t>№</w:t>
      </w:r>
      <w:r w:rsidR="004C6A96">
        <w:rPr>
          <w:sz w:val="28"/>
          <w:szCs w:val="28"/>
        </w:rPr>
        <w:t xml:space="preserve"> </w:t>
      </w:r>
      <w:r w:rsidR="004C6A96" w:rsidRPr="002F5F7F">
        <w:rPr>
          <w:sz w:val="28"/>
          <w:szCs w:val="28"/>
        </w:rPr>
        <w:t>«Про розгляд звернення фізичної особи – підприємця щодо внесення змін до окремих пунктів рішення виконавчого комітету міської ради від 23.06.2015р. № 334/12 стосовно здійснення невід’ємних поліпшень об’єкта оренди за рахунок власних коштів»</w:t>
      </w:r>
      <w:r w:rsidR="00516907">
        <w:rPr>
          <w:sz w:val="28"/>
          <w:szCs w:val="28"/>
        </w:rPr>
        <w:t xml:space="preserve">, </w:t>
      </w:r>
      <w:r w:rsidRPr="007246E5">
        <w:rPr>
          <w:sz w:val="28"/>
          <w:szCs w:val="28"/>
        </w:rPr>
        <w:t xml:space="preserve">суперечить </w:t>
      </w:r>
      <w:r>
        <w:rPr>
          <w:sz w:val="28"/>
          <w:szCs w:val="28"/>
        </w:rPr>
        <w:t xml:space="preserve">Закону України «Про оренду державного та комунального майна» та </w:t>
      </w:r>
      <w:r w:rsidRPr="00B1179C">
        <w:rPr>
          <w:sz w:val="28"/>
          <w:szCs w:val="28"/>
        </w:rPr>
        <w:t>Положен</w:t>
      </w:r>
      <w:r>
        <w:rPr>
          <w:sz w:val="28"/>
          <w:szCs w:val="28"/>
        </w:rPr>
        <w:t>ню</w:t>
      </w:r>
      <w:r w:rsidRPr="00B1179C">
        <w:rPr>
          <w:color w:val="000000"/>
          <w:sz w:val="28"/>
          <w:szCs w:val="28"/>
          <w:shd w:val="clear" w:color="auto" w:fill="FFFFFF"/>
        </w:rPr>
        <w:t xml:space="preserve"> </w:t>
      </w:r>
      <w:r w:rsidRPr="009964C8">
        <w:rPr>
          <w:bCs/>
          <w:sz w:val="28"/>
          <w:szCs w:val="28"/>
        </w:rPr>
        <w:t xml:space="preserve">про порядок надання згоди орендодавця на здійснення невід’ємних поліпшень об’єкта оренди за рахунок власних коштів орендаря, </w:t>
      </w:r>
      <w:r w:rsidRPr="00C144E2">
        <w:rPr>
          <w:bCs/>
          <w:sz w:val="28"/>
          <w:szCs w:val="28"/>
        </w:rPr>
        <w:t>врахування цих витрат та способи  їх відшкодування</w:t>
      </w:r>
      <w:r w:rsidRPr="00C144E2">
        <w:rPr>
          <w:sz w:val="28"/>
          <w:szCs w:val="28"/>
        </w:rPr>
        <w:t>, затвердженому рішенням міської ради VІ скликання 02.07.2015   № 1639 із змінами</w:t>
      </w:r>
      <w:r w:rsidR="00516907">
        <w:rPr>
          <w:sz w:val="28"/>
          <w:szCs w:val="28"/>
        </w:rPr>
        <w:t>,</w:t>
      </w:r>
      <w:r w:rsidRPr="00C144E2">
        <w:rPr>
          <w:i/>
          <w:sz w:val="28"/>
          <w:szCs w:val="28"/>
        </w:rPr>
        <w:t xml:space="preserve"> </w:t>
      </w:r>
      <w:r w:rsidRPr="00C144E2">
        <w:rPr>
          <w:sz w:val="28"/>
          <w:szCs w:val="28"/>
        </w:rPr>
        <w:t>і</w:t>
      </w:r>
      <w:r w:rsidR="00516907">
        <w:rPr>
          <w:sz w:val="28"/>
          <w:szCs w:val="28"/>
        </w:rPr>
        <w:t>,</w:t>
      </w:r>
      <w:r w:rsidRPr="00C144E2">
        <w:rPr>
          <w:sz w:val="28"/>
          <w:szCs w:val="28"/>
        </w:rPr>
        <w:t xml:space="preserve"> відповідно до пункту 20 частини четвертої статті 42, частини сьомої статті</w:t>
      </w:r>
      <w:r w:rsidRPr="007246E5">
        <w:rPr>
          <w:sz w:val="28"/>
          <w:szCs w:val="28"/>
        </w:rPr>
        <w:t xml:space="preserve"> 59 Закону України «Про місцеве самоврядування в Україні» його дія  підлягає зупиненню. </w:t>
      </w:r>
    </w:p>
    <w:p w:rsidR="00777C40" w:rsidRPr="00597F20" w:rsidRDefault="00777C40" w:rsidP="00AE5B46">
      <w:pPr>
        <w:spacing w:before="120"/>
        <w:ind w:firstLine="540"/>
        <w:jc w:val="both"/>
        <w:rPr>
          <w:sz w:val="28"/>
          <w:szCs w:val="28"/>
        </w:rPr>
      </w:pPr>
    </w:p>
    <w:p w:rsidR="00777C40" w:rsidRDefault="00777C40" w:rsidP="00AE5B4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777C40" w:rsidRPr="002C3DD0" w:rsidRDefault="00777C40" w:rsidP="00AE5B4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 w:rsidRPr="002C3DD0">
        <w:rPr>
          <w:rStyle w:val="FontStyle13"/>
          <w:b/>
          <w:sz w:val="28"/>
          <w:szCs w:val="28"/>
        </w:rPr>
        <w:t>Чернівецький міський голова</w:t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  <w:t xml:space="preserve"> О. Каспрук</w:t>
      </w:r>
    </w:p>
    <w:p w:rsidR="00777C40" w:rsidRDefault="00777C40" w:rsidP="00AE5B46"/>
    <w:p w:rsidR="00777C40" w:rsidRDefault="00777C40" w:rsidP="00AE5B46"/>
    <w:p w:rsidR="00777C40" w:rsidRDefault="00777C40" w:rsidP="00AE5B46"/>
    <w:p w:rsidR="00777C40" w:rsidRDefault="00777C40"/>
    <w:sectPr w:rsidR="00777C40" w:rsidSect="00C9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46"/>
    <w:rsid w:val="00097CC2"/>
    <w:rsid w:val="000A3D0A"/>
    <w:rsid w:val="000E0234"/>
    <w:rsid w:val="000F40BD"/>
    <w:rsid w:val="0011608D"/>
    <w:rsid w:val="00124EB1"/>
    <w:rsid w:val="001B06B6"/>
    <w:rsid w:val="001B4157"/>
    <w:rsid w:val="001E136A"/>
    <w:rsid w:val="001F092D"/>
    <w:rsid w:val="002122B7"/>
    <w:rsid w:val="00273B5C"/>
    <w:rsid w:val="002C3DD0"/>
    <w:rsid w:val="002E4876"/>
    <w:rsid w:val="002F5F7F"/>
    <w:rsid w:val="002F7A31"/>
    <w:rsid w:val="003E54F0"/>
    <w:rsid w:val="00484A63"/>
    <w:rsid w:val="004900D1"/>
    <w:rsid w:val="004C1E7C"/>
    <w:rsid w:val="004C6A96"/>
    <w:rsid w:val="004D54FA"/>
    <w:rsid w:val="00516907"/>
    <w:rsid w:val="00571583"/>
    <w:rsid w:val="00597F20"/>
    <w:rsid w:val="005C1622"/>
    <w:rsid w:val="005C3C69"/>
    <w:rsid w:val="0061407B"/>
    <w:rsid w:val="006263AB"/>
    <w:rsid w:val="00644EE4"/>
    <w:rsid w:val="006510C9"/>
    <w:rsid w:val="0066412D"/>
    <w:rsid w:val="007128C5"/>
    <w:rsid w:val="00717A93"/>
    <w:rsid w:val="007246E5"/>
    <w:rsid w:val="0074064B"/>
    <w:rsid w:val="00752E6D"/>
    <w:rsid w:val="00777C40"/>
    <w:rsid w:val="007B1115"/>
    <w:rsid w:val="009964C8"/>
    <w:rsid w:val="009C39A9"/>
    <w:rsid w:val="009E1DAD"/>
    <w:rsid w:val="00A2280A"/>
    <w:rsid w:val="00A26306"/>
    <w:rsid w:val="00A5019C"/>
    <w:rsid w:val="00A5268E"/>
    <w:rsid w:val="00A71549"/>
    <w:rsid w:val="00AE4992"/>
    <w:rsid w:val="00AE5B46"/>
    <w:rsid w:val="00B1179C"/>
    <w:rsid w:val="00B44D7C"/>
    <w:rsid w:val="00C144E2"/>
    <w:rsid w:val="00C313A5"/>
    <w:rsid w:val="00C7291F"/>
    <w:rsid w:val="00C97520"/>
    <w:rsid w:val="00D07718"/>
    <w:rsid w:val="00D22B9D"/>
    <w:rsid w:val="00D33E0D"/>
    <w:rsid w:val="00DB411E"/>
    <w:rsid w:val="00DD6F07"/>
    <w:rsid w:val="00E06078"/>
    <w:rsid w:val="00E12C5B"/>
    <w:rsid w:val="00E90F44"/>
    <w:rsid w:val="00EE2AAE"/>
    <w:rsid w:val="00FB3032"/>
    <w:rsid w:val="00FC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EE077AC-4FB9-4310-BAD9-D2FFC130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46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AE5B4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uiPriority w:val="99"/>
    <w:rsid w:val="00AE5B46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uiPriority w:val="99"/>
    <w:rsid w:val="00AE5B46"/>
    <w:rPr>
      <w:rFonts w:cs="Times New Roman"/>
    </w:rPr>
  </w:style>
  <w:style w:type="paragraph" w:styleId="3">
    <w:name w:val="Body Text 3"/>
    <w:basedOn w:val="a"/>
    <w:link w:val="30"/>
    <w:uiPriority w:val="99"/>
    <w:rsid w:val="00AE5B46"/>
    <w:pPr>
      <w:jc w:val="center"/>
    </w:pPr>
    <w:rPr>
      <w:sz w:val="28"/>
      <w:szCs w:val="20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E5B46"/>
    <w:rPr>
      <w:rFonts w:ascii="Times New Roman" w:hAnsi="Times New Roman" w:cs="Times New Roman"/>
      <w:sz w:val="20"/>
      <w:szCs w:val="20"/>
      <w:lang w:val="en-US" w:eastAsia="ru-RU"/>
    </w:rPr>
  </w:style>
  <w:style w:type="character" w:styleId="a3">
    <w:name w:val="Hyperlink"/>
    <w:basedOn w:val="a0"/>
    <w:uiPriority w:val="99"/>
    <w:semiHidden/>
    <w:rsid w:val="00A26306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2F7A3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2F7A31"/>
    <w:rPr>
      <w:rFonts w:ascii="Times New Roman" w:eastAsia="Times New Roman" w:hAnsi="Times New Roman"/>
      <w:sz w:val="24"/>
      <w:szCs w:val="24"/>
      <w:lang w:val="uk-UA" w:eastAsia="ru-RU"/>
    </w:rPr>
  </w:style>
  <w:style w:type="paragraph" w:customStyle="1" w:styleId="1">
    <w:name w:val="Знак Знак Знак Знак1"/>
    <w:basedOn w:val="a"/>
    <w:uiPriority w:val="99"/>
    <w:rsid w:val="002F7A31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6641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412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3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2020-04-17T11:24:00Z</cp:lastPrinted>
  <dcterms:created xsi:type="dcterms:W3CDTF">2020-07-06T08:44:00Z</dcterms:created>
  <dcterms:modified xsi:type="dcterms:W3CDTF">2020-07-06T08:44:00Z</dcterms:modified>
</cp:coreProperties>
</file>