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84" w:rsidRDefault="00953584" w:rsidP="00CD101B">
      <w:pPr>
        <w:jc w:val="center"/>
        <w:rPr>
          <w:lang w:val="uk-UA"/>
        </w:rPr>
      </w:pPr>
    </w:p>
    <w:p w:rsidR="00CD101B" w:rsidRPr="005B126E" w:rsidRDefault="00B41A52" w:rsidP="00CD101B">
      <w:pPr>
        <w:jc w:val="center"/>
        <w:rPr>
          <w:lang w:val="uk-UA"/>
        </w:rPr>
      </w:pPr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FA5AA3" w:rsidRDefault="009339CD" w:rsidP="00CD101B">
      <w:pPr>
        <w:rPr>
          <w:i/>
          <w:sz w:val="28"/>
          <w:szCs w:val="28"/>
          <w:u w:val="single"/>
          <w:lang w:val="uk-UA"/>
        </w:rPr>
      </w:pPr>
      <w:r w:rsidRPr="00BB5343">
        <w:rPr>
          <w:sz w:val="28"/>
          <w:szCs w:val="28"/>
          <w:u w:val="single"/>
          <w:lang w:val="uk-UA"/>
        </w:rPr>
        <w:t>22.05.</w:t>
      </w:r>
      <w:r w:rsidR="00ED7656" w:rsidRPr="00BB5343">
        <w:rPr>
          <w:sz w:val="28"/>
          <w:szCs w:val="28"/>
          <w:u w:val="single"/>
          <w:lang w:val="uk-UA"/>
        </w:rPr>
        <w:t>2020</w:t>
      </w:r>
      <w:r w:rsidR="00CD101B" w:rsidRPr="00BB5343">
        <w:rPr>
          <w:sz w:val="28"/>
          <w:szCs w:val="28"/>
          <w:u w:val="single"/>
          <w:lang w:val="uk-UA"/>
        </w:rPr>
        <w:t xml:space="preserve"> </w:t>
      </w:r>
      <w:r w:rsidR="00CD101B" w:rsidRPr="00FA5AA3">
        <w:rPr>
          <w:sz w:val="28"/>
          <w:szCs w:val="28"/>
          <w:lang w:val="uk-UA"/>
        </w:rPr>
        <w:t xml:space="preserve">№ </w:t>
      </w:r>
      <w:r w:rsidRPr="00BB5343">
        <w:rPr>
          <w:sz w:val="28"/>
          <w:szCs w:val="28"/>
          <w:u w:val="single"/>
          <w:lang w:val="uk-UA"/>
        </w:rPr>
        <w:t>195-р</w:t>
      </w:r>
      <w:r w:rsidR="00CD101B" w:rsidRPr="00FA5AA3">
        <w:rPr>
          <w:sz w:val="28"/>
          <w:szCs w:val="28"/>
          <w:lang w:val="uk-UA"/>
        </w:rPr>
        <w:t xml:space="preserve">                                                                </w:t>
      </w:r>
      <w:r w:rsidR="0025277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</w:t>
      </w:r>
      <w:r w:rsidR="00CD101B" w:rsidRPr="00FA5AA3">
        <w:rPr>
          <w:sz w:val="28"/>
          <w:szCs w:val="28"/>
          <w:lang w:val="uk-UA"/>
        </w:rPr>
        <w:t>м.Чернівці</w:t>
      </w:r>
      <w:r w:rsidR="00CD101B" w:rsidRPr="00FA5AA3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Pr="005B126E" w:rsidRDefault="00CD101B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7B2CA0">
        <w:rPr>
          <w:b/>
          <w:sz w:val="28"/>
          <w:szCs w:val="28"/>
          <w:lang w:val="uk-UA"/>
        </w:rPr>
        <w:t>1</w:t>
      </w:r>
      <w:r w:rsidR="00DE214B">
        <w:rPr>
          <w:b/>
          <w:sz w:val="28"/>
          <w:szCs w:val="28"/>
          <w:lang w:val="uk-UA"/>
        </w:rPr>
        <w:t>5</w:t>
      </w:r>
      <w:r w:rsidRPr="00626759">
        <w:rPr>
          <w:b/>
          <w:sz w:val="28"/>
          <w:szCs w:val="28"/>
          <w:lang w:val="uk-UA"/>
        </w:rPr>
        <w:t>.</w:t>
      </w:r>
      <w:r w:rsidR="00642B44" w:rsidRPr="00626759">
        <w:rPr>
          <w:b/>
          <w:sz w:val="28"/>
          <w:szCs w:val="28"/>
          <w:lang w:val="uk-UA"/>
        </w:rPr>
        <w:t>0</w:t>
      </w:r>
      <w:r w:rsidR="00DE214B">
        <w:rPr>
          <w:b/>
          <w:sz w:val="28"/>
          <w:szCs w:val="28"/>
          <w:lang w:val="uk-UA"/>
        </w:rPr>
        <w:t>5</w:t>
      </w:r>
      <w:r w:rsidRPr="00626759">
        <w:rPr>
          <w:b/>
          <w:sz w:val="28"/>
          <w:szCs w:val="28"/>
          <w:lang w:val="uk-UA"/>
        </w:rPr>
        <w:t>.20</w:t>
      </w:r>
      <w:r w:rsidR="00FA5AA3">
        <w:rPr>
          <w:b/>
          <w:sz w:val="28"/>
          <w:szCs w:val="28"/>
          <w:lang w:val="uk-UA"/>
        </w:rPr>
        <w:t>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DE214B">
        <w:rPr>
          <w:b/>
          <w:sz w:val="28"/>
          <w:szCs w:val="28"/>
          <w:lang w:val="uk-UA"/>
        </w:rPr>
        <w:t>4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bookmarkEnd w:id="0"/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953584" w:rsidRDefault="00CD101B" w:rsidP="002B54AA">
      <w:pPr>
        <w:pStyle w:val="a4"/>
        <w:ind w:right="-6"/>
        <w:rPr>
          <w:sz w:val="28"/>
          <w:szCs w:val="28"/>
        </w:rPr>
      </w:pPr>
      <w:r w:rsidRPr="005B126E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 xml:space="preserve">Відповідно </w:t>
      </w:r>
      <w:r w:rsidR="00DE1B15" w:rsidRPr="00953584">
        <w:rPr>
          <w:sz w:val="28"/>
          <w:szCs w:val="28"/>
          <w:lang w:val="uk-UA"/>
        </w:rPr>
        <w:t xml:space="preserve">до статті </w:t>
      </w:r>
      <w:r w:rsidR="00452C6C">
        <w:rPr>
          <w:sz w:val="28"/>
          <w:szCs w:val="28"/>
          <w:lang w:val="uk-UA"/>
        </w:rPr>
        <w:t>42</w:t>
      </w:r>
      <w:r w:rsidR="00DE1B15" w:rsidRPr="00953584">
        <w:rPr>
          <w:sz w:val="28"/>
          <w:szCs w:val="28"/>
          <w:lang w:val="uk-UA"/>
        </w:rPr>
        <w:t xml:space="preserve"> Закону України "Про місцеве самоврядування в Україні" та</w:t>
      </w:r>
      <w:r w:rsidRPr="00953584">
        <w:rPr>
          <w:sz w:val="28"/>
          <w:szCs w:val="28"/>
          <w:lang w:val="uk-UA"/>
        </w:rPr>
        <w:t xml:space="preserve"> рішення виконавчого комітету міської ради  </w:t>
      </w:r>
      <w:r w:rsidR="002C643D" w:rsidRPr="00953584">
        <w:rPr>
          <w:sz w:val="28"/>
          <w:szCs w:val="28"/>
          <w:lang w:val="uk-UA"/>
        </w:rPr>
        <w:t xml:space="preserve">від </w:t>
      </w:r>
      <w:r w:rsidR="002B54AA" w:rsidRPr="00953584">
        <w:rPr>
          <w:sz w:val="28"/>
          <w:szCs w:val="28"/>
          <w:lang w:val="uk-UA"/>
        </w:rPr>
        <w:t>26</w:t>
      </w:r>
      <w:r w:rsidR="002C643D" w:rsidRPr="00953584">
        <w:rPr>
          <w:sz w:val="28"/>
          <w:szCs w:val="28"/>
          <w:lang w:val="uk-UA"/>
        </w:rPr>
        <w:t>.0</w:t>
      </w:r>
      <w:r w:rsidR="002B54AA" w:rsidRPr="00953584">
        <w:rPr>
          <w:sz w:val="28"/>
          <w:szCs w:val="28"/>
          <w:lang w:val="uk-UA"/>
        </w:rPr>
        <w:t>3</w:t>
      </w:r>
      <w:r w:rsidR="002C643D" w:rsidRPr="00953584">
        <w:rPr>
          <w:sz w:val="28"/>
          <w:szCs w:val="28"/>
          <w:lang w:val="uk-UA"/>
        </w:rPr>
        <w:t>.201</w:t>
      </w:r>
      <w:r w:rsidR="002B54AA" w:rsidRPr="00953584">
        <w:rPr>
          <w:sz w:val="28"/>
          <w:szCs w:val="28"/>
          <w:lang w:val="uk-UA"/>
        </w:rPr>
        <w:t>9</w:t>
      </w:r>
      <w:r w:rsidR="002C643D" w:rsidRPr="00953584">
        <w:rPr>
          <w:sz w:val="28"/>
          <w:szCs w:val="28"/>
          <w:lang w:val="uk-UA"/>
        </w:rPr>
        <w:t xml:space="preserve"> р.</w:t>
      </w:r>
      <w:r w:rsidR="002B54AA" w:rsidRPr="00953584">
        <w:rPr>
          <w:sz w:val="28"/>
          <w:szCs w:val="28"/>
          <w:lang w:val="uk-UA"/>
        </w:rPr>
        <w:t xml:space="preserve"> </w:t>
      </w:r>
      <w:r w:rsidR="002C643D" w:rsidRPr="00953584">
        <w:rPr>
          <w:sz w:val="28"/>
          <w:szCs w:val="28"/>
          <w:lang w:val="uk-UA"/>
        </w:rPr>
        <w:t>№</w:t>
      </w:r>
      <w:r w:rsidR="002B54AA" w:rsidRPr="00953584">
        <w:rPr>
          <w:sz w:val="28"/>
          <w:szCs w:val="28"/>
          <w:lang w:val="uk-UA"/>
        </w:rPr>
        <w:t>171</w:t>
      </w:r>
      <w:r w:rsidR="002C643D" w:rsidRPr="00953584">
        <w:rPr>
          <w:sz w:val="28"/>
          <w:szCs w:val="28"/>
          <w:lang w:val="uk-UA"/>
        </w:rPr>
        <w:t>/</w:t>
      </w:r>
      <w:r w:rsidR="002B54AA" w:rsidRPr="00953584">
        <w:rPr>
          <w:sz w:val="28"/>
          <w:szCs w:val="28"/>
          <w:lang w:val="uk-UA"/>
        </w:rPr>
        <w:t>6</w:t>
      </w:r>
      <w:r w:rsidR="002C643D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«</w:t>
      </w:r>
      <w:r w:rsidR="002B54AA" w:rsidRPr="00953584">
        <w:rPr>
          <w:sz w:val="28"/>
          <w:szCs w:val="28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953584">
        <w:rPr>
          <w:sz w:val="28"/>
          <w:szCs w:val="28"/>
          <w:lang w:val="uk-UA"/>
        </w:rPr>
        <w:t>»</w:t>
      </w:r>
      <w:r w:rsidR="002B54AA" w:rsidRPr="00953584">
        <w:rPr>
          <w:sz w:val="28"/>
          <w:szCs w:val="28"/>
        </w:rPr>
        <w:t xml:space="preserve"> </w:t>
      </w:r>
    </w:p>
    <w:p w:rsidR="00CD101B" w:rsidRPr="00953584" w:rsidRDefault="00CD101B" w:rsidP="00CD101B">
      <w:pPr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rPr>
          <w:sz w:val="28"/>
          <w:szCs w:val="28"/>
          <w:lang w:val="uk-UA"/>
        </w:rPr>
      </w:pPr>
    </w:p>
    <w:p w:rsidR="00CD101B" w:rsidRPr="00953584" w:rsidRDefault="00DE1B15" w:rsidP="00DE1B15">
      <w:pPr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ab/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1. Затвердити  протокол від </w:t>
      </w:r>
      <w:r w:rsidR="007B2CA0">
        <w:rPr>
          <w:bCs/>
          <w:color w:val="000000"/>
          <w:sz w:val="28"/>
          <w:szCs w:val="28"/>
          <w:lang w:val="uk-UA" w:eastAsia="uk-UA"/>
        </w:rPr>
        <w:t>1</w:t>
      </w:r>
      <w:r w:rsidR="00DE214B">
        <w:rPr>
          <w:bCs/>
          <w:color w:val="000000"/>
          <w:sz w:val="28"/>
          <w:szCs w:val="28"/>
          <w:lang w:val="uk-UA" w:eastAsia="uk-UA"/>
        </w:rPr>
        <w:t>5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</w:t>
      </w:r>
      <w:r w:rsidRPr="00953584">
        <w:rPr>
          <w:bCs/>
          <w:color w:val="000000"/>
          <w:sz w:val="28"/>
          <w:szCs w:val="28"/>
          <w:lang w:val="uk-UA" w:eastAsia="uk-UA"/>
        </w:rPr>
        <w:t>0</w:t>
      </w:r>
      <w:r w:rsidR="00DE214B">
        <w:rPr>
          <w:bCs/>
          <w:color w:val="000000"/>
          <w:sz w:val="28"/>
          <w:szCs w:val="28"/>
          <w:lang w:val="uk-UA" w:eastAsia="uk-UA"/>
        </w:rPr>
        <w:t>5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.20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20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953584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DE214B">
        <w:rPr>
          <w:bCs/>
          <w:color w:val="000000"/>
          <w:sz w:val="28"/>
          <w:szCs w:val="28"/>
          <w:lang w:val="uk-UA" w:eastAsia="uk-UA"/>
        </w:rPr>
        <w:t>4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953584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м.Чернівцях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953584">
        <w:rPr>
          <w:sz w:val="28"/>
          <w:szCs w:val="28"/>
          <w:lang w:val="uk-UA"/>
        </w:rPr>
        <w:t>).</w:t>
      </w:r>
    </w:p>
    <w:p w:rsidR="00CD101B" w:rsidRPr="00953584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953584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 xml:space="preserve">2. </w:t>
      </w:r>
      <w:r w:rsidR="00DE1B15" w:rsidRPr="00953584">
        <w:rPr>
          <w:sz w:val="28"/>
          <w:szCs w:val="28"/>
          <w:lang w:val="uk-UA"/>
        </w:rPr>
        <w:t xml:space="preserve">Відділ інформації та зв’язків з громадськістю міської ради </w:t>
      </w:r>
      <w:r w:rsidR="0025277C">
        <w:rPr>
          <w:sz w:val="28"/>
          <w:szCs w:val="28"/>
          <w:lang w:val="uk-UA"/>
        </w:rPr>
        <w:t xml:space="preserve">   </w:t>
      </w:r>
      <w:r w:rsidR="00DE1B15" w:rsidRPr="00953584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953584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953584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 w:rsidRPr="00953584">
        <w:rPr>
          <w:sz w:val="28"/>
          <w:szCs w:val="28"/>
          <w:lang w:val="uk-UA"/>
        </w:rPr>
        <w:t xml:space="preserve"> </w:t>
      </w:r>
      <w:r w:rsidR="00CC5B30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Бешлея В.В.</w:t>
      </w:r>
      <w:r w:rsidR="009169A1" w:rsidRPr="00953584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D101B" w:rsidRPr="00CC5B30" w:rsidRDefault="00547729" w:rsidP="00CD10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729E3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729E3" w:rsidRDefault="00C729E3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E5422" w:rsidRDefault="00AB41B6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53584">
        <w:rPr>
          <w:sz w:val="24"/>
          <w:szCs w:val="24"/>
          <w:lang w:val="uk-UA"/>
        </w:rPr>
        <w:tab/>
      </w:r>
      <w:r w:rsidR="00953584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  <w:r w:rsidR="00002368">
        <w:rPr>
          <w:sz w:val="24"/>
          <w:szCs w:val="24"/>
          <w:lang w:val="uk-UA"/>
        </w:rPr>
        <w:tab/>
      </w:r>
    </w:p>
    <w:p w:rsidR="00CD101B" w:rsidRPr="00CC5B30" w:rsidRDefault="003E5422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B126E" w:rsidRPr="00CC5B30">
        <w:rPr>
          <w:sz w:val="28"/>
          <w:szCs w:val="28"/>
          <w:lang w:val="uk-UA"/>
        </w:rPr>
        <w:t>ЗАТВЕРДЖЕНО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126E" w:rsidRPr="00CC5B30">
        <w:rPr>
          <w:sz w:val="28"/>
          <w:szCs w:val="28"/>
          <w:lang w:val="uk-UA"/>
        </w:rPr>
        <w:t xml:space="preserve">Розпорядження  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101B" w:rsidRPr="00CC5B30">
        <w:rPr>
          <w:sz w:val="28"/>
          <w:szCs w:val="28"/>
          <w:lang w:val="uk-UA"/>
        </w:rPr>
        <w:t>міського голови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B5343" w:rsidRPr="00BB5343">
        <w:rPr>
          <w:sz w:val="28"/>
          <w:szCs w:val="28"/>
          <w:u w:val="single"/>
          <w:lang w:val="uk-UA"/>
        </w:rPr>
        <w:t>22.05.</w:t>
      </w:r>
      <w:r w:rsidR="006F4FF1" w:rsidRPr="00BB5343">
        <w:rPr>
          <w:sz w:val="28"/>
          <w:szCs w:val="28"/>
          <w:u w:val="single"/>
          <w:lang w:val="uk-UA"/>
        </w:rPr>
        <w:t>2020</w:t>
      </w:r>
      <w:r w:rsidR="00CD101B" w:rsidRPr="00CC5B30">
        <w:rPr>
          <w:sz w:val="28"/>
          <w:szCs w:val="28"/>
          <w:lang w:val="uk-UA"/>
        </w:rPr>
        <w:t xml:space="preserve"> №</w:t>
      </w:r>
      <w:r w:rsidR="00B6095B">
        <w:rPr>
          <w:sz w:val="28"/>
          <w:szCs w:val="28"/>
          <w:lang w:val="uk-UA"/>
        </w:rPr>
        <w:t xml:space="preserve"> </w:t>
      </w:r>
      <w:r w:rsidR="00BB5343">
        <w:rPr>
          <w:sz w:val="28"/>
          <w:szCs w:val="28"/>
          <w:u w:val="single"/>
          <w:lang w:val="uk-UA"/>
        </w:rPr>
        <w:t>195-р</w:t>
      </w:r>
    </w:p>
    <w:p w:rsidR="00CD101B" w:rsidRPr="005B126E" w:rsidRDefault="00CD101B" w:rsidP="00CD101B">
      <w:pPr>
        <w:rPr>
          <w:lang w:val="uk-UA"/>
        </w:rPr>
      </w:pPr>
      <w:r w:rsidRPr="005B126E">
        <w:rPr>
          <w:b/>
          <w:sz w:val="26"/>
          <w:szCs w:val="26"/>
          <w:lang w:val="uk-UA"/>
        </w:rPr>
        <w:t xml:space="preserve"> </w:t>
      </w:r>
    </w:p>
    <w:p w:rsidR="0033410A" w:rsidRPr="0033410A" w:rsidRDefault="0033410A" w:rsidP="0033410A">
      <w:pPr>
        <w:pStyle w:val="a5"/>
        <w:rPr>
          <w:b w:val="0"/>
          <w:sz w:val="28"/>
          <w:szCs w:val="28"/>
        </w:rPr>
      </w:pPr>
      <w:r w:rsidRPr="0033410A">
        <w:rPr>
          <w:b w:val="0"/>
          <w:sz w:val="28"/>
          <w:szCs w:val="28"/>
        </w:rPr>
        <w:t>Протокол № 4</w:t>
      </w:r>
    </w:p>
    <w:p w:rsidR="0033410A" w:rsidRPr="0033410A" w:rsidRDefault="0033410A" w:rsidP="0033410A">
      <w:pPr>
        <w:jc w:val="center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33410A" w:rsidRPr="0033410A" w:rsidRDefault="0033410A" w:rsidP="0033410A">
      <w:pPr>
        <w:jc w:val="center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>дорожнього руху в м. Чернівцях</w:t>
      </w:r>
    </w:p>
    <w:p w:rsidR="0033410A" w:rsidRDefault="0033410A" w:rsidP="0033410A">
      <w:pPr>
        <w:jc w:val="center"/>
        <w:rPr>
          <w:sz w:val="28"/>
          <w:szCs w:val="28"/>
          <w:lang w:val="uk-UA"/>
        </w:rPr>
      </w:pPr>
    </w:p>
    <w:p w:rsidR="0033410A" w:rsidRDefault="0033410A" w:rsidP="003341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2304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23049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230495">
        <w:rPr>
          <w:sz w:val="28"/>
          <w:szCs w:val="28"/>
          <w:lang w:val="uk-UA"/>
        </w:rPr>
        <w:t xml:space="preserve"> року</w:t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Pr="00230495">
        <w:rPr>
          <w:sz w:val="28"/>
          <w:szCs w:val="28"/>
          <w:lang w:val="uk-UA"/>
        </w:rPr>
        <w:t>м.Чернівці</w:t>
      </w:r>
    </w:p>
    <w:p w:rsidR="0033410A" w:rsidRPr="00AA794B" w:rsidRDefault="0033410A" w:rsidP="0033410A">
      <w:pPr>
        <w:pStyle w:val="a5"/>
        <w:rPr>
          <w:b w:val="0"/>
          <w:sz w:val="16"/>
          <w:szCs w:val="16"/>
        </w:rPr>
      </w:pPr>
    </w:p>
    <w:p w:rsidR="0033410A" w:rsidRPr="002E2502" w:rsidRDefault="0033410A" w:rsidP="0033410A">
      <w:pPr>
        <w:jc w:val="both"/>
        <w:rPr>
          <w:sz w:val="28"/>
          <w:lang w:val="uk-UA"/>
        </w:rPr>
      </w:pPr>
      <w:r w:rsidRPr="002E2502">
        <w:rPr>
          <w:sz w:val="28"/>
          <w:lang w:val="uk-UA"/>
        </w:rPr>
        <w:t>Присутні: Пилип’як О.С., Косован Г.В., Бажан І.С.,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Бобирь А.М.,</w:t>
      </w:r>
      <w:r>
        <w:rPr>
          <w:sz w:val="28"/>
          <w:lang w:val="uk-UA"/>
        </w:rPr>
        <w:t xml:space="preserve">  </w:t>
      </w:r>
      <w:r w:rsidRPr="002E2502">
        <w:rPr>
          <w:sz w:val="28"/>
          <w:lang w:val="uk-UA"/>
        </w:rPr>
        <w:t>Бочкун О.В.,</w:t>
      </w:r>
      <w:r w:rsidRPr="00745A87"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Кожуленко І.В.,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 xml:space="preserve">Куценко Ф.І., Іващук С.Т., </w:t>
      </w:r>
      <w:r>
        <w:rPr>
          <w:sz w:val="28"/>
          <w:lang w:val="uk-UA"/>
        </w:rPr>
        <w:t xml:space="preserve">Мельничук І.Г., </w:t>
      </w:r>
      <w:r w:rsidRPr="002E2502">
        <w:rPr>
          <w:sz w:val="28"/>
          <w:lang w:val="uk-UA"/>
        </w:rPr>
        <w:t>Одочук А.І.,</w:t>
      </w:r>
      <w:r>
        <w:rPr>
          <w:sz w:val="28"/>
          <w:lang w:val="uk-UA"/>
        </w:rPr>
        <w:t xml:space="preserve">          </w:t>
      </w:r>
      <w:r w:rsidRPr="002E2502">
        <w:rPr>
          <w:sz w:val="28"/>
          <w:lang w:val="uk-UA"/>
        </w:rPr>
        <w:t>Смандич В.С.,</w:t>
      </w:r>
      <w:r>
        <w:rPr>
          <w:sz w:val="28"/>
          <w:lang w:val="uk-UA"/>
        </w:rPr>
        <w:t xml:space="preserve"> </w:t>
      </w:r>
      <w:r w:rsidRPr="00FB0823">
        <w:rPr>
          <w:sz w:val="28"/>
          <w:lang w:val="uk-UA"/>
        </w:rPr>
        <w:t>Шутак О.І.</w:t>
      </w:r>
      <w:r>
        <w:rPr>
          <w:sz w:val="28"/>
          <w:lang w:val="uk-UA"/>
        </w:rPr>
        <w:t>.</w:t>
      </w:r>
    </w:p>
    <w:p w:rsidR="0033410A" w:rsidRDefault="0033410A" w:rsidP="0033410A">
      <w:pPr>
        <w:jc w:val="both"/>
        <w:rPr>
          <w:sz w:val="28"/>
          <w:lang w:val="uk-UA"/>
        </w:rPr>
      </w:pPr>
      <w:r w:rsidRPr="002E2502">
        <w:rPr>
          <w:sz w:val="28"/>
          <w:lang w:val="uk-UA"/>
        </w:rPr>
        <w:t>Відсутні: Гомзяк Р.М., Лебухорська Т.В.,</w:t>
      </w:r>
      <w:r>
        <w:rPr>
          <w:sz w:val="28"/>
          <w:lang w:val="uk-UA"/>
        </w:rPr>
        <w:t xml:space="preserve"> </w:t>
      </w:r>
      <w:r w:rsidRPr="00FB0823">
        <w:rPr>
          <w:sz w:val="28"/>
          <w:lang w:val="uk-UA"/>
        </w:rPr>
        <w:t>Проданюк</w:t>
      </w:r>
      <w:r>
        <w:rPr>
          <w:sz w:val="28"/>
          <w:lang w:val="uk-UA"/>
        </w:rPr>
        <w:t xml:space="preserve"> </w:t>
      </w:r>
      <w:r w:rsidRPr="00FB0823">
        <w:rPr>
          <w:sz w:val="28"/>
          <w:lang w:val="uk-UA"/>
        </w:rPr>
        <w:t>М.В.</w:t>
      </w:r>
      <w:r>
        <w:rPr>
          <w:sz w:val="28"/>
          <w:lang w:val="uk-UA"/>
        </w:rPr>
        <w:t>.</w:t>
      </w:r>
      <w:r w:rsidRPr="0023268E">
        <w:rPr>
          <w:sz w:val="28"/>
          <w:lang w:val="uk-UA"/>
        </w:rPr>
        <w:t xml:space="preserve"> </w:t>
      </w:r>
      <w:r w:rsidRPr="00FB0823">
        <w:rPr>
          <w:sz w:val="28"/>
          <w:lang w:val="uk-UA"/>
        </w:rPr>
        <w:t xml:space="preserve">Шалєєв </w:t>
      </w:r>
      <w:r>
        <w:rPr>
          <w:sz w:val="28"/>
          <w:lang w:val="uk-UA"/>
        </w:rPr>
        <w:t>А.В.,</w:t>
      </w:r>
    </w:p>
    <w:p w:rsidR="0033410A" w:rsidRPr="002E2502" w:rsidRDefault="0033410A" w:rsidP="0033410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33410A" w:rsidRDefault="0033410A" w:rsidP="0033410A">
      <w:pPr>
        <w:ind w:left="851"/>
        <w:jc w:val="center"/>
        <w:rPr>
          <w:sz w:val="28"/>
          <w:szCs w:val="28"/>
          <w:lang w:val="uk-UA"/>
        </w:rPr>
      </w:pPr>
      <w:r w:rsidRPr="00745A87">
        <w:rPr>
          <w:sz w:val="28"/>
          <w:szCs w:val="28"/>
          <w:lang w:val="uk-UA"/>
        </w:rPr>
        <w:t xml:space="preserve">Порядок денний  </w:t>
      </w:r>
    </w:p>
    <w:p w:rsidR="0033410A" w:rsidRPr="000D6621" w:rsidRDefault="0033410A" w:rsidP="0033410A">
      <w:pPr>
        <w:ind w:left="851"/>
        <w:jc w:val="center"/>
        <w:rPr>
          <w:sz w:val="28"/>
          <w:szCs w:val="28"/>
          <w:lang w:val="uk-UA"/>
        </w:rPr>
      </w:pP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A571CE">
        <w:rPr>
          <w:sz w:val="28"/>
          <w:szCs w:val="28"/>
        </w:rPr>
        <w:t>1. Про розгляд звернення гр.Тищенка П.Г. щодо встановлення клумб, напівсфер або інших запобіжних заходів на тротуарі в районі будинків</w:t>
      </w:r>
      <w:r>
        <w:rPr>
          <w:sz w:val="28"/>
          <w:szCs w:val="28"/>
          <w:lang w:val="uk-UA"/>
        </w:rPr>
        <w:t xml:space="preserve">                                       </w:t>
      </w:r>
      <w:r w:rsidRPr="00A571CE">
        <w:rPr>
          <w:sz w:val="28"/>
          <w:szCs w:val="28"/>
        </w:rPr>
        <w:t>№№ 48,50,54,56,66,68а,68б та № 70 на кожному в’їзді з проспекту Незалежності.</w:t>
      </w:r>
    </w:p>
    <w:p w:rsidR="0033410A" w:rsidRPr="008C2E88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>
        <w:rPr>
          <w:color w:val="000000"/>
          <w:sz w:val="28"/>
          <w:szCs w:val="28"/>
          <w:lang w:val="uk-UA"/>
        </w:rPr>
        <w:t xml:space="preserve"> </w:t>
      </w:r>
      <w:r w:rsidRPr="00C50382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1-за,   8-проти, 3-утримались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рішення не прийнято та вирішено за недоцільне встановлення </w:t>
      </w:r>
      <w:r w:rsidRPr="00A571CE">
        <w:rPr>
          <w:sz w:val="28"/>
          <w:szCs w:val="28"/>
        </w:rPr>
        <w:t>запобіжних заходів на тротуарі</w:t>
      </w:r>
      <w:r>
        <w:rPr>
          <w:sz w:val="28"/>
          <w:szCs w:val="28"/>
          <w:lang w:val="uk-UA"/>
        </w:rPr>
        <w:t xml:space="preserve"> по проспекту Незалежності за вказаними адресами.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8C2E88">
        <w:rPr>
          <w:sz w:val="28"/>
          <w:szCs w:val="28"/>
          <w:lang w:val="uk-UA"/>
        </w:rPr>
        <w:t>2. Про повторний розгляд звернення управління патрульної поліції в Чернівецькій області щодо покращення організації дорожнього руху по вулицях Чехова, Білоусова, Чорноморській, 1-му провулку Герцена та провулку Шпитальному в м.Чернівцях.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рішення прийнято та </w:t>
      </w:r>
      <w:r>
        <w:rPr>
          <w:sz w:val="28"/>
          <w:szCs w:val="28"/>
          <w:lang w:val="uk-UA"/>
        </w:rPr>
        <w:t>вирішено доручити комунальному підприємству МіськШЕП встановити відповідні дорожні знаки для організації одностороннього руху транспопрту</w:t>
      </w:r>
      <w:r>
        <w:rPr>
          <w:sz w:val="28"/>
          <w:szCs w:val="28"/>
        </w:rPr>
        <w:t xml:space="preserve">, а саме:  </w:t>
      </w:r>
      <w:r>
        <w:rPr>
          <w:color w:val="000000"/>
          <w:sz w:val="28"/>
          <w:szCs w:val="28"/>
          <w:lang w:val="uk-UA"/>
        </w:rPr>
        <w:t>по провулку Шпитальному</w:t>
      </w:r>
      <w:r w:rsidRPr="00A1716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організувати</w:t>
      </w:r>
      <w:r>
        <w:rPr>
          <w:sz w:val="28"/>
          <w:szCs w:val="28"/>
          <w:lang w:val="uk-UA"/>
        </w:rPr>
        <w:t xml:space="preserve"> одностороній </w:t>
      </w:r>
      <w:r>
        <w:rPr>
          <w:sz w:val="28"/>
          <w:szCs w:val="28"/>
        </w:rPr>
        <w:t xml:space="preserve"> рух транспорту від</w:t>
      </w:r>
      <w:r w:rsidRPr="00A171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вул.Герцена</w:t>
      </w:r>
      <w:r w:rsidRPr="00A1716A">
        <w:rPr>
          <w:sz w:val="28"/>
          <w:szCs w:val="28"/>
        </w:rPr>
        <w:t xml:space="preserve"> </w:t>
      </w:r>
      <w:r>
        <w:rPr>
          <w:sz w:val="28"/>
          <w:szCs w:val="28"/>
        </w:rPr>
        <w:t>в напрямку</w:t>
      </w:r>
      <w:r w:rsidRPr="00A171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вул.Трепка, а по 1-му провулку Герцена</w:t>
      </w:r>
      <w:r w:rsidRPr="00A1716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організувати</w:t>
      </w:r>
      <w:r w:rsidRPr="009F12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одностороній</w:t>
      </w:r>
      <w:r>
        <w:rPr>
          <w:sz w:val="28"/>
          <w:szCs w:val="28"/>
        </w:rPr>
        <w:t xml:space="preserve"> рух транспорту від</w:t>
      </w:r>
      <w:r w:rsidRPr="00A171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вул.Трепка</w:t>
      </w:r>
      <w:r w:rsidRPr="00A1716A">
        <w:rPr>
          <w:sz w:val="28"/>
          <w:szCs w:val="28"/>
        </w:rPr>
        <w:t xml:space="preserve"> </w:t>
      </w:r>
      <w:r>
        <w:rPr>
          <w:sz w:val="28"/>
          <w:szCs w:val="28"/>
        </w:rPr>
        <w:t>в напрямку</w:t>
      </w:r>
      <w:r w:rsidRPr="00A171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вул.Герцена. 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534A00">
        <w:rPr>
          <w:sz w:val="28"/>
          <w:szCs w:val="28"/>
          <w:lang w:val="uk-UA"/>
        </w:rPr>
        <w:t>3. Про розгляд інформації надісланої управлінням патрульної поліції в Чернівецькій області щодо місць скоєння дорожньо-транспортних пригод з прив’язкою до місцевості, які мали місце в м.Чернівцях за період з 01.08.2016р. по 2019р.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>
        <w:rPr>
          <w:color w:val="000000"/>
          <w:sz w:val="28"/>
          <w:szCs w:val="28"/>
          <w:lang w:val="uk-UA"/>
        </w:rPr>
        <w:t xml:space="preserve">  </w:t>
      </w:r>
      <w:r w:rsidRPr="00C50382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9-за,   3-утримались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вирішено зняти дане питання на довивчення.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A571CE">
        <w:rPr>
          <w:sz w:val="28"/>
          <w:szCs w:val="28"/>
        </w:rPr>
        <w:t>4. Про розгляд звернення управління контролю за благоустроєм міста міської ради щодо встановлення дорожнього знаку 5.31 «Житлова зона» на в’їзді між будинками №85 та №87 на проспекті Незалежності.</w:t>
      </w:r>
    </w:p>
    <w:p w:rsidR="0033410A" w:rsidRDefault="0033410A" w:rsidP="0033410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вирішено </w:t>
      </w:r>
      <w:r>
        <w:rPr>
          <w:color w:val="000000"/>
          <w:sz w:val="28"/>
          <w:szCs w:val="28"/>
          <w:lang w:val="uk-UA"/>
        </w:rPr>
        <w:t>зняти дане питання на довивчення та розглянути його після закінчення карантину з виїздом на місце.</w:t>
      </w:r>
    </w:p>
    <w:p w:rsidR="0033410A" w:rsidRPr="00DE7164" w:rsidRDefault="0033410A" w:rsidP="0033410A">
      <w:pPr>
        <w:ind w:firstLine="720"/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DE7164">
        <w:rPr>
          <w:sz w:val="28"/>
          <w:szCs w:val="28"/>
          <w:lang w:val="uk-UA"/>
        </w:rPr>
        <w:t>5. Про розгляд звернення управління контролю за благоустроєм міста міської ради щодо встановлення відповідних дорожніх знаків та дорожньої розмітки, що забороняють зупинку автомобілів при повороті з вул.Головної на вул.Шкільну, а саме  вул.Шкільна,2 (знак 3.34) від вул.Головної та вул.Шкільна,1 (знак 3.34) до вул.Ужгородської.</w:t>
      </w:r>
    </w:p>
    <w:p w:rsidR="0033410A" w:rsidRPr="00DE7164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вирішено </w:t>
      </w:r>
      <w:r>
        <w:rPr>
          <w:color w:val="000000"/>
          <w:sz w:val="28"/>
          <w:szCs w:val="28"/>
          <w:lang w:val="uk-UA"/>
        </w:rPr>
        <w:t>зняти дане питання на довивчення та розглянути його після закінчення карантину з виїздом на місце.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A571CE">
        <w:rPr>
          <w:sz w:val="28"/>
          <w:szCs w:val="28"/>
        </w:rPr>
        <w:t>6. Про розгляд звернення гр.Харченко В.О. щодо встановлення пішохідного переходу на перехресті вулиць Заставнянської та С.Ковалевської.</w:t>
      </w:r>
    </w:p>
    <w:p w:rsidR="0033410A" w:rsidRPr="00DE7164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рішення прийнято та </w:t>
      </w:r>
      <w:r>
        <w:rPr>
          <w:sz w:val="28"/>
          <w:szCs w:val="28"/>
          <w:lang w:val="uk-UA"/>
        </w:rPr>
        <w:t xml:space="preserve">вирішено доручити комунальному підприємству МіськШЕП встановити пішохідний перехід з відповідними дорожніми знаками біля електроопори зовнішнього освітлення в районі </w:t>
      </w:r>
      <w:r w:rsidRPr="0069098D">
        <w:rPr>
          <w:sz w:val="28"/>
          <w:szCs w:val="28"/>
          <w:lang w:val="uk-UA"/>
        </w:rPr>
        <w:t>перехрест</w:t>
      </w:r>
      <w:r>
        <w:rPr>
          <w:sz w:val="28"/>
          <w:szCs w:val="28"/>
          <w:lang w:val="uk-UA"/>
        </w:rPr>
        <w:t>я</w:t>
      </w:r>
      <w:r w:rsidRPr="0069098D">
        <w:rPr>
          <w:sz w:val="28"/>
          <w:szCs w:val="28"/>
          <w:lang w:val="uk-UA"/>
        </w:rPr>
        <w:t xml:space="preserve"> вулиць Заставнянської та С.Ковалевської</w:t>
      </w:r>
      <w:r>
        <w:rPr>
          <w:sz w:val="28"/>
          <w:szCs w:val="28"/>
          <w:lang w:val="uk-UA"/>
        </w:rPr>
        <w:t>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DE7164">
        <w:rPr>
          <w:sz w:val="28"/>
          <w:szCs w:val="28"/>
          <w:lang w:val="uk-UA"/>
        </w:rPr>
        <w:t>7. Про розгляд звернення підприємства КП «Чернівціводоканал» щодо відпрацювання питань, пов’язаних з обмеженням руху транспорту під час проведення аварійних розкопок КП «Чернівціводоканал».</w:t>
      </w:r>
    </w:p>
    <w:p w:rsidR="0033410A" w:rsidRPr="00DE7164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вирішено рекомендувати </w:t>
      </w:r>
      <w:r w:rsidRPr="00DE7164">
        <w:rPr>
          <w:sz w:val="28"/>
          <w:szCs w:val="28"/>
          <w:lang w:val="uk-UA"/>
        </w:rPr>
        <w:t>КП «Чернівціводоканал»</w:t>
      </w:r>
      <w:r>
        <w:rPr>
          <w:sz w:val="28"/>
          <w:szCs w:val="28"/>
          <w:lang w:val="uk-UA"/>
        </w:rPr>
        <w:t xml:space="preserve"> виконувати аварійні роботи відповідно до ДСТУ 8749:2017, які введені в дію з 01.01.2019р.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A571CE">
        <w:rPr>
          <w:sz w:val="28"/>
          <w:szCs w:val="28"/>
        </w:rPr>
        <w:t>8. Про розгляд звернення гр.Гільчука О.М. щодо встановлення пристроїв примусового зниження швидкості транспорту по вул.Смоленській в районі будинків №№52,64,66 за власний рахунок мешканців.</w:t>
      </w:r>
    </w:p>
    <w:p w:rsidR="0033410A" w:rsidRPr="00DE7164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10-за,   2-утримались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рішення прийнято та </w:t>
      </w:r>
      <w:r>
        <w:rPr>
          <w:sz w:val="28"/>
          <w:szCs w:val="28"/>
          <w:lang w:val="uk-UA"/>
        </w:rPr>
        <w:t>вирішено надати дозвіл на встановлення</w:t>
      </w:r>
      <w:r w:rsidRPr="004256AB">
        <w:rPr>
          <w:sz w:val="28"/>
          <w:szCs w:val="28"/>
          <w:lang w:val="uk-UA"/>
        </w:rPr>
        <w:t xml:space="preserve"> пристроїв примусового зниження швидкості транспорту по вул.Смоленській в районі будинків №№52,64,66 </w:t>
      </w:r>
      <w:r>
        <w:rPr>
          <w:sz w:val="28"/>
          <w:szCs w:val="28"/>
          <w:lang w:val="uk-UA"/>
        </w:rPr>
        <w:t>згідно ДСТУ  з обладнанням їх відповідними дорожніми знаками</w:t>
      </w:r>
      <w:r w:rsidRPr="004256AB">
        <w:rPr>
          <w:sz w:val="28"/>
          <w:szCs w:val="28"/>
          <w:lang w:val="uk-UA"/>
        </w:rPr>
        <w:t xml:space="preserve"> за власний рахунок </w:t>
      </w:r>
      <w:r>
        <w:rPr>
          <w:sz w:val="28"/>
          <w:szCs w:val="28"/>
          <w:lang w:val="uk-UA"/>
        </w:rPr>
        <w:t>заявників.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A571CE">
        <w:rPr>
          <w:sz w:val="28"/>
          <w:szCs w:val="28"/>
        </w:rPr>
        <w:t>9. Про розгляд звернення підприємства МКП «Реклама» щодо питання перенесення заїзної кишені на зупинці громадського транспорту по проспекту Незалежності,40.</w:t>
      </w:r>
    </w:p>
    <w:p w:rsidR="0033410A" w:rsidRPr="00E707BC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вирішено, що на сьогодні розглядати дане питання немає доцільності, так як по даному питанні вживаються заходи з підготовки технічної документації щодо розробки комплексного проекту дорожньої розв</w:t>
      </w:r>
      <w:r w:rsidRPr="00E707B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язки в районі вулиць Винниченка, Яської та проспекту Незалежності. Однією з умов вказаного проекту є погодження в управління патрульної поліції в Чернівецькій області </w:t>
      </w:r>
      <w:r w:rsidRPr="00E707BC">
        <w:rPr>
          <w:sz w:val="28"/>
          <w:szCs w:val="28"/>
          <w:lang w:val="uk-UA"/>
        </w:rPr>
        <w:t>встановлення дорожніх знаків та пішохідних переходів в районі зупинок громадського транспорту на проспекті Незалежності,40-83.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A571CE">
        <w:rPr>
          <w:sz w:val="28"/>
          <w:szCs w:val="28"/>
        </w:rPr>
        <w:t>10. Про розгляд звернення щодо встановлення зеленої стрілки при повороті на право при заїзді на територію адмінбудівлі міської ради по вул.Героїв Майдану,176.</w:t>
      </w:r>
    </w:p>
    <w:p w:rsidR="0033410A" w:rsidRDefault="0033410A" w:rsidP="0033410A">
      <w:pPr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одноголосно</w:t>
      </w:r>
      <w:r w:rsidRPr="00C50382">
        <w:rPr>
          <w:color w:val="000000"/>
          <w:sz w:val="28"/>
          <w:szCs w:val="28"/>
          <w:lang w:val="uk-UA"/>
        </w:rPr>
        <w:t>) –</w:t>
      </w:r>
      <w:r>
        <w:rPr>
          <w:color w:val="000000"/>
          <w:sz w:val="28"/>
          <w:szCs w:val="28"/>
          <w:lang w:val="uk-UA"/>
        </w:rPr>
        <w:t xml:space="preserve"> рішення прийнято та </w:t>
      </w:r>
      <w:r>
        <w:rPr>
          <w:sz w:val="28"/>
          <w:szCs w:val="28"/>
          <w:lang w:val="uk-UA"/>
        </w:rPr>
        <w:t>вирішено</w:t>
      </w:r>
      <w:r w:rsidRPr="008015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доручити комунальному підприємству МіськШЕП встановити</w:t>
      </w:r>
      <w:r w:rsidRPr="00801595">
        <w:rPr>
          <w:sz w:val="28"/>
          <w:szCs w:val="28"/>
          <w:lang w:val="uk-UA"/>
        </w:rPr>
        <w:t xml:space="preserve"> зелен</w:t>
      </w:r>
      <w:r>
        <w:rPr>
          <w:sz w:val="28"/>
          <w:szCs w:val="28"/>
          <w:lang w:val="uk-UA"/>
        </w:rPr>
        <w:t>у</w:t>
      </w:r>
      <w:r w:rsidRPr="00801595">
        <w:rPr>
          <w:sz w:val="28"/>
          <w:szCs w:val="28"/>
          <w:lang w:val="uk-UA"/>
        </w:rPr>
        <w:t xml:space="preserve"> стрілк</w:t>
      </w:r>
      <w:r>
        <w:rPr>
          <w:sz w:val="28"/>
          <w:szCs w:val="28"/>
          <w:lang w:val="uk-UA"/>
        </w:rPr>
        <w:t xml:space="preserve">у на світлофорі </w:t>
      </w:r>
      <w:r w:rsidRPr="00801595">
        <w:rPr>
          <w:sz w:val="28"/>
          <w:szCs w:val="28"/>
          <w:lang w:val="uk-UA"/>
        </w:rPr>
        <w:t>при повороті на право при заїзді на територію адмінбудівлі міської ради по вул.Героїв Майдану,176.</w:t>
      </w:r>
    </w:p>
    <w:p w:rsidR="0033410A" w:rsidRPr="00801595" w:rsidRDefault="0033410A" w:rsidP="0033410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33410A" w:rsidRPr="0033410A" w:rsidRDefault="0033410A" w:rsidP="0033410A">
      <w:pPr>
        <w:pStyle w:val="a4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ab/>
        <w:t>11. Про розгляд звернення гр.Якубовича К.М. щодо встановлення регульованого світлофора по вул.Я.Мудрого,125 на пішохідному переході в районі навчального закладу НВК «Берегиня».</w:t>
      </w:r>
    </w:p>
    <w:p w:rsidR="0033410A" w:rsidRPr="0033410A" w:rsidRDefault="0033410A" w:rsidP="0033410A">
      <w:pPr>
        <w:pStyle w:val="a4"/>
        <w:ind w:firstLine="720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>Обговоривши питання порядку денного, комісією шляхом голосування            (8-проти, 4-утримались) – рішення не прийнято та вирішено відмовити у встановленні світлофора за вказаною адресою.</w:t>
      </w:r>
    </w:p>
    <w:p w:rsidR="0033410A" w:rsidRPr="0033410A" w:rsidRDefault="0033410A" w:rsidP="0033410A">
      <w:pPr>
        <w:pStyle w:val="a4"/>
        <w:ind w:firstLine="720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>12. Про розгляд питання паркування транспорту на центральній площі в районі пенсійного фонду.</w:t>
      </w:r>
    </w:p>
    <w:p w:rsidR="0033410A" w:rsidRPr="0033410A" w:rsidRDefault="0033410A" w:rsidP="0033410A">
      <w:pPr>
        <w:pStyle w:val="a4"/>
        <w:ind w:firstLine="720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прийнято та вирішено доручити комунальному підприємству МіськШЕП в районі пенсійного фонду с правого боку нанести на бордюрі жовту полосу 30м. в напрямку вул.Руської, з лівого боку встановити два дорожніх знаки 5.39 «Зона стоянки», 5.40 «Кінець зони стоянки» та нанести жовту полосу з обох сторін на бордюрі в районі магазину «Золотий вік»  від вул.Головної до вул.О.Кобилянської.</w:t>
      </w:r>
    </w:p>
    <w:p w:rsidR="0033410A" w:rsidRPr="0033410A" w:rsidRDefault="0033410A" w:rsidP="0033410A">
      <w:pPr>
        <w:pStyle w:val="a5"/>
        <w:rPr>
          <w:b w:val="0"/>
          <w:sz w:val="28"/>
          <w:szCs w:val="28"/>
          <w:lang w:eastAsia="ru-RU"/>
        </w:rPr>
      </w:pPr>
    </w:p>
    <w:p w:rsidR="0033410A" w:rsidRPr="0033410A" w:rsidRDefault="0033410A" w:rsidP="0033410A">
      <w:pPr>
        <w:pStyle w:val="a5"/>
        <w:rPr>
          <w:b w:val="0"/>
          <w:sz w:val="28"/>
          <w:szCs w:val="28"/>
          <w:lang w:eastAsia="ru-RU"/>
        </w:rPr>
      </w:pPr>
    </w:p>
    <w:p w:rsidR="0033410A" w:rsidRPr="0033410A" w:rsidRDefault="0033410A" w:rsidP="0033410A">
      <w:pPr>
        <w:pStyle w:val="a5"/>
        <w:rPr>
          <w:b w:val="0"/>
          <w:sz w:val="28"/>
          <w:szCs w:val="28"/>
          <w:lang w:eastAsia="ru-RU"/>
        </w:rPr>
      </w:pPr>
    </w:p>
    <w:p w:rsidR="0033410A" w:rsidRPr="0033410A" w:rsidRDefault="0033410A" w:rsidP="0033410A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>Заступник голови комісії, заступник директора</w:t>
      </w:r>
    </w:p>
    <w:p w:rsidR="0033410A" w:rsidRPr="0033410A" w:rsidRDefault="0033410A" w:rsidP="0033410A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 xml:space="preserve">департаменту житлово- комунального </w:t>
      </w:r>
    </w:p>
    <w:p w:rsidR="0033410A" w:rsidRPr="0033410A" w:rsidRDefault="0033410A" w:rsidP="0033410A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 xml:space="preserve">господарства міської ради </w:t>
      </w:r>
      <w:r w:rsidRPr="0033410A">
        <w:rPr>
          <w:sz w:val="28"/>
          <w:szCs w:val="28"/>
          <w:lang w:val="uk-UA"/>
        </w:rPr>
        <w:tab/>
        <w:t xml:space="preserve">                                </w:t>
      </w:r>
      <w:r w:rsidRPr="0033410A">
        <w:rPr>
          <w:sz w:val="28"/>
          <w:szCs w:val="28"/>
          <w:lang w:val="uk-UA"/>
        </w:rPr>
        <w:tab/>
        <w:t xml:space="preserve">             </w:t>
      </w:r>
      <w:r w:rsidRPr="0033410A">
        <w:rPr>
          <w:sz w:val="28"/>
          <w:szCs w:val="28"/>
          <w:lang w:val="uk-UA"/>
        </w:rPr>
        <w:tab/>
        <w:t>Пилип’як О.С.</w:t>
      </w:r>
    </w:p>
    <w:p w:rsidR="0033410A" w:rsidRPr="0033410A" w:rsidRDefault="0033410A" w:rsidP="0033410A">
      <w:pPr>
        <w:pStyle w:val="a4"/>
        <w:tabs>
          <w:tab w:val="left" w:pos="4102"/>
        </w:tabs>
        <w:rPr>
          <w:sz w:val="28"/>
          <w:szCs w:val="28"/>
          <w:lang w:val="uk-UA"/>
        </w:rPr>
      </w:pPr>
    </w:p>
    <w:p w:rsidR="0033410A" w:rsidRPr="0033410A" w:rsidRDefault="0033410A" w:rsidP="0033410A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 xml:space="preserve">Вів протокол: </w:t>
      </w:r>
    </w:p>
    <w:p w:rsidR="0033410A" w:rsidRPr="0033410A" w:rsidRDefault="0033410A" w:rsidP="0033410A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 xml:space="preserve">Головний спеціаліст відділу транспорту, </w:t>
      </w:r>
      <w:r w:rsidRPr="0033410A">
        <w:rPr>
          <w:sz w:val="28"/>
          <w:szCs w:val="28"/>
          <w:lang w:val="uk-UA"/>
        </w:rPr>
        <w:tab/>
      </w:r>
    </w:p>
    <w:p w:rsidR="0033410A" w:rsidRPr="0033410A" w:rsidRDefault="0033410A" w:rsidP="0033410A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33410A">
        <w:rPr>
          <w:sz w:val="28"/>
          <w:szCs w:val="28"/>
          <w:lang w:val="uk-UA"/>
        </w:rPr>
        <w:t xml:space="preserve">зв’язку та енергетики департаменту житлово- </w:t>
      </w:r>
    </w:p>
    <w:p w:rsidR="0033410A" w:rsidRPr="0033410A" w:rsidRDefault="0033410A" w:rsidP="0033410A">
      <w:pPr>
        <w:pStyle w:val="a5"/>
        <w:tabs>
          <w:tab w:val="left" w:pos="4102"/>
        </w:tabs>
        <w:jc w:val="left"/>
        <w:rPr>
          <w:b w:val="0"/>
          <w:sz w:val="28"/>
          <w:szCs w:val="28"/>
          <w:lang w:eastAsia="ru-RU"/>
        </w:rPr>
      </w:pPr>
      <w:r w:rsidRPr="0033410A">
        <w:rPr>
          <w:b w:val="0"/>
          <w:sz w:val="28"/>
          <w:szCs w:val="28"/>
          <w:lang w:eastAsia="ru-RU"/>
        </w:rPr>
        <w:t xml:space="preserve">комунального господарства міської ради </w:t>
      </w:r>
      <w:r w:rsidRPr="0033410A">
        <w:rPr>
          <w:b w:val="0"/>
          <w:sz w:val="28"/>
          <w:szCs w:val="28"/>
          <w:lang w:eastAsia="ru-RU"/>
        </w:rPr>
        <w:tab/>
      </w:r>
      <w:r w:rsidRPr="0033410A">
        <w:rPr>
          <w:b w:val="0"/>
          <w:sz w:val="28"/>
          <w:szCs w:val="28"/>
          <w:lang w:eastAsia="ru-RU"/>
        </w:rPr>
        <w:tab/>
        <w:t xml:space="preserve">                       </w:t>
      </w:r>
      <w:r w:rsidRPr="0033410A">
        <w:rPr>
          <w:b w:val="0"/>
          <w:sz w:val="28"/>
          <w:szCs w:val="28"/>
          <w:lang w:eastAsia="ru-RU"/>
        </w:rPr>
        <w:tab/>
        <w:t>Косован Г.В.</w:t>
      </w:r>
    </w:p>
    <w:p w:rsidR="00654D3B" w:rsidRPr="0033410A" w:rsidRDefault="00654D3B" w:rsidP="00654D3B">
      <w:pPr>
        <w:pStyle w:val="a5"/>
        <w:rPr>
          <w:b w:val="0"/>
          <w:sz w:val="28"/>
          <w:szCs w:val="28"/>
          <w:lang w:eastAsia="ru-RU"/>
        </w:rPr>
      </w:pPr>
    </w:p>
    <w:p w:rsidR="00654D3B" w:rsidRDefault="00654D3B" w:rsidP="00654D3B">
      <w:pPr>
        <w:pStyle w:val="a5"/>
        <w:rPr>
          <w:szCs w:val="28"/>
        </w:rPr>
      </w:pPr>
    </w:p>
    <w:p w:rsidR="00654D3B" w:rsidRDefault="00654D3B" w:rsidP="00654D3B">
      <w:pPr>
        <w:pStyle w:val="a5"/>
        <w:rPr>
          <w:szCs w:val="28"/>
        </w:rPr>
      </w:pPr>
    </w:p>
    <w:p w:rsidR="00CC5B30" w:rsidRPr="00002368" w:rsidRDefault="00CC5B30" w:rsidP="00424368">
      <w:pPr>
        <w:pStyle w:val="a5"/>
        <w:rPr>
          <w:b w:val="0"/>
        </w:rPr>
      </w:pPr>
    </w:p>
    <w:sectPr w:rsidR="00CC5B30" w:rsidRPr="00002368" w:rsidSect="00424368">
      <w:pgSz w:w="11906" w:h="16838"/>
      <w:pgMar w:top="360" w:right="746" w:bottom="5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02368"/>
    <w:rsid w:val="00024238"/>
    <w:rsid w:val="00040179"/>
    <w:rsid w:val="00082D3C"/>
    <w:rsid w:val="00090ED9"/>
    <w:rsid w:val="000B6647"/>
    <w:rsid w:val="000E6C84"/>
    <w:rsid w:val="000F6A23"/>
    <w:rsid w:val="00113FE6"/>
    <w:rsid w:val="00133F54"/>
    <w:rsid w:val="00171628"/>
    <w:rsid w:val="00172202"/>
    <w:rsid w:val="00182D1D"/>
    <w:rsid w:val="001958BC"/>
    <w:rsid w:val="001D7FA8"/>
    <w:rsid w:val="001E4ED4"/>
    <w:rsid w:val="001F21F6"/>
    <w:rsid w:val="002166CB"/>
    <w:rsid w:val="00236B59"/>
    <w:rsid w:val="0025277C"/>
    <w:rsid w:val="00276329"/>
    <w:rsid w:val="00292BD8"/>
    <w:rsid w:val="002B01AB"/>
    <w:rsid w:val="002B54AA"/>
    <w:rsid w:val="002B799C"/>
    <w:rsid w:val="002C643D"/>
    <w:rsid w:val="002F1234"/>
    <w:rsid w:val="003300C3"/>
    <w:rsid w:val="0033410A"/>
    <w:rsid w:val="00362694"/>
    <w:rsid w:val="003E39FE"/>
    <w:rsid w:val="003E5422"/>
    <w:rsid w:val="00414BFF"/>
    <w:rsid w:val="00424368"/>
    <w:rsid w:val="00430427"/>
    <w:rsid w:val="00450626"/>
    <w:rsid w:val="00452C6C"/>
    <w:rsid w:val="00492FFA"/>
    <w:rsid w:val="00493A13"/>
    <w:rsid w:val="0049473B"/>
    <w:rsid w:val="005001AC"/>
    <w:rsid w:val="00525833"/>
    <w:rsid w:val="00537162"/>
    <w:rsid w:val="00547729"/>
    <w:rsid w:val="00561902"/>
    <w:rsid w:val="00571315"/>
    <w:rsid w:val="005728A0"/>
    <w:rsid w:val="005825EB"/>
    <w:rsid w:val="005B126E"/>
    <w:rsid w:val="005D5291"/>
    <w:rsid w:val="005D738F"/>
    <w:rsid w:val="005F60FF"/>
    <w:rsid w:val="00626759"/>
    <w:rsid w:val="00632F3B"/>
    <w:rsid w:val="00642B44"/>
    <w:rsid w:val="00654D3B"/>
    <w:rsid w:val="0066084D"/>
    <w:rsid w:val="0067276E"/>
    <w:rsid w:val="006A0FE0"/>
    <w:rsid w:val="006F4FF1"/>
    <w:rsid w:val="00705B15"/>
    <w:rsid w:val="00735F2C"/>
    <w:rsid w:val="007B2CA0"/>
    <w:rsid w:val="007D4E1C"/>
    <w:rsid w:val="007E557C"/>
    <w:rsid w:val="007F12D2"/>
    <w:rsid w:val="00815030"/>
    <w:rsid w:val="00843033"/>
    <w:rsid w:val="008460D0"/>
    <w:rsid w:val="00852306"/>
    <w:rsid w:val="00866CDE"/>
    <w:rsid w:val="008773A8"/>
    <w:rsid w:val="00886FCF"/>
    <w:rsid w:val="008A2E3A"/>
    <w:rsid w:val="00903145"/>
    <w:rsid w:val="009169A1"/>
    <w:rsid w:val="009339CD"/>
    <w:rsid w:val="00934D98"/>
    <w:rsid w:val="00953584"/>
    <w:rsid w:val="00956A3E"/>
    <w:rsid w:val="00960215"/>
    <w:rsid w:val="00972A17"/>
    <w:rsid w:val="00983FD0"/>
    <w:rsid w:val="009A291C"/>
    <w:rsid w:val="009B43E2"/>
    <w:rsid w:val="009C006C"/>
    <w:rsid w:val="009C4076"/>
    <w:rsid w:val="009D64D6"/>
    <w:rsid w:val="009D7199"/>
    <w:rsid w:val="00A01BFB"/>
    <w:rsid w:val="00A21554"/>
    <w:rsid w:val="00A23175"/>
    <w:rsid w:val="00A62C78"/>
    <w:rsid w:val="00A737EA"/>
    <w:rsid w:val="00A96825"/>
    <w:rsid w:val="00AB41B6"/>
    <w:rsid w:val="00AD76B8"/>
    <w:rsid w:val="00AE158F"/>
    <w:rsid w:val="00B10BDD"/>
    <w:rsid w:val="00B1382B"/>
    <w:rsid w:val="00B21A4C"/>
    <w:rsid w:val="00B23308"/>
    <w:rsid w:val="00B25499"/>
    <w:rsid w:val="00B37DBE"/>
    <w:rsid w:val="00B41A52"/>
    <w:rsid w:val="00B42C03"/>
    <w:rsid w:val="00B6095B"/>
    <w:rsid w:val="00BA024C"/>
    <w:rsid w:val="00BA3D13"/>
    <w:rsid w:val="00BB5343"/>
    <w:rsid w:val="00BB7DCD"/>
    <w:rsid w:val="00BC2DE2"/>
    <w:rsid w:val="00C35F23"/>
    <w:rsid w:val="00C42F28"/>
    <w:rsid w:val="00C54BF6"/>
    <w:rsid w:val="00C578F4"/>
    <w:rsid w:val="00C6338A"/>
    <w:rsid w:val="00C729E3"/>
    <w:rsid w:val="00C878CA"/>
    <w:rsid w:val="00C87ABC"/>
    <w:rsid w:val="00CB2395"/>
    <w:rsid w:val="00CC5B30"/>
    <w:rsid w:val="00CD101B"/>
    <w:rsid w:val="00CE6E9B"/>
    <w:rsid w:val="00D00D8B"/>
    <w:rsid w:val="00D376B5"/>
    <w:rsid w:val="00D86CDA"/>
    <w:rsid w:val="00D92012"/>
    <w:rsid w:val="00DE1B15"/>
    <w:rsid w:val="00DE214B"/>
    <w:rsid w:val="00E3416A"/>
    <w:rsid w:val="00E40F7C"/>
    <w:rsid w:val="00E968FA"/>
    <w:rsid w:val="00ED38F9"/>
    <w:rsid w:val="00ED3A5A"/>
    <w:rsid w:val="00ED7656"/>
    <w:rsid w:val="00EE0AF9"/>
    <w:rsid w:val="00EF2A4C"/>
    <w:rsid w:val="00F20B96"/>
    <w:rsid w:val="00F54822"/>
    <w:rsid w:val="00F73CB4"/>
    <w:rsid w:val="00FA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FA1FF-B2FD-4D87-9C26-6467297A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2020-03-10T10:15:00Z</cp:lastPrinted>
  <dcterms:created xsi:type="dcterms:W3CDTF">2020-10-02T05:58:00Z</dcterms:created>
  <dcterms:modified xsi:type="dcterms:W3CDTF">2020-10-02T05:58:00Z</dcterms:modified>
</cp:coreProperties>
</file>