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9B4958" w:rsidP="004B7A5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jc w:val="center"/>
        <w:rPr>
          <w:bCs/>
        </w:rPr>
      </w:pP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5E39E5" w:rsidRDefault="005E39E5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0134F1" w:rsidRDefault="000134F1" w:rsidP="005E39E5">
      <w:pPr>
        <w:rPr>
          <w:szCs w:val="28"/>
          <w:u w:val="single"/>
        </w:rPr>
      </w:pPr>
    </w:p>
    <w:p w:rsidR="005E39E5" w:rsidRDefault="0000559F" w:rsidP="0000559F">
      <w:pPr>
        <w:rPr>
          <w:sz w:val="28"/>
          <w:szCs w:val="28"/>
        </w:rPr>
      </w:pPr>
      <w:r w:rsidRPr="0000559F">
        <w:rPr>
          <w:sz w:val="28"/>
          <w:szCs w:val="28"/>
          <w:u w:val="single"/>
          <w:lang w:val="ru-RU"/>
        </w:rPr>
        <w:t>16</w:t>
      </w:r>
      <w:r w:rsidRPr="0000559F">
        <w:rPr>
          <w:sz w:val="28"/>
          <w:szCs w:val="28"/>
          <w:u w:val="single"/>
        </w:rPr>
        <w:t>.03.2020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053944" w:rsidRPr="00AE54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0559F">
        <w:rPr>
          <w:sz w:val="28"/>
          <w:szCs w:val="28"/>
          <w:u w:val="single"/>
        </w:rPr>
        <w:t>103-р</w:t>
      </w:r>
      <w:r w:rsidR="003838AE" w:rsidRPr="0000559F">
        <w:rPr>
          <w:sz w:val="28"/>
          <w:szCs w:val="28"/>
        </w:rPr>
        <w:t xml:space="preserve"> </w:t>
      </w:r>
      <w:r w:rsidR="005E39E5" w:rsidRPr="0000559F">
        <w:rPr>
          <w:sz w:val="28"/>
          <w:szCs w:val="28"/>
        </w:rPr>
        <w:t xml:space="preserve">                                                                    </w:t>
      </w:r>
      <w:r w:rsidR="005E39E5">
        <w:rPr>
          <w:sz w:val="28"/>
          <w:szCs w:val="28"/>
        </w:rPr>
        <w:t>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5B0A1F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>Про</w:t>
      </w:r>
      <w:r w:rsidR="00D26037">
        <w:rPr>
          <w:b/>
        </w:rPr>
        <w:t xml:space="preserve"> затвердження</w:t>
      </w:r>
      <w:r w:rsidR="005B0A1F">
        <w:rPr>
          <w:b/>
        </w:rPr>
        <w:t xml:space="preserve"> </w:t>
      </w:r>
      <w:r w:rsidR="004103F0">
        <w:rPr>
          <w:b/>
        </w:rPr>
        <w:t xml:space="preserve">Плану </w:t>
      </w:r>
      <w:r w:rsidR="005B0A1F">
        <w:rPr>
          <w:b/>
        </w:rPr>
        <w:t xml:space="preserve">заходів щодо </w:t>
      </w:r>
    </w:p>
    <w:p w:rsidR="00D26037" w:rsidRPr="00D26037" w:rsidRDefault="00D26037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 w:rsidRPr="00D26037">
        <w:rPr>
          <w:b/>
          <w:szCs w:val="28"/>
          <w:bdr w:val="none" w:sz="0" w:space="0" w:color="auto" w:frame="1"/>
        </w:rPr>
        <w:t xml:space="preserve">виконання пропозицій та рекомендацій, </w:t>
      </w:r>
    </w:p>
    <w:p w:rsidR="00D26037" w:rsidRPr="00D26037" w:rsidRDefault="00D26037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 w:rsidRPr="00D26037">
        <w:rPr>
          <w:b/>
          <w:szCs w:val="28"/>
          <w:bdr w:val="none" w:sz="0" w:space="0" w:color="auto" w:frame="1"/>
        </w:rPr>
        <w:t xml:space="preserve">наданих Державною аудиторською службою </w:t>
      </w:r>
    </w:p>
    <w:p w:rsidR="00D26037" w:rsidRPr="00D26037" w:rsidRDefault="00D26037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 w:rsidRPr="00D26037">
        <w:rPr>
          <w:b/>
          <w:szCs w:val="28"/>
          <w:bdr w:val="none" w:sz="0" w:space="0" w:color="auto" w:frame="1"/>
        </w:rPr>
        <w:t xml:space="preserve">України за результатами державного </w:t>
      </w:r>
    </w:p>
    <w:p w:rsidR="00D26037" w:rsidRPr="00D26037" w:rsidRDefault="00D26037" w:rsidP="00DF1D96">
      <w:pPr>
        <w:pStyle w:val="2"/>
        <w:tabs>
          <w:tab w:val="left" w:pos="720"/>
        </w:tabs>
        <w:ind w:firstLine="0"/>
        <w:rPr>
          <w:b/>
          <w:szCs w:val="28"/>
          <w:bdr w:val="none" w:sz="0" w:space="0" w:color="auto" w:frame="1"/>
        </w:rPr>
      </w:pPr>
      <w:r>
        <w:rPr>
          <w:b/>
          <w:szCs w:val="28"/>
          <w:bdr w:val="none" w:sz="0" w:space="0" w:color="auto" w:frame="1"/>
        </w:rPr>
        <w:t>ф</w:t>
      </w:r>
      <w:r w:rsidRPr="00D26037">
        <w:rPr>
          <w:b/>
          <w:szCs w:val="28"/>
          <w:bdr w:val="none" w:sz="0" w:space="0" w:color="auto" w:frame="1"/>
        </w:rPr>
        <w:t xml:space="preserve">інансового аудиту бюджету міста Чернівці </w:t>
      </w:r>
    </w:p>
    <w:p w:rsidR="00566743" w:rsidRPr="00D26037" w:rsidRDefault="00D26037" w:rsidP="00DF1D96">
      <w:pPr>
        <w:pStyle w:val="2"/>
        <w:tabs>
          <w:tab w:val="left" w:pos="720"/>
        </w:tabs>
        <w:ind w:firstLine="0"/>
        <w:rPr>
          <w:b/>
        </w:rPr>
      </w:pPr>
      <w:r w:rsidRPr="00D26037">
        <w:rPr>
          <w:b/>
          <w:szCs w:val="28"/>
          <w:bdr w:val="none" w:sz="0" w:space="0" w:color="auto" w:frame="1"/>
        </w:rPr>
        <w:t>за період з 01.01.2017 по 31.05.2019</w:t>
      </w:r>
    </w:p>
    <w:p w:rsidR="00BA362E" w:rsidRDefault="00BA362E" w:rsidP="00DF1D96">
      <w:pPr>
        <w:pStyle w:val="2"/>
        <w:tabs>
          <w:tab w:val="left" w:pos="720"/>
        </w:tabs>
        <w:ind w:firstLine="0"/>
        <w:rPr>
          <w:b/>
        </w:rPr>
      </w:pPr>
    </w:p>
    <w:p w:rsidR="007341D9" w:rsidRPr="00D26037" w:rsidRDefault="007341D9" w:rsidP="00DF1D96">
      <w:pPr>
        <w:pStyle w:val="2"/>
        <w:tabs>
          <w:tab w:val="left" w:pos="720"/>
        </w:tabs>
        <w:ind w:firstLine="0"/>
        <w:rPr>
          <w:b/>
        </w:rPr>
      </w:pPr>
    </w:p>
    <w:p w:rsidR="00FA041C" w:rsidRDefault="001F4627" w:rsidP="00BA582A">
      <w:pPr>
        <w:pStyle w:val="2"/>
        <w:tabs>
          <w:tab w:val="left" w:pos="720"/>
        </w:tabs>
        <w:rPr>
          <w:color w:val="000000"/>
          <w:sz w:val="4"/>
          <w:szCs w:val="4"/>
        </w:rPr>
      </w:pPr>
      <w:r>
        <w:t xml:space="preserve"> </w:t>
      </w:r>
      <w:r w:rsidR="00DA587D" w:rsidRPr="00104EB8">
        <w:t>Відповідно до статті</w:t>
      </w:r>
      <w:r w:rsidRPr="00104EB8">
        <w:t xml:space="preserve"> 42</w:t>
      </w:r>
      <w:r w:rsidR="00E73E41" w:rsidRPr="00104EB8">
        <w:t xml:space="preserve"> </w:t>
      </w:r>
      <w:r w:rsidRPr="00104EB8">
        <w:t xml:space="preserve">Закону України </w:t>
      </w:r>
      <w:r w:rsidR="00F300CC" w:rsidRPr="00104EB8">
        <w:t>«</w:t>
      </w:r>
      <w:r w:rsidRPr="00104EB8">
        <w:t>Про місцеве само</w:t>
      </w:r>
      <w:r w:rsidR="00DA587D" w:rsidRPr="00104EB8">
        <w:t>врядування в Україні</w:t>
      </w:r>
      <w:r w:rsidR="00F300CC" w:rsidRPr="00104EB8">
        <w:t>»</w:t>
      </w:r>
      <w:r w:rsidR="004576F6" w:rsidRPr="00104EB8">
        <w:t xml:space="preserve">, </w:t>
      </w:r>
      <w:r w:rsidR="00104EB8" w:rsidRPr="00104EB8">
        <w:t xml:space="preserve">з метою вжиття заходів щодо усунення порушень, виявлених під час проведення </w:t>
      </w:r>
      <w:r w:rsidR="00104EB8" w:rsidRPr="00104EB8">
        <w:rPr>
          <w:bdr w:val="none" w:sz="0" w:space="0" w:color="auto" w:frame="1"/>
        </w:rPr>
        <w:t>державного фінансового аудиту бюджету міста Чернівці за період з 01.01.2017 по 31.05.2019</w:t>
      </w:r>
      <w:r w:rsidR="00104EB8">
        <w:rPr>
          <w:bdr w:val="none" w:sz="0" w:space="0" w:color="auto" w:frame="1"/>
        </w:rPr>
        <w:t>,</w:t>
      </w:r>
      <w:r w:rsidR="00104EB8" w:rsidRPr="00104EB8">
        <w:rPr>
          <w:bdr w:val="none" w:sz="0" w:space="0" w:color="auto" w:frame="1"/>
        </w:rPr>
        <w:t xml:space="preserve"> </w:t>
      </w:r>
      <w:r w:rsidR="00104EB8" w:rsidRPr="00104EB8">
        <w:t>та недопущення їх у майбутньому</w:t>
      </w:r>
      <w:r w:rsidR="00FA041C" w:rsidRPr="00104EB8">
        <w:rPr>
          <w:color w:val="000000"/>
        </w:rPr>
        <w:t>:</w:t>
      </w:r>
    </w:p>
    <w:p w:rsidR="008D44FD" w:rsidRDefault="008D44FD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1F4627" w:rsidRDefault="001F4627" w:rsidP="00696508">
      <w:pPr>
        <w:pStyle w:val="2"/>
        <w:tabs>
          <w:tab w:val="left" w:pos="720"/>
        </w:tabs>
        <w:spacing w:before="240"/>
        <w:ind w:firstLine="720"/>
      </w:pPr>
      <w:r w:rsidRPr="001F4627">
        <w:rPr>
          <w:b/>
        </w:rPr>
        <w:t xml:space="preserve">1. </w:t>
      </w:r>
      <w:r w:rsidR="00755A1F" w:rsidRPr="00755A1F">
        <w:t xml:space="preserve">Затвердити </w:t>
      </w:r>
      <w:r w:rsidR="00D26037" w:rsidRPr="00D26037">
        <w:t xml:space="preserve">План заходів щодо </w:t>
      </w:r>
      <w:r w:rsidR="00D26037" w:rsidRPr="00D26037">
        <w:rPr>
          <w:szCs w:val="28"/>
          <w:bdr w:val="none" w:sz="0" w:space="0" w:color="auto" w:frame="1"/>
        </w:rPr>
        <w:t>виконання пропозицій та рекомендацій, наданих Державною аудиторською службою України за результатами державного фінансового аудиту бюджету міста Чернівці за період з 01.01.2017 по 31.05.2019</w:t>
      </w:r>
      <w:r w:rsidR="00755A1F" w:rsidRPr="00D26037">
        <w:t>,</w:t>
      </w:r>
      <w:r w:rsidR="00755A1F">
        <w:t xml:space="preserve"> додається.</w:t>
      </w:r>
      <w:r>
        <w:t xml:space="preserve"> </w:t>
      </w:r>
    </w:p>
    <w:p w:rsidR="00174C33" w:rsidRPr="00164582" w:rsidRDefault="00D26037" w:rsidP="00696508">
      <w:pPr>
        <w:pStyle w:val="2"/>
        <w:tabs>
          <w:tab w:val="left" w:pos="720"/>
        </w:tabs>
        <w:spacing w:before="240"/>
        <w:ind w:firstLine="720"/>
      </w:pPr>
      <w:r w:rsidRPr="00164582">
        <w:rPr>
          <w:b/>
        </w:rPr>
        <w:t>2</w:t>
      </w:r>
      <w:r w:rsidR="00BE6134" w:rsidRPr="00164582">
        <w:rPr>
          <w:b/>
        </w:rPr>
        <w:t>.</w:t>
      </w:r>
      <w:r w:rsidR="00BE6134" w:rsidRPr="00164582">
        <w:t xml:space="preserve"> Головним розпорядникам</w:t>
      </w:r>
      <w:r w:rsidR="007341D9" w:rsidRPr="007341D9">
        <w:t xml:space="preserve"> </w:t>
      </w:r>
      <w:r w:rsidR="007341D9" w:rsidRPr="00425BE2">
        <w:t xml:space="preserve">коштів міського бюджету, </w:t>
      </w:r>
      <w:r w:rsidR="007341D9" w:rsidRPr="0030783F">
        <w:t xml:space="preserve">рекомендувати </w:t>
      </w:r>
      <w:r w:rsidR="007341D9" w:rsidRPr="00E73E41">
        <w:rPr>
          <w:szCs w:val="28"/>
        </w:rPr>
        <w:t>Головному управлінню Д</w:t>
      </w:r>
      <w:r w:rsidR="007341D9">
        <w:rPr>
          <w:szCs w:val="28"/>
        </w:rPr>
        <w:t>П</w:t>
      </w:r>
      <w:r w:rsidR="007341D9" w:rsidRPr="00E73E41">
        <w:rPr>
          <w:szCs w:val="28"/>
        </w:rPr>
        <w:t>С у Чернівецькій області</w:t>
      </w:r>
      <w:r w:rsidR="00174C33" w:rsidRPr="00164582">
        <w:t>:</w:t>
      </w:r>
    </w:p>
    <w:p w:rsidR="00164582" w:rsidRPr="00164582" w:rsidRDefault="00164582" w:rsidP="00696508">
      <w:pPr>
        <w:pStyle w:val="2"/>
        <w:tabs>
          <w:tab w:val="left" w:pos="720"/>
        </w:tabs>
        <w:spacing w:before="240"/>
        <w:ind w:firstLine="720"/>
        <w:rPr>
          <w:b/>
        </w:rPr>
      </w:pPr>
      <w:r w:rsidRPr="00164582">
        <w:rPr>
          <w:b/>
          <w:bCs/>
          <w:lang w:val="ru-RU"/>
        </w:rPr>
        <w:t>2.1</w:t>
      </w:r>
      <w:r w:rsidRPr="00164582">
        <w:rPr>
          <w:b/>
          <w:bCs/>
        </w:rPr>
        <w:t>.</w:t>
      </w:r>
      <w:r w:rsidRPr="00164582">
        <w:rPr>
          <w:lang w:val="ru-RU"/>
        </w:rPr>
        <w:t xml:space="preserve">  </w:t>
      </w:r>
      <w:r w:rsidRPr="00164582">
        <w:t>Забезпечити безумовне виконання Плану заходів.</w:t>
      </w:r>
      <w:r w:rsidRPr="00164582">
        <w:rPr>
          <w:b/>
        </w:rPr>
        <w:t xml:space="preserve"> </w:t>
      </w:r>
    </w:p>
    <w:p w:rsidR="000F4B75" w:rsidRDefault="00174C33" w:rsidP="007C1FDB">
      <w:pPr>
        <w:pStyle w:val="2"/>
        <w:tabs>
          <w:tab w:val="left" w:pos="720"/>
        </w:tabs>
        <w:spacing w:before="240"/>
        <w:ind w:firstLine="720"/>
      </w:pPr>
      <w:r w:rsidRPr="00164582">
        <w:rPr>
          <w:b/>
        </w:rPr>
        <w:t>2.</w:t>
      </w:r>
      <w:r w:rsidR="007C1FDB">
        <w:rPr>
          <w:b/>
        </w:rPr>
        <w:t>2</w:t>
      </w:r>
      <w:r w:rsidRPr="00164582">
        <w:rPr>
          <w:b/>
        </w:rPr>
        <w:t>.</w:t>
      </w:r>
      <w:r w:rsidR="00BE6134" w:rsidRPr="00164582">
        <w:t xml:space="preserve"> </w:t>
      </w:r>
      <w:r w:rsidR="000F4B75">
        <w:t>Про виконання заходів інформувати фінансове управління щоквартально до 10 числа місяця наступного за звітним.</w:t>
      </w:r>
    </w:p>
    <w:p w:rsidR="000F4B75" w:rsidRDefault="000F4B75" w:rsidP="00696508">
      <w:pPr>
        <w:pStyle w:val="2"/>
        <w:tabs>
          <w:tab w:val="left" w:pos="720"/>
        </w:tabs>
        <w:spacing w:before="240"/>
        <w:ind w:firstLine="720"/>
      </w:pPr>
      <w:r w:rsidRPr="000F4B75">
        <w:rPr>
          <w:b/>
          <w:bCs/>
        </w:rPr>
        <w:t>3.</w:t>
      </w:r>
      <w:r>
        <w:t xml:space="preserve"> </w:t>
      </w:r>
      <w:r w:rsidRPr="00164582">
        <w:t>Головним розпорядникам</w:t>
      </w:r>
      <w:r w:rsidRPr="007341D9">
        <w:t xml:space="preserve"> </w:t>
      </w:r>
      <w:r w:rsidRPr="00425BE2">
        <w:t>коштів міського бюджету</w:t>
      </w:r>
      <w:r>
        <w:t>:</w:t>
      </w:r>
    </w:p>
    <w:p w:rsidR="00B62124" w:rsidRPr="00B62124" w:rsidRDefault="00696508" w:rsidP="00696508">
      <w:pPr>
        <w:pStyle w:val="2"/>
        <w:tabs>
          <w:tab w:val="left" w:pos="720"/>
        </w:tabs>
        <w:spacing w:before="240"/>
        <w:ind w:firstLine="720"/>
      </w:pPr>
      <w:r w:rsidRPr="00696508">
        <w:rPr>
          <w:b/>
          <w:bCs/>
        </w:rPr>
        <w:t>3.1.</w:t>
      </w:r>
      <w:r>
        <w:t xml:space="preserve"> </w:t>
      </w:r>
      <w:r w:rsidR="00B62124">
        <w:t xml:space="preserve"> </w:t>
      </w:r>
      <w:r w:rsidR="00174C33" w:rsidRPr="00164582">
        <w:t>В</w:t>
      </w:r>
      <w:r w:rsidR="00BE6134" w:rsidRPr="00164582">
        <w:t>жити заходів щодо зміцнення бюджетної дисципліни</w:t>
      </w:r>
      <w:r w:rsidR="00B62124">
        <w:t>.</w:t>
      </w:r>
    </w:p>
    <w:p w:rsidR="00BE6134" w:rsidRDefault="00B62124" w:rsidP="00B62124">
      <w:pPr>
        <w:pStyle w:val="2"/>
        <w:tabs>
          <w:tab w:val="left" w:pos="720"/>
        </w:tabs>
        <w:spacing w:before="240"/>
        <w:ind w:firstLine="720"/>
      </w:pPr>
      <w:r w:rsidRPr="00B62124">
        <w:rPr>
          <w:b/>
          <w:bCs/>
          <w:lang w:val="ru-RU"/>
        </w:rPr>
        <w:t>3.2.</w:t>
      </w:r>
      <w:r w:rsidR="00BE6134" w:rsidRPr="00164582">
        <w:t xml:space="preserve"> </w:t>
      </w:r>
      <w:r>
        <w:t>П</w:t>
      </w:r>
      <w:r w:rsidR="00BE6134" w:rsidRPr="00164582">
        <w:t>осилити контроль за цільовим, раціональним та ефективним використанням бюджетних коштів.</w:t>
      </w:r>
    </w:p>
    <w:p w:rsidR="00992EBB" w:rsidRDefault="00696508" w:rsidP="00A7053A">
      <w:pPr>
        <w:pStyle w:val="2"/>
        <w:tabs>
          <w:tab w:val="left" w:pos="720"/>
        </w:tabs>
        <w:spacing w:before="240"/>
        <w:ind w:firstLine="720"/>
      </w:pPr>
      <w:r>
        <w:rPr>
          <w:b/>
          <w:bCs/>
        </w:rPr>
        <w:t>3</w:t>
      </w:r>
      <w:r w:rsidR="00992EBB" w:rsidRPr="00992EBB">
        <w:rPr>
          <w:b/>
          <w:bCs/>
        </w:rPr>
        <w:t>.</w:t>
      </w:r>
      <w:r w:rsidR="00B62124">
        <w:rPr>
          <w:b/>
          <w:bCs/>
        </w:rPr>
        <w:t>3</w:t>
      </w:r>
      <w:r w:rsidR="00992EBB" w:rsidRPr="00992EBB">
        <w:rPr>
          <w:b/>
          <w:bCs/>
        </w:rPr>
        <w:t>.</w:t>
      </w:r>
      <w:r w:rsidR="00992EBB">
        <w:rPr>
          <w:b/>
          <w:bCs/>
        </w:rPr>
        <w:t xml:space="preserve"> </w:t>
      </w:r>
      <w:r w:rsidR="00992EBB" w:rsidRPr="00992EBB">
        <w:t>Щокв</w:t>
      </w:r>
      <w:r w:rsidR="00992EBB">
        <w:t>артально до 10 числа місяця наступного за звітним</w:t>
      </w:r>
      <w:r w:rsidR="00651E04">
        <w:t>,</w:t>
      </w:r>
      <w:r w:rsidR="00992EBB" w:rsidRPr="00992EBB">
        <w:t xml:space="preserve"> </w:t>
      </w:r>
      <w:r w:rsidR="00992EBB">
        <w:t>і</w:t>
      </w:r>
      <w:r w:rsidR="00992EBB" w:rsidRPr="00992EBB">
        <w:t>нформувати фінансове управління</w:t>
      </w:r>
      <w:r w:rsidR="00992EBB">
        <w:rPr>
          <w:b/>
          <w:bCs/>
        </w:rPr>
        <w:t xml:space="preserve"> </w:t>
      </w:r>
      <w:r w:rsidR="00992EBB">
        <w:t>про стан</w:t>
      </w:r>
      <w:r w:rsidR="00651E04">
        <w:t xml:space="preserve"> розгляду </w:t>
      </w:r>
      <w:r w:rsidR="00992EBB">
        <w:t xml:space="preserve">судових справ щодо </w:t>
      </w:r>
      <w:r w:rsidR="00992EBB">
        <w:lastRenderedPageBreak/>
        <w:t xml:space="preserve">визнання протиправних вимог </w:t>
      </w:r>
      <w:r w:rsidRPr="00D26037">
        <w:rPr>
          <w:szCs w:val="28"/>
          <w:bdr w:val="none" w:sz="0" w:space="0" w:color="auto" w:frame="1"/>
        </w:rPr>
        <w:t>Державн</w:t>
      </w:r>
      <w:r>
        <w:rPr>
          <w:szCs w:val="28"/>
          <w:bdr w:val="none" w:sz="0" w:space="0" w:color="auto" w:frame="1"/>
        </w:rPr>
        <w:t>ої</w:t>
      </w:r>
      <w:r w:rsidRPr="00D26037">
        <w:rPr>
          <w:szCs w:val="28"/>
          <w:bdr w:val="none" w:sz="0" w:space="0" w:color="auto" w:frame="1"/>
        </w:rPr>
        <w:t xml:space="preserve"> аудиторсько</w:t>
      </w:r>
      <w:r>
        <w:rPr>
          <w:szCs w:val="28"/>
          <w:bdr w:val="none" w:sz="0" w:space="0" w:color="auto" w:frame="1"/>
        </w:rPr>
        <w:t>ї</w:t>
      </w:r>
      <w:r w:rsidRPr="00D26037">
        <w:rPr>
          <w:szCs w:val="28"/>
          <w:bdr w:val="none" w:sz="0" w:space="0" w:color="auto" w:frame="1"/>
        </w:rPr>
        <w:t xml:space="preserve"> служб</w:t>
      </w:r>
      <w:r>
        <w:rPr>
          <w:szCs w:val="28"/>
          <w:bdr w:val="none" w:sz="0" w:space="0" w:color="auto" w:frame="1"/>
        </w:rPr>
        <w:t>и</w:t>
      </w:r>
      <w:r w:rsidRPr="00D26037">
        <w:rPr>
          <w:szCs w:val="28"/>
          <w:bdr w:val="none" w:sz="0" w:space="0" w:color="auto" w:frame="1"/>
        </w:rPr>
        <w:t xml:space="preserve"> України </w:t>
      </w:r>
      <w:r w:rsidR="00992EBB">
        <w:t xml:space="preserve">про порушення законодавства України. </w:t>
      </w:r>
    </w:p>
    <w:p w:rsidR="007341D9" w:rsidRDefault="00696508" w:rsidP="00B62124">
      <w:pPr>
        <w:pStyle w:val="2"/>
        <w:tabs>
          <w:tab w:val="left" w:pos="720"/>
        </w:tabs>
        <w:spacing w:before="240"/>
      </w:pPr>
      <w:r>
        <w:rPr>
          <w:b/>
          <w:bCs/>
        </w:rPr>
        <w:t>3</w:t>
      </w:r>
      <w:r w:rsidR="00795861">
        <w:rPr>
          <w:b/>
          <w:bCs/>
        </w:rPr>
        <w:t>.</w:t>
      </w:r>
      <w:r w:rsidR="00B62124" w:rsidRPr="00B62124">
        <w:rPr>
          <w:b/>
          <w:bCs/>
          <w:lang w:val="ru-RU"/>
        </w:rPr>
        <w:t>4</w:t>
      </w:r>
      <w:r w:rsidR="007341D9" w:rsidRPr="007341D9">
        <w:rPr>
          <w:b/>
          <w:bCs/>
        </w:rPr>
        <w:t>.</w:t>
      </w:r>
      <w:r w:rsidR="007341D9">
        <w:t xml:space="preserve"> Довести це розпорядження до відома підвідомчих установ.</w:t>
      </w:r>
    </w:p>
    <w:p w:rsidR="001F4627" w:rsidRDefault="00696508" w:rsidP="00696508">
      <w:pPr>
        <w:pStyle w:val="2"/>
        <w:tabs>
          <w:tab w:val="left" w:pos="720"/>
        </w:tabs>
        <w:spacing w:before="240"/>
      </w:pPr>
      <w:r>
        <w:rPr>
          <w:b/>
        </w:rPr>
        <w:t>4</w:t>
      </w:r>
      <w:r w:rsidR="001C0B17" w:rsidRPr="00D509D9">
        <w:rPr>
          <w:b/>
        </w:rPr>
        <w:t>.</w:t>
      </w:r>
      <w:r w:rsidR="001C0B17">
        <w:t xml:space="preserve"> </w:t>
      </w:r>
      <w:r w:rsidR="001F4627">
        <w:t xml:space="preserve">Розпорядження підлягає оприлюдненню на офіційному вебпорталі </w:t>
      </w:r>
      <w:r w:rsidR="00241673">
        <w:t xml:space="preserve">Чернівецької </w:t>
      </w:r>
      <w:r w:rsidR="001F4627">
        <w:t xml:space="preserve">міської ради в мережі Інтернет. </w:t>
      </w:r>
    </w:p>
    <w:p w:rsidR="005E39E5" w:rsidRDefault="00696508" w:rsidP="00696508">
      <w:pPr>
        <w:pStyle w:val="2"/>
        <w:tabs>
          <w:tab w:val="left" w:pos="720"/>
        </w:tabs>
        <w:spacing w:before="240"/>
      </w:pPr>
      <w:r>
        <w:rPr>
          <w:b/>
        </w:rPr>
        <w:t>5</w:t>
      </w:r>
      <w:r w:rsidR="001F4627" w:rsidRPr="00A96BD2">
        <w:rPr>
          <w:b/>
        </w:rPr>
        <w:t>.</w:t>
      </w:r>
      <w:r w:rsidR="001F4627">
        <w:t xml:space="preserve"> Контроль за виконанням цього розпорядження </w:t>
      </w:r>
      <w:r w:rsidR="008D6F6E">
        <w:t>залишаю за собою.</w:t>
      </w:r>
      <w:r w:rsidR="001F4627">
        <w:t xml:space="preserve">  </w:t>
      </w: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E73E41" w:rsidP="00E73E41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350DC1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5E39E5">
        <w:rPr>
          <w:b/>
          <w:sz w:val="28"/>
        </w:rPr>
        <w:t>міськ</w:t>
      </w:r>
      <w:r w:rsidR="00350DC1">
        <w:rPr>
          <w:b/>
          <w:sz w:val="28"/>
        </w:rPr>
        <w:t xml:space="preserve">ий голова              </w:t>
      </w:r>
      <w:r w:rsidR="005E39E5">
        <w:rPr>
          <w:b/>
          <w:sz w:val="28"/>
        </w:rPr>
        <w:t xml:space="preserve">                          </w:t>
      </w:r>
      <w:r>
        <w:rPr>
          <w:b/>
          <w:sz w:val="28"/>
        </w:rPr>
        <w:t xml:space="preserve">              </w:t>
      </w:r>
      <w:r w:rsidR="00350DC1">
        <w:rPr>
          <w:b/>
          <w:sz w:val="28"/>
        </w:rPr>
        <w:t>О</w:t>
      </w:r>
      <w:r w:rsidR="005E39E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350DC1">
        <w:rPr>
          <w:b/>
          <w:sz w:val="28"/>
        </w:rPr>
        <w:t>Каспрук</w:t>
      </w:r>
      <w:r w:rsidR="005E39E5">
        <w:rPr>
          <w:b/>
          <w:sz w:val="28"/>
        </w:rPr>
        <w:t xml:space="preserve"> </w:t>
      </w: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96508" w:rsidRDefault="00696508" w:rsidP="005E39E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696508" w:rsidSect="007341D9">
      <w:headerReference w:type="even" r:id="rId8"/>
      <w:headerReference w:type="default" r:id="rId9"/>
      <w:pgSz w:w="11906" w:h="16838"/>
      <w:pgMar w:top="36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D22" w:rsidRDefault="00533D22">
      <w:r>
        <w:separator/>
      </w:r>
    </w:p>
  </w:endnote>
  <w:endnote w:type="continuationSeparator" w:id="0">
    <w:p w:rsidR="00533D22" w:rsidRDefault="0053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D22" w:rsidRDefault="00533D22">
      <w:r>
        <w:separator/>
      </w:r>
    </w:p>
  </w:footnote>
  <w:footnote w:type="continuationSeparator" w:id="0">
    <w:p w:rsidR="00533D22" w:rsidRDefault="00533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53A" w:rsidRDefault="00A7053A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053A" w:rsidRDefault="00A705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53A" w:rsidRDefault="00A7053A" w:rsidP="00135E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4958">
      <w:rPr>
        <w:rStyle w:val="a7"/>
        <w:noProof/>
      </w:rPr>
      <w:t>2</w:t>
    </w:r>
    <w:r>
      <w:rPr>
        <w:rStyle w:val="a7"/>
      </w:rPr>
      <w:fldChar w:fldCharType="end"/>
    </w:r>
  </w:p>
  <w:p w:rsidR="00A7053A" w:rsidRDefault="00A705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0559F"/>
    <w:rsid w:val="00011EB3"/>
    <w:rsid w:val="000134F1"/>
    <w:rsid w:val="000178C4"/>
    <w:rsid w:val="00024198"/>
    <w:rsid w:val="00032046"/>
    <w:rsid w:val="000335C2"/>
    <w:rsid w:val="00041D4E"/>
    <w:rsid w:val="000445E5"/>
    <w:rsid w:val="00047DBB"/>
    <w:rsid w:val="00053944"/>
    <w:rsid w:val="000645ED"/>
    <w:rsid w:val="000771CC"/>
    <w:rsid w:val="00086509"/>
    <w:rsid w:val="000911BF"/>
    <w:rsid w:val="000A2B7B"/>
    <w:rsid w:val="000A4843"/>
    <w:rsid w:val="000A6E6D"/>
    <w:rsid w:val="000B4CFA"/>
    <w:rsid w:val="000B6F01"/>
    <w:rsid w:val="000C6438"/>
    <w:rsid w:val="000F2E32"/>
    <w:rsid w:val="000F4B75"/>
    <w:rsid w:val="00104EB8"/>
    <w:rsid w:val="0013388A"/>
    <w:rsid w:val="00135E65"/>
    <w:rsid w:val="00140474"/>
    <w:rsid w:val="001446E1"/>
    <w:rsid w:val="00144A9B"/>
    <w:rsid w:val="00164582"/>
    <w:rsid w:val="001718C1"/>
    <w:rsid w:val="00174C33"/>
    <w:rsid w:val="00196CD5"/>
    <w:rsid w:val="001A1E3F"/>
    <w:rsid w:val="001A565E"/>
    <w:rsid w:val="001A73B0"/>
    <w:rsid w:val="001C0B17"/>
    <w:rsid w:val="001D3C16"/>
    <w:rsid w:val="001E79EA"/>
    <w:rsid w:val="001F03BD"/>
    <w:rsid w:val="001F4627"/>
    <w:rsid w:val="00205AF9"/>
    <w:rsid w:val="0021247F"/>
    <w:rsid w:val="0022291C"/>
    <w:rsid w:val="00241673"/>
    <w:rsid w:val="00242FAD"/>
    <w:rsid w:val="00253D54"/>
    <w:rsid w:val="00260166"/>
    <w:rsid w:val="0026177A"/>
    <w:rsid w:val="002653D9"/>
    <w:rsid w:val="00276A31"/>
    <w:rsid w:val="0027748E"/>
    <w:rsid w:val="0028065D"/>
    <w:rsid w:val="00284383"/>
    <w:rsid w:val="002A4D25"/>
    <w:rsid w:val="002A5B15"/>
    <w:rsid w:val="002A70B5"/>
    <w:rsid w:val="002C4945"/>
    <w:rsid w:val="002D30C5"/>
    <w:rsid w:val="002D67B5"/>
    <w:rsid w:val="00303947"/>
    <w:rsid w:val="0030783F"/>
    <w:rsid w:val="00312DE7"/>
    <w:rsid w:val="00314078"/>
    <w:rsid w:val="003177D6"/>
    <w:rsid w:val="00321585"/>
    <w:rsid w:val="003329B1"/>
    <w:rsid w:val="0033579D"/>
    <w:rsid w:val="003401AF"/>
    <w:rsid w:val="00350DC1"/>
    <w:rsid w:val="00360FB8"/>
    <w:rsid w:val="003838AE"/>
    <w:rsid w:val="00383DC7"/>
    <w:rsid w:val="00391591"/>
    <w:rsid w:val="00394D82"/>
    <w:rsid w:val="003B616B"/>
    <w:rsid w:val="003C22BA"/>
    <w:rsid w:val="003C3A9D"/>
    <w:rsid w:val="003E0BD7"/>
    <w:rsid w:val="00402152"/>
    <w:rsid w:val="00407ECB"/>
    <w:rsid w:val="004103F0"/>
    <w:rsid w:val="004130AF"/>
    <w:rsid w:val="00425BE2"/>
    <w:rsid w:val="00430311"/>
    <w:rsid w:val="00437915"/>
    <w:rsid w:val="00441C0F"/>
    <w:rsid w:val="00441C5B"/>
    <w:rsid w:val="00453FB4"/>
    <w:rsid w:val="004576F6"/>
    <w:rsid w:val="004576FA"/>
    <w:rsid w:val="00461F1B"/>
    <w:rsid w:val="004640E3"/>
    <w:rsid w:val="0048254B"/>
    <w:rsid w:val="00483240"/>
    <w:rsid w:val="004A4D38"/>
    <w:rsid w:val="004A7F58"/>
    <w:rsid w:val="004B4608"/>
    <w:rsid w:val="004B4B57"/>
    <w:rsid w:val="004B7A5A"/>
    <w:rsid w:val="004C2569"/>
    <w:rsid w:val="004C3C80"/>
    <w:rsid w:val="004D1D99"/>
    <w:rsid w:val="004F74EB"/>
    <w:rsid w:val="00515880"/>
    <w:rsid w:val="005237C5"/>
    <w:rsid w:val="00525EB0"/>
    <w:rsid w:val="00527478"/>
    <w:rsid w:val="00533D22"/>
    <w:rsid w:val="005430F5"/>
    <w:rsid w:val="00566743"/>
    <w:rsid w:val="005749AF"/>
    <w:rsid w:val="005A3C4B"/>
    <w:rsid w:val="005B0A1F"/>
    <w:rsid w:val="005D5B2F"/>
    <w:rsid w:val="005E14CC"/>
    <w:rsid w:val="005E39E5"/>
    <w:rsid w:val="005E504C"/>
    <w:rsid w:val="005E587B"/>
    <w:rsid w:val="005F3DA6"/>
    <w:rsid w:val="006260E6"/>
    <w:rsid w:val="00651E04"/>
    <w:rsid w:val="00670765"/>
    <w:rsid w:val="00694067"/>
    <w:rsid w:val="00695B0E"/>
    <w:rsid w:val="00696508"/>
    <w:rsid w:val="006A61CD"/>
    <w:rsid w:val="006B020E"/>
    <w:rsid w:val="006F2177"/>
    <w:rsid w:val="006F2301"/>
    <w:rsid w:val="006F48FC"/>
    <w:rsid w:val="007166DB"/>
    <w:rsid w:val="007171A8"/>
    <w:rsid w:val="007341D9"/>
    <w:rsid w:val="00747B0E"/>
    <w:rsid w:val="00755A1F"/>
    <w:rsid w:val="0078552F"/>
    <w:rsid w:val="00795861"/>
    <w:rsid w:val="00796A22"/>
    <w:rsid w:val="007A4DD7"/>
    <w:rsid w:val="007C1B46"/>
    <w:rsid w:val="007C1FDB"/>
    <w:rsid w:val="007D76C0"/>
    <w:rsid w:val="007F5108"/>
    <w:rsid w:val="00804FDF"/>
    <w:rsid w:val="00811253"/>
    <w:rsid w:val="00820C5D"/>
    <w:rsid w:val="0082500E"/>
    <w:rsid w:val="0082761B"/>
    <w:rsid w:val="00834F37"/>
    <w:rsid w:val="0083760A"/>
    <w:rsid w:val="008569F4"/>
    <w:rsid w:val="0088529C"/>
    <w:rsid w:val="008862E0"/>
    <w:rsid w:val="008877AE"/>
    <w:rsid w:val="00896105"/>
    <w:rsid w:val="008A7CB8"/>
    <w:rsid w:val="008D44FD"/>
    <w:rsid w:val="008D6F6E"/>
    <w:rsid w:val="008E1596"/>
    <w:rsid w:val="008E6ACA"/>
    <w:rsid w:val="008F1FA0"/>
    <w:rsid w:val="00903B7F"/>
    <w:rsid w:val="009067C4"/>
    <w:rsid w:val="009241CC"/>
    <w:rsid w:val="00956EEE"/>
    <w:rsid w:val="0097726C"/>
    <w:rsid w:val="00977DF5"/>
    <w:rsid w:val="00981DC1"/>
    <w:rsid w:val="009866F4"/>
    <w:rsid w:val="00992EBB"/>
    <w:rsid w:val="00995544"/>
    <w:rsid w:val="009A04A2"/>
    <w:rsid w:val="009B2E2D"/>
    <w:rsid w:val="009B4958"/>
    <w:rsid w:val="009C7226"/>
    <w:rsid w:val="009C7A0D"/>
    <w:rsid w:val="009F1F62"/>
    <w:rsid w:val="00A070C4"/>
    <w:rsid w:val="00A11B6D"/>
    <w:rsid w:val="00A16456"/>
    <w:rsid w:val="00A16C9C"/>
    <w:rsid w:val="00A42547"/>
    <w:rsid w:val="00A4341D"/>
    <w:rsid w:val="00A51938"/>
    <w:rsid w:val="00A611D5"/>
    <w:rsid w:val="00A7053A"/>
    <w:rsid w:val="00A80535"/>
    <w:rsid w:val="00A926F0"/>
    <w:rsid w:val="00A96BD2"/>
    <w:rsid w:val="00A97EF8"/>
    <w:rsid w:val="00AA0BA9"/>
    <w:rsid w:val="00AD1B82"/>
    <w:rsid w:val="00AE3733"/>
    <w:rsid w:val="00AE3E3B"/>
    <w:rsid w:val="00AE54A9"/>
    <w:rsid w:val="00B0486C"/>
    <w:rsid w:val="00B15C6A"/>
    <w:rsid w:val="00B21D61"/>
    <w:rsid w:val="00B230C6"/>
    <w:rsid w:val="00B267FD"/>
    <w:rsid w:val="00B406F2"/>
    <w:rsid w:val="00B4687D"/>
    <w:rsid w:val="00B503FE"/>
    <w:rsid w:val="00B52381"/>
    <w:rsid w:val="00B5773B"/>
    <w:rsid w:val="00B62124"/>
    <w:rsid w:val="00B6461B"/>
    <w:rsid w:val="00B71839"/>
    <w:rsid w:val="00B82AA5"/>
    <w:rsid w:val="00B91D7A"/>
    <w:rsid w:val="00B947A3"/>
    <w:rsid w:val="00BA362E"/>
    <w:rsid w:val="00BA582A"/>
    <w:rsid w:val="00BB391E"/>
    <w:rsid w:val="00BB6B56"/>
    <w:rsid w:val="00BC6C76"/>
    <w:rsid w:val="00BD1F82"/>
    <w:rsid w:val="00BD4E05"/>
    <w:rsid w:val="00BE6134"/>
    <w:rsid w:val="00BF664E"/>
    <w:rsid w:val="00C25823"/>
    <w:rsid w:val="00C34048"/>
    <w:rsid w:val="00C61C26"/>
    <w:rsid w:val="00C63F0C"/>
    <w:rsid w:val="00C71CA3"/>
    <w:rsid w:val="00C93A4C"/>
    <w:rsid w:val="00CA7D36"/>
    <w:rsid w:val="00CB004D"/>
    <w:rsid w:val="00CB6A60"/>
    <w:rsid w:val="00CB7868"/>
    <w:rsid w:val="00CC3826"/>
    <w:rsid w:val="00CC6111"/>
    <w:rsid w:val="00CE6AB1"/>
    <w:rsid w:val="00CE77A8"/>
    <w:rsid w:val="00D04F4F"/>
    <w:rsid w:val="00D26037"/>
    <w:rsid w:val="00D2779E"/>
    <w:rsid w:val="00D44606"/>
    <w:rsid w:val="00D51DC1"/>
    <w:rsid w:val="00D55A2E"/>
    <w:rsid w:val="00D8440E"/>
    <w:rsid w:val="00DA4CC8"/>
    <w:rsid w:val="00DA587D"/>
    <w:rsid w:val="00DC1FE9"/>
    <w:rsid w:val="00DD52AD"/>
    <w:rsid w:val="00DD76E4"/>
    <w:rsid w:val="00DE5F5E"/>
    <w:rsid w:val="00DF1D96"/>
    <w:rsid w:val="00DF47E8"/>
    <w:rsid w:val="00E01975"/>
    <w:rsid w:val="00E30941"/>
    <w:rsid w:val="00E54830"/>
    <w:rsid w:val="00E5625C"/>
    <w:rsid w:val="00E73E41"/>
    <w:rsid w:val="00EA3771"/>
    <w:rsid w:val="00EB02E2"/>
    <w:rsid w:val="00EB22CA"/>
    <w:rsid w:val="00EB659A"/>
    <w:rsid w:val="00EB74F6"/>
    <w:rsid w:val="00EC0696"/>
    <w:rsid w:val="00EC52D8"/>
    <w:rsid w:val="00F15A93"/>
    <w:rsid w:val="00F300CC"/>
    <w:rsid w:val="00F301C3"/>
    <w:rsid w:val="00F365D1"/>
    <w:rsid w:val="00F44DE6"/>
    <w:rsid w:val="00F53B0A"/>
    <w:rsid w:val="00F545DB"/>
    <w:rsid w:val="00F80992"/>
    <w:rsid w:val="00F82D2E"/>
    <w:rsid w:val="00F84583"/>
    <w:rsid w:val="00F94266"/>
    <w:rsid w:val="00FA041C"/>
    <w:rsid w:val="00FA1E3D"/>
    <w:rsid w:val="00FB1400"/>
    <w:rsid w:val="00FB686F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24FDD1-B0DD-41C9-A8E1-5AAAB7C66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E39E5"/>
    <w:pPr>
      <w:ind w:right="-1"/>
    </w:pPr>
    <w:rPr>
      <w:sz w:val="28"/>
    </w:rPr>
  </w:style>
  <w:style w:type="paragraph" w:styleId="a5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a1"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6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7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8">
    <w:name w:val="Hyperlink"/>
    <w:rsid w:val="005A3C4B"/>
    <w:rPr>
      <w:color w:val="0000FF"/>
      <w:u w:val="single"/>
    </w:rPr>
  </w:style>
  <w:style w:type="table" w:styleId="a9">
    <w:name w:val="Table Grid"/>
    <w:basedOn w:val="a2"/>
    <w:rsid w:val="00755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2</cp:revision>
  <cp:lastPrinted>2020-03-16T13:06:00Z</cp:lastPrinted>
  <dcterms:created xsi:type="dcterms:W3CDTF">2020-03-18T12:17:00Z</dcterms:created>
  <dcterms:modified xsi:type="dcterms:W3CDTF">2020-03-18T12:17:00Z</dcterms:modified>
</cp:coreProperties>
</file>