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F6E" w:rsidRPr="00A71549" w:rsidRDefault="00DF7F6E" w:rsidP="00DF7F6E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eastAsia="uk-UA"/>
        </w:rPr>
        <w:t xml:space="preserve">Додаток </w:t>
      </w:r>
    </w:p>
    <w:p w:rsidR="00DF7F6E" w:rsidRDefault="00DF7F6E" w:rsidP="00DF7F6E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r w:rsidRPr="00A71549">
        <w:rPr>
          <w:b/>
          <w:bCs/>
          <w:color w:val="000000"/>
          <w:sz w:val="28"/>
          <w:szCs w:val="28"/>
          <w:lang w:eastAsia="uk-UA"/>
        </w:rPr>
        <w:t xml:space="preserve">до розпорядження </w:t>
      </w:r>
    </w:p>
    <w:p w:rsidR="00DF7F6E" w:rsidRPr="00A71549" w:rsidRDefault="00DF7F6E" w:rsidP="00DF7F6E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міського голови</w:t>
      </w:r>
    </w:p>
    <w:p w:rsidR="00DF7F6E" w:rsidRPr="00FB3032" w:rsidRDefault="00DF7F6E" w:rsidP="00DF7F6E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від02.12.2019</w:t>
      </w:r>
      <w:r w:rsidRPr="00A71549">
        <w:rPr>
          <w:b/>
          <w:bCs/>
          <w:color w:val="000000"/>
          <w:sz w:val="28"/>
          <w:szCs w:val="28"/>
          <w:lang w:eastAsia="uk-UA"/>
        </w:rPr>
        <w:t xml:space="preserve"> №</w:t>
      </w:r>
      <w:r>
        <w:rPr>
          <w:b/>
          <w:bCs/>
          <w:color w:val="000000"/>
          <w:sz w:val="28"/>
          <w:szCs w:val="28"/>
          <w:lang w:eastAsia="uk-UA"/>
        </w:rPr>
        <w:t>491-р</w:t>
      </w:r>
    </w:p>
    <w:p w:rsidR="00DF7F6E" w:rsidRPr="001E136A" w:rsidRDefault="00DF7F6E" w:rsidP="00DF7F6E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eastAsia="uk-UA"/>
        </w:rPr>
      </w:pPr>
    </w:p>
    <w:p w:rsidR="00DF7F6E" w:rsidRDefault="00DF7F6E" w:rsidP="00DF7F6E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DF7F6E" w:rsidRDefault="00DF7F6E" w:rsidP="00DF7F6E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DF7F6E" w:rsidRPr="00A71549" w:rsidRDefault="00DF7F6E" w:rsidP="00DF7F6E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eastAsia="uk-UA"/>
        </w:rPr>
      </w:pPr>
      <w:r w:rsidRPr="00A71549">
        <w:rPr>
          <w:b/>
          <w:bCs/>
          <w:color w:val="000000"/>
          <w:sz w:val="28"/>
          <w:szCs w:val="28"/>
          <w:lang w:eastAsia="uk-UA"/>
        </w:rPr>
        <w:t>ОБҐРУНТУВАННЯ ЗАУВАЖЕНЬ</w:t>
      </w:r>
    </w:p>
    <w:p w:rsidR="00DF7F6E" w:rsidRPr="00D33E0D" w:rsidRDefault="00DF7F6E" w:rsidP="00DF7F6E">
      <w:pPr>
        <w:spacing w:before="120"/>
        <w:ind w:firstLine="709"/>
        <w:jc w:val="center"/>
        <w:rPr>
          <w:b/>
          <w:sz w:val="28"/>
          <w:szCs w:val="28"/>
        </w:rPr>
      </w:pPr>
      <w:r w:rsidRPr="00D33E0D">
        <w:rPr>
          <w:b/>
          <w:color w:val="000000"/>
          <w:sz w:val="28"/>
          <w:szCs w:val="28"/>
          <w:lang w:eastAsia="uk-UA"/>
        </w:rPr>
        <w:t xml:space="preserve">До розпорядження міського голови «Про зупинення дії  пункту </w:t>
      </w:r>
      <w:r w:rsidRPr="00D33E0D">
        <w:rPr>
          <w:b/>
          <w:sz w:val="28"/>
          <w:szCs w:val="28"/>
          <w:lang w:eastAsia="uk-UA"/>
        </w:rPr>
        <w:t xml:space="preserve">дію пункту 1.4 </w:t>
      </w:r>
      <w:r w:rsidRPr="00D33E0D">
        <w:rPr>
          <w:b/>
          <w:sz w:val="28"/>
          <w:szCs w:val="28"/>
        </w:rPr>
        <w:t xml:space="preserve">рішення виконавчого комітету Чернівецької міської ради  від 26.11.2019р. № </w:t>
      </w:r>
      <w:r>
        <w:rPr>
          <w:b/>
          <w:sz w:val="28"/>
          <w:szCs w:val="28"/>
        </w:rPr>
        <w:t xml:space="preserve">665/26 </w:t>
      </w:r>
      <w:r w:rsidRPr="00D33E0D">
        <w:rPr>
          <w:b/>
          <w:sz w:val="28"/>
          <w:szCs w:val="28"/>
        </w:rPr>
        <w:t>«Про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 прийняття їх в експлуатацію»</w:t>
      </w:r>
    </w:p>
    <w:p w:rsidR="00DF7F6E" w:rsidRPr="003F49BC" w:rsidRDefault="00DF7F6E" w:rsidP="00DF7F6E">
      <w:pPr>
        <w:ind w:firstLine="709"/>
        <w:jc w:val="center"/>
        <w:rPr>
          <w:rStyle w:val="s2"/>
          <w:b/>
          <w:sz w:val="28"/>
          <w:szCs w:val="28"/>
        </w:rPr>
      </w:pPr>
    </w:p>
    <w:p w:rsidR="00DF7F6E" w:rsidRDefault="00DF7F6E" w:rsidP="00DF7F6E">
      <w:pPr>
        <w:ind w:firstLine="540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ab/>
      </w:r>
    </w:p>
    <w:p w:rsidR="00DF7F6E" w:rsidRPr="007246E5" w:rsidRDefault="00DF7F6E" w:rsidP="00DF7F6E">
      <w:pPr>
        <w:ind w:firstLine="540"/>
        <w:jc w:val="both"/>
        <w:rPr>
          <w:sz w:val="28"/>
          <w:szCs w:val="28"/>
        </w:rPr>
      </w:pPr>
      <w:r w:rsidRPr="007246E5">
        <w:rPr>
          <w:sz w:val="28"/>
          <w:szCs w:val="28"/>
        </w:rPr>
        <w:t xml:space="preserve">На  засіданні виконавчого комітету міської ради, яке відбулось             26.11.2019 р., було прийнято </w:t>
      </w:r>
      <w:r>
        <w:rPr>
          <w:sz w:val="28"/>
          <w:szCs w:val="28"/>
        </w:rPr>
        <w:t xml:space="preserve">рішення </w:t>
      </w:r>
      <w:r w:rsidRPr="007246E5">
        <w:rPr>
          <w:sz w:val="28"/>
          <w:szCs w:val="28"/>
        </w:rPr>
        <w:t>№</w:t>
      </w:r>
      <w:r>
        <w:rPr>
          <w:sz w:val="28"/>
          <w:szCs w:val="28"/>
        </w:rPr>
        <w:t xml:space="preserve">665/26 </w:t>
      </w:r>
      <w:r w:rsidRPr="00DB411E">
        <w:rPr>
          <w:sz w:val="28"/>
          <w:szCs w:val="28"/>
        </w:rPr>
        <w:t xml:space="preserve">«Про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 прийняття їх в експлуатацію» </w:t>
      </w:r>
      <w:r w:rsidRPr="007246E5">
        <w:rPr>
          <w:sz w:val="28"/>
          <w:szCs w:val="28"/>
        </w:rPr>
        <w:t>пункт</w:t>
      </w:r>
      <w:r>
        <w:rPr>
          <w:sz w:val="28"/>
          <w:szCs w:val="28"/>
        </w:rPr>
        <w:t>ом</w:t>
      </w:r>
      <w:r w:rsidRPr="007246E5">
        <w:rPr>
          <w:sz w:val="28"/>
          <w:szCs w:val="28"/>
        </w:rPr>
        <w:t xml:space="preserve"> 1.4 </w:t>
      </w:r>
      <w:r>
        <w:rPr>
          <w:sz w:val="28"/>
          <w:szCs w:val="28"/>
        </w:rPr>
        <w:t>якого</w:t>
      </w:r>
      <w:r w:rsidRPr="007246E5">
        <w:rPr>
          <w:sz w:val="28"/>
          <w:szCs w:val="28"/>
        </w:rPr>
        <w:t xml:space="preserve"> присвоєно поштову адресу квартирам та нежитловим приміщенням в житловому будинку на вулиці Рівненській, 12-Б, корпус 4 (замість Рівненська, 12Б), згідно з додатком 4, замовником якого є департамент капітального будівництва та дорожнього господарства Чернівецької обласної державної адміністрації (код ЄДРПОУ 04014252), у зв’язку із прийняттям будинку в експлуатацію поштових адрес.</w:t>
      </w:r>
    </w:p>
    <w:p w:rsidR="00DF7F6E" w:rsidRPr="007246E5" w:rsidRDefault="00DF7F6E" w:rsidP="00DF7F6E">
      <w:pPr>
        <w:ind w:firstLine="540"/>
        <w:jc w:val="both"/>
        <w:rPr>
          <w:sz w:val="28"/>
          <w:szCs w:val="28"/>
        </w:rPr>
      </w:pPr>
      <w:r w:rsidRPr="007246E5">
        <w:rPr>
          <w:sz w:val="28"/>
          <w:szCs w:val="28"/>
        </w:rPr>
        <w:t xml:space="preserve">Механізм надання поштових адрес, що закріплює основні принципи присвоєння адрес, їх зміни та анулювання </w:t>
      </w:r>
      <w:r>
        <w:rPr>
          <w:sz w:val="28"/>
          <w:szCs w:val="28"/>
        </w:rPr>
        <w:t>в</w:t>
      </w:r>
      <w:r w:rsidRPr="007246E5">
        <w:rPr>
          <w:sz w:val="28"/>
          <w:szCs w:val="28"/>
        </w:rPr>
        <w:t xml:space="preserve"> м. Чернівцях врегульований Положенням про порядок присвоєння поштових адрес об’єктам нерухомості у місті Чернівцях, затвердженим рішенням Чернівецької міської ради від 31.07.2014року №1309 (далі – Положення). </w:t>
      </w:r>
    </w:p>
    <w:p w:rsidR="00DF7F6E" w:rsidRPr="007246E5" w:rsidRDefault="00DF7F6E" w:rsidP="00DF7F6E">
      <w:pPr>
        <w:ind w:firstLine="540"/>
        <w:jc w:val="both"/>
        <w:rPr>
          <w:sz w:val="28"/>
          <w:szCs w:val="28"/>
        </w:rPr>
      </w:pPr>
      <w:r w:rsidRPr="007246E5">
        <w:rPr>
          <w:sz w:val="28"/>
          <w:szCs w:val="28"/>
        </w:rPr>
        <w:t>Однак в первинних документах, що слугували прийняттю пункту 1.4. рішення</w:t>
      </w:r>
      <w:r>
        <w:rPr>
          <w:sz w:val="28"/>
          <w:szCs w:val="28"/>
        </w:rPr>
        <w:t>,</w:t>
      </w:r>
      <w:r w:rsidRPr="007246E5">
        <w:rPr>
          <w:sz w:val="28"/>
          <w:szCs w:val="28"/>
        </w:rPr>
        <w:t xml:space="preserve"> відсутні матеріали технічної інвентаризації проведеної відповідно до Інструкції про порядок проведення технічної інвентаризації об'єктів нерухомого майна від 24.05.2001 №127, із змінами та доповненнями, щодо нежитлових та житлових приміщень корпусу  4, а також відсутній висновок бюро технічної інвентаризації щодо можливого присвоєння поштових адрес нежитловим та житловим приміщенням</w:t>
      </w:r>
      <w:r>
        <w:rPr>
          <w:sz w:val="28"/>
          <w:szCs w:val="28"/>
        </w:rPr>
        <w:t xml:space="preserve"> зазначеного корпусу</w:t>
      </w:r>
      <w:r w:rsidRPr="007246E5">
        <w:rPr>
          <w:sz w:val="28"/>
          <w:szCs w:val="28"/>
        </w:rPr>
        <w:t xml:space="preserve">. </w:t>
      </w:r>
    </w:p>
    <w:p w:rsidR="00DF7F6E" w:rsidRPr="007246E5" w:rsidRDefault="00DF7F6E" w:rsidP="00DF7F6E">
      <w:pPr>
        <w:ind w:firstLine="540"/>
        <w:jc w:val="both"/>
        <w:rPr>
          <w:sz w:val="28"/>
          <w:szCs w:val="28"/>
        </w:rPr>
      </w:pPr>
      <w:r w:rsidRPr="007246E5">
        <w:rPr>
          <w:sz w:val="28"/>
          <w:szCs w:val="28"/>
        </w:rPr>
        <w:t>За таких обставин</w:t>
      </w:r>
      <w:r>
        <w:rPr>
          <w:sz w:val="28"/>
          <w:szCs w:val="28"/>
        </w:rPr>
        <w:t>, немає</w:t>
      </w:r>
      <w:r w:rsidRPr="007246E5">
        <w:rPr>
          <w:sz w:val="28"/>
          <w:szCs w:val="28"/>
        </w:rPr>
        <w:t xml:space="preserve"> достатні</w:t>
      </w:r>
      <w:r>
        <w:rPr>
          <w:sz w:val="28"/>
          <w:szCs w:val="28"/>
        </w:rPr>
        <w:t>х</w:t>
      </w:r>
      <w:r w:rsidRPr="007246E5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>их</w:t>
      </w:r>
      <w:r w:rsidRPr="007246E5">
        <w:rPr>
          <w:sz w:val="28"/>
          <w:szCs w:val="28"/>
        </w:rPr>
        <w:t xml:space="preserve"> підстав щодо присвоєння </w:t>
      </w:r>
      <w:r>
        <w:rPr>
          <w:sz w:val="28"/>
          <w:szCs w:val="28"/>
        </w:rPr>
        <w:t xml:space="preserve">виконавчим комітетом міської ради </w:t>
      </w:r>
      <w:r w:rsidRPr="007246E5">
        <w:rPr>
          <w:sz w:val="28"/>
          <w:szCs w:val="28"/>
        </w:rPr>
        <w:t>поштових адрес квартирам та нежитловим приміщенням в житловому будинку на вулиці Рівненській, 12-Б, корпус 4 (замість Рівненська, 12Б).</w:t>
      </w:r>
    </w:p>
    <w:p w:rsidR="00DF7F6E" w:rsidRPr="007246E5" w:rsidRDefault="00DF7F6E" w:rsidP="00DF7F6E">
      <w:pPr>
        <w:ind w:firstLine="540"/>
        <w:jc w:val="both"/>
        <w:rPr>
          <w:sz w:val="28"/>
          <w:szCs w:val="28"/>
        </w:rPr>
      </w:pPr>
      <w:r w:rsidRPr="007246E5">
        <w:rPr>
          <w:sz w:val="28"/>
          <w:szCs w:val="28"/>
        </w:rPr>
        <w:t xml:space="preserve">Таким чином, пункт 1.4 рішення виконавчого комітету міської ради «Про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</w:t>
      </w:r>
      <w:r w:rsidRPr="007246E5">
        <w:rPr>
          <w:sz w:val="28"/>
          <w:szCs w:val="28"/>
        </w:rPr>
        <w:lastRenderedPageBreak/>
        <w:t>проведення інвентаризації та після  прийняття їх в експлуатацію» суперечить Положен</w:t>
      </w:r>
      <w:r>
        <w:rPr>
          <w:sz w:val="28"/>
          <w:szCs w:val="28"/>
        </w:rPr>
        <w:t>ню</w:t>
      </w:r>
      <w:r w:rsidRPr="007246E5">
        <w:rPr>
          <w:sz w:val="28"/>
          <w:szCs w:val="28"/>
        </w:rPr>
        <w:t xml:space="preserve"> про порядок присвоєння поштових адрес об’єктам нерухомості у місті Чернівцях, затвердженим рішенням Чернівецької міської ради від 31.07.2014</w:t>
      </w:r>
      <w:r>
        <w:rPr>
          <w:sz w:val="28"/>
          <w:szCs w:val="28"/>
        </w:rPr>
        <w:t xml:space="preserve"> </w:t>
      </w:r>
      <w:r w:rsidRPr="007246E5">
        <w:rPr>
          <w:sz w:val="28"/>
          <w:szCs w:val="28"/>
        </w:rPr>
        <w:t xml:space="preserve">року №1309 і відповідно до пункту 20 частини четвертої статті 42, частини сьомої статті 59 Закону України «Про місцеве самоврядування в Україні» його дія  підлягає зупиненню. </w:t>
      </w:r>
    </w:p>
    <w:p w:rsidR="00DF7F6E" w:rsidRPr="00597F20" w:rsidRDefault="00DF7F6E" w:rsidP="00DF7F6E">
      <w:pPr>
        <w:spacing w:before="120"/>
        <w:ind w:firstLine="540"/>
        <w:jc w:val="both"/>
        <w:rPr>
          <w:sz w:val="28"/>
          <w:szCs w:val="28"/>
        </w:rPr>
      </w:pPr>
    </w:p>
    <w:p w:rsidR="00DF7F6E" w:rsidRDefault="00DF7F6E" w:rsidP="00DF7F6E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sz w:val="28"/>
          <w:szCs w:val="28"/>
        </w:rPr>
      </w:pPr>
    </w:p>
    <w:p w:rsidR="00DF7F6E" w:rsidRDefault="00DF7F6E" w:rsidP="00DF7F6E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  <w:r>
        <w:rPr>
          <w:rStyle w:val="FontStyle13"/>
          <w:sz w:val="28"/>
          <w:szCs w:val="28"/>
        </w:rPr>
        <w:t>Чернівецький міський голова</w:t>
      </w:r>
      <w:r>
        <w:rPr>
          <w:rStyle w:val="FontStyle13"/>
          <w:sz w:val="28"/>
          <w:szCs w:val="28"/>
        </w:rPr>
        <w:tab/>
      </w:r>
      <w:r>
        <w:rPr>
          <w:rStyle w:val="FontStyle13"/>
          <w:sz w:val="28"/>
          <w:szCs w:val="28"/>
        </w:rPr>
        <w:tab/>
      </w:r>
      <w:r>
        <w:rPr>
          <w:rStyle w:val="FontStyle13"/>
          <w:sz w:val="28"/>
          <w:szCs w:val="28"/>
        </w:rPr>
        <w:tab/>
      </w:r>
      <w:r>
        <w:rPr>
          <w:rStyle w:val="FontStyle13"/>
          <w:sz w:val="28"/>
          <w:szCs w:val="28"/>
        </w:rPr>
        <w:tab/>
      </w:r>
      <w:r>
        <w:rPr>
          <w:rStyle w:val="FontStyle13"/>
          <w:sz w:val="28"/>
          <w:szCs w:val="28"/>
        </w:rPr>
        <w:tab/>
      </w:r>
      <w:r>
        <w:rPr>
          <w:rStyle w:val="FontStyle13"/>
          <w:sz w:val="28"/>
          <w:szCs w:val="28"/>
        </w:rPr>
        <w:tab/>
        <w:t xml:space="preserve"> О. </w:t>
      </w:r>
      <w:proofErr w:type="spellStart"/>
      <w:r>
        <w:rPr>
          <w:rStyle w:val="FontStyle13"/>
          <w:sz w:val="28"/>
          <w:szCs w:val="28"/>
        </w:rPr>
        <w:t>Каспрук</w:t>
      </w:r>
      <w:proofErr w:type="spellEnd"/>
    </w:p>
    <w:p w:rsidR="00DF7F6E" w:rsidRDefault="00DF7F6E" w:rsidP="00DF7F6E"/>
    <w:p w:rsidR="00DF7F6E" w:rsidRDefault="00DF7F6E" w:rsidP="00DF7F6E"/>
    <w:p w:rsidR="00DF7F6E" w:rsidRDefault="00DF7F6E" w:rsidP="00DF7F6E"/>
    <w:p w:rsidR="00DF7F6E" w:rsidRDefault="00DF7F6E" w:rsidP="00DF7F6E"/>
    <w:p w:rsidR="003F3AE8" w:rsidRDefault="005162BD"/>
    <w:sectPr w:rsidR="003F3A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1A"/>
    <w:rsid w:val="005162BD"/>
    <w:rsid w:val="0075061A"/>
    <w:rsid w:val="009B009A"/>
    <w:rsid w:val="00B66C1F"/>
    <w:rsid w:val="00D858B8"/>
    <w:rsid w:val="00DF7F6E"/>
    <w:rsid w:val="00FD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9BA81A-CD7F-4B66-8144-4648CDDEB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5061A"/>
    <w:pPr>
      <w:keepNext/>
      <w:jc w:val="center"/>
      <w:outlineLvl w:val="2"/>
    </w:pPr>
    <w:rPr>
      <w:rFonts w:eastAsia="Calibri"/>
      <w:b/>
      <w:bCs/>
      <w:sz w:val="3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75061A"/>
    <w:pPr>
      <w:spacing w:before="240" w:after="60"/>
      <w:outlineLvl w:val="5"/>
    </w:pPr>
    <w:rPr>
      <w:rFonts w:eastAsia="MS ??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5061A"/>
    <w:rPr>
      <w:rFonts w:ascii="Times New Roman" w:eastAsia="Calibri" w:hAnsi="Times New Roman" w:cs="Times New Roman"/>
      <w:b/>
      <w:bCs/>
      <w:sz w:val="3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75061A"/>
    <w:rPr>
      <w:rFonts w:ascii="Times New Roman" w:eastAsia="MS ??" w:hAnsi="Times New Roman" w:cs="Times New Roman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7506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75061A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Style3">
    <w:name w:val="Style3"/>
    <w:basedOn w:val="a"/>
    <w:uiPriority w:val="99"/>
    <w:rsid w:val="0075061A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eastAsia="Calibri" w:hAnsi="Constantia"/>
      <w:lang w:eastAsia="uk-UA"/>
    </w:rPr>
  </w:style>
  <w:style w:type="character" w:customStyle="1" w:styleId="FontStyle13">
    <w:name w:val="Font Style13"/>
    <w:basedOn w:val="a0"/>
    <w:uiPriority w:val="99"/>
    <w:rsid w:val="0075061A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506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61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2">
    <w:name w:val="s2"/>
    <w:basedOn w:val="a0"/>
    <w:uiPriority w:val="99"/>
    <w:rsid w:val="00DF7F6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2019-12-04T10:28:00Z</dcterms:created>
  <dcterms:modified xsi:type="dcterms:W3CDTF">2019-12-04T10:28:00Z</dcterms:modified>
</cp:coreProperties>
</file>