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08768A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9F172B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19.11.</w:t>
      </w:r>
      <w:r w:rsidR="00430427" w:rsidRPr="00131FF1">
        <w:rPr>
          <w:sz w:val="28"/>
          <w:szCs w:val="28"/>
          <w:lang w:val="uk-UA"/>
        </w:rPr>
        <w:t>201</w:t>
      </w:r>
      <w:r w:rsidR="00414BFF" w:rsidRPr="00131FF1">
        <w:rPr>
          <w:sz w:val="28"/>
          <w:szCs w:val="28"/>
          <w:lang w:val="uk-UA"/>
        </w:rPr>
        <w:t>9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475-р</w:t>
      </w:r>
      <w:r w:rsidR="003746D6">
        <w:rPr>
          <w:sz w:val="28"/>
          <w:szCs w:val="28"/>
          <w:lang w:val="uk-UA"/>
        </w:rPr>
        <w:t xml:space="preserve"> 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4"/>
        <w:rPr>
          <w:lang w:val="uk-UA"/>
        </w:rPr>
      </w:pPr>
    </w:p>
    <w:p w:rsidR="00441A0E" w:rsidRPr="005B126E" w:rsidRDefault="00441A0E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A809F7">
        <w:rPr>
          <w:b/>
          <w:sz w:val="28"/>
          <w:szCs w:val="28"/>
          <w:lang w:val="uk-UA"/>
        </w:rPr>
        <w:t>0</w:t>
      </w:r>
      <w:r w:rsidR="00C81845">
        <w:rPr>
          <w:b/>
          <w:sz w:val="28"/>
          <w:szCs w:val="28"/>
          <w:lang w:val="uk-UA"/>
        </w:rPr>
        <w:t>8</w:t>
      </w:r>
      <w:r w:rsidRPr="00626759">
        <w:rPr>
          <w:b/>
          <w:sz w:val="28"/>
          <w:szCs w:val="28"/>
          <w:lang w:val="uk-UA"/>
        </w:rPr>
        <w:t>.</w:t>
      </w:r>
      <w:r w:rsidR="00996E10">
        <w:rPr>
          <w:b/>
          <w:sz w:val="28"/>
          <w:szCs w:val="28"/>
          <w:lang w:val="uk-UA"/>
        </w:rPr>
        <w:t>1</w:t>
      </w:r>
      <w:r w:rsidR="00C81845">
        <w:rPr>
          <w:b/>
          <w:sz w:val="28"/>
          <w:szCs w:val="28"/>
          <w:lang w:val="uk-UA"/>
        </w:rPr>
        <w:t>1</w:t>
      </w:r>
      <w:r w:rsidRPr="00626759">
        <w:rPr>
          <w:b/>
          <w:sz w:val="28"/>
          <w:szCs w:val="28"/>
          <w:lang w:val="uk-UA"/>
        </w:rPr>
        <w:t>.201</w:t>
      </w:r>
      <w:r w:rsidR="00642B44" w:rsidRPr="00626759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C81845">
        <w:rPr>
          <w:b/>
          <w:sz w:val="28"/>
          <w:szCs w:val="28"/>
          <w:lang w:val="uk-UA"/>
        </w:rPr>
        <w:t>10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bookmarkEnd w:id="0"/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4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AD4AFE" w:rsidRPr="00441A0E">
        <w:rPr>
          <w:sz w:val="28"/>
          <w:lang w:eastAsia="uk-UA"/>
        </w:rPr>
        <w:t>42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A809F7">
        <w:rPr>
          <w:bCs/>
          <w:color w:val="000000"/>
          <w:sz w:val="28"/>
          <w:szCs w:val="28"/>
          <w:lang w:val="uk-UA" w:eastAsia="uk-UA"/>
        </w:rPr>
        <w:t>0</w:t>
      </w:r>
      <w:r w:rsidR="00E43640">
        <w:rPr>
          <w:bCs/>
          <w:color w:val="000000"/>
          <w:sz w:val="28"/>
          <w:szCs w:val="28"/>
          <w:lang w:val="uk-UA" w:eastAsia="uk-UA"/>
        </w:rPr>
        <w:t>8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996E10">
        <w:rPr>
          <w:bCs/>
          <w:color w:val="000000"/>
          <w:sz w:val="28"/>
          <w:szCs w:val="28"/>
          <w:lang w:val="uk-UA" w:eastAsia="uk-UA"/>
        </w:rPr>
        <w:t>1</w:t>
      </w:r>
      <w:r w:rsidR="00E43640">
        <w:rPr>
          <w:bCs/>
          <w:color w:val="000000"/>
          <w:sz w:val="28"/>
          <w:szCs w:val="28"/>
          <w:lang w:val="uk-UA" w:eastAsia="uk-UA"/>
        </w:rPr>
        <w:t>1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.201</w:t>
      </w:r>
      <w:r w:rsidRPr="00DE1B15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E43640">
        <w:rPr>
          <w:bCs/>
          <w:color w:val="000000"/>
          <w:sz w:val="28"/>
          <w:szCs w:val="28"/>
          <w:lang w:val="uk-UA" w:eastAsia="uk-UA"/>
        </w:rPr>
        <w:t>10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AD4AFE">
        <w:rPr>
          <w:b/>
          <w:sz w:val="26"/>
          <w:lang w:val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 xml:space="preserve">Відділ інформації та зв’язків з громадськістю міської ради </w:t>
      </w:r>
      <w:r w:rsidR="00FC2577">
        <w:rPr>
          <w:sz w:val="28"/>
          <w:szCs w:val="28"/>
          <w:lang w:val="uk-UA"/>
        </w:rPr>
        <w:t xml:space="preserve">        </w:t>
      </w:r>
      <w:r w:rsidR="00DE1B15" w:rsidRPr="00DE1B15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>
        <w:rPr>
          <w:sz w:val="28"/>
          <w:szCs w:val="28"/>
          <w:lang w:val="uk-UA"/>
        </w:rPr>
        <w:t xml:space="preserve"> </w:t>
      </w:r>
      <w:r w:rsidR="00CC5B30">
        <w:rPr>
          <w:sz w:val="28"/>
          <w:szCs w:val="28"/>
          <w:lang w:val="uk-UA"/>
        </w:rPr>
        <w:t xml:space="preserve"> </w:t>
      </w:r>
      <w:r w:rsidR="00AD76B8">
        <w:rPr>
          <w:sz w:val="28"/>
          <w:szCs w:val="28"/>
          <w:lang w:val="uk-UA"/>
        </w:rPr>
        <w:t>Бешлея В.В.</w:t>
      </w:r>
      <w:r w:rsidR="009169A1" w:rsidRPr="005B126E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CE0C05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0D1EF2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</w:p>
    <w:p w:rsidR="000D1EF2" w:rsidRDefault="000D1EF2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D47EC" w:rsidRDefault="000D1EF2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05C25">
        <w:rPr>
          <w:sz w:val="24"/>
          <w:szCs w:val="24"/>
          <w:lang w:val="uk-UA"/>
        </w:rPr>
        <w:tab/>
      </w:r>
    </w:p>
    <w:p w:rsidR="00CD101B" w:rsidRPr="004249F1" w:rsidRDefault="005D47EC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7302E3">
        <w:rPr>
          <w:sz w:val="28"/>
          <w:szCs w:val="28"/>
          <w:lang w:val="uk-UA"/>
        </w:rPr>
        <w:t>19.11.</w:t>
      </w:r>
      <w:r w:rsidR="00362694" w:rsidRPr="004249F1">
        <w:rPr>
          <w:sz w:val="28"/>
          <w:szCs w:val="28"/>
          <w:lang w:val="uk-UA"/>
        </w:rPr>
        <w:t>201</w:t>
      </w:r>
      <w:r w:rsidR="00DE1B15" w:rsidRPr="004249F1">
        <w:rPr>
          <w:sz w:val="28"/>
          <w:szCs w:val="28"/>
          <w:lang w:val="uk-UA"/>
        </w:rPr>
        <w:t>9</w:t>
      </w:r>
      <w:r w:rsidR="00CD101B" w:rsidRPr="004249F1">
        <w:rPr>
          <w:sz w:val="28"/>
          <w:szCs w:val="28"/>
          <w:lang w:val="uk-UA"/>
        </w:rPr>
        <w:t xml:space="preserve"> №</w:t>
      </w:r>
      <w:r w:rsidRPr="004249F1">
        <w:rPr>
          <w:sz w:val="28"/>
          <w:szCs w:val="28"/>
          <w:lang w:val="uk-UA"/>
        </w:rPr>
        <w:t xml:space="preserve"> </w:t>
      </w:r>
      <w:r w:rsidR="007302E3">
        <w:rPr>
          <w:sz w:val="28"/>
          <w:szCs w:val="28"/>
          <w:lang w:val="uk-UA"/>
        </w:rPr>
        <w:t>475-р</w:t>
      </w:r>
    </w:p>
    <w:p w:rsidR="00C50AFC" w:rsidRPr="005D47EC" w:rsidRDefault="00CD101B" w:rsidP="00C50AFC">
      <w:pPr>
        <w:pStyle w:val="a5"/>
        <w:rPr>
          <w:b w:val="0"/>
          <w:sz w:val="28"/>
          <w:szCs w:val="28"/>
        </w:rPr>
      </w:pPr>
      <w:r w:rsidRPr="005D47EC">
        <w:rPr>
          <w:b w:val="0"/>
          <w:sz w:val="28"/>
          <w:szCs w:val="28"/>
        </w:rPr>
        <w:t xml:space="preserve"> </w:t>
      </w:r>
      <w:r w:rsidR="00C50AFC" w:rsidRPr="005D47EC">
        <w:rPr>
          <w:b w:val="0"/>
          <w:sz w:val="28"/>
          <w:szCs w:val="28"/>
        </w:rPr>
        <w:t>Протокол № 10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дорожнього руху в м. Чернівцях</w:t>
      </w:r>
    </w:p>
    <w:p w:rsidR="00C50AFC" w:rsidRPr="00C50AFC" w:rsidRDefault="00C50AFC" w:rsidP="00C50AFC">
      <w:pPr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08.11.2019 року</w:t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  <w:t xml:space="preserve">  м.Чернівці</w:t>
      </w:r>
    </w:p>
    <w:p w:rsidR="00C50AFC" w:rsidRPr="005D47EC" w:rsidRDefault="00C50AFC" w:rsidP="00C50AFC">
      <w:pPr>
        <w:pStyle w:val="a5"/>
        <w:rPr>
          <w:b w:val="0"/>
          <w:sz w:val="20"/>
        </w:rPr>
      </w:pPr>
    </w:p>
    <w:p w:rsidR="00C50AFC" w:rsidRPr="00C50AFC" w:rsidRDefault="00C50AFC" w:rsidP="00C50AFC">
      <w:pPr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Присутні: Пилип’як О.С., Косован Г.В., Бажан І.С., Бобирь А.М., Бочкун О.В., Гомзяк Р.М., Куценко Ф.І., Іващук С.Т., Кожуленко І.В., Мельничук І.Г., Смандич В.С., Шалєєв А.В., Шутак О.І..</w:t>
      </w:r>
    </w:p>
    <w:p w:rsidR="00C50AFC" w:rsidRPr="00C50AFC" w:rsidRDefault="00C50AFC" w:rsidP="00C50AFC">
      <w:pPr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Відсутні: Бешлей В.В., Лебухорська Т.В., Одочук А.І., Проданюк М.В..  </w:t>
      </w:r>
    </w:p>
    <w:p w:rsidR="00C50AFC" w:rsidRPr="005D47EC" w:rsidRDefault="00C50AFC" w:rsidP="00C50AFC">
      <w:pPr>
        <w:pStyle w:val="a5"/>
        <w:rPr>
          <w:sz w:val="20"/>
        </w:rPr>
      </w:pPr>
    </w:p>
    <w:p w:rsidR="00C50AFC" w:rsidRPr="00C50AFC" w:rsidRDefault="00C50AFC" w:rsidP="00C50AFC">
      <w:pPr>
        <w:ind w:left="851"/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Порядок денний     </w:t>
      </w:r>
    </w:p>
    <w:p w:rsidR="00C50AFC" w:rsidRPr="005D47EC" w:rsidRDefault="00C50AFC" w:rsidP="00C50AFC">
      <w:pPr>
        <w:ind w:left="851"/>
        <w:jc w:val="center"/>
        <w:rPr>
          <w:lang w:val="uk-UA"/>
        </w:rPr>
      </w:pP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1. Про розгляд питання щодо визначення форми та способу встановлення антипаркувальних засобів по проспекту Незалежності між смугами руху навпроти виїзду з тролейбусного депо.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(11-за, 1-проти, 1-утримався) – рішення прийнято та </w:t>
      </w:r>
      <w:r w:rsidRPr="00C50AFC">
        <w:rPr>
          <w:sz w:val="28"/>
          <w:szCs w:val="28"/>
          <w:lang w:val="uk-UA"/>
        </w:rPr>
        <w:t>вирішено встановити тимчасові клумби</w:t>
      </w:r>
      <w:r w:rsidRPr="00C50AFC">
        <w:rPr>
          <w:sz w:val="28"/>
          <w:szCs w:val="28"/>
        </w:rPr>
        <w:t xml:space="preserve"> по проспекту Незалежності між смугами руху навпроти виїзду з тролейбусного депо.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2. Про розгляд питання щодо встановлення дорожнього знаку 3.34 «Зупинку заборонено»  в районі дитячої поліклініки по проспекту Незалежності.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 </w:t>
      </w:r>
      <w:r w:rsidRPr="00C50AFC">
        <w:rPr>
          <w:sz w:val="28"/>
          <w:szCs w:val="28"/>
          <w:lang w:val="uk-UA"/>
        </w:rPr>
        <w:t xml:space="preserve">вирішено за рахунок підрядчика встановити </w:t>
      </w:r>
      <w:r w:rsidRPr="00C50AFC">
        <w:rPr>
          <w:sz w:val="28"/>
          <w:szCs w:val="28"/>
        </w:rPr>
        <w:t>дорожн</w:t>
      </w:r>
      <w:r w:rsidRPr="00C50AFC">
        <w:rPr>
          <w:sz w:val="28"/>
          <w:szCs w:val="28"/>
          <w:lang w:val="uk-UA"/>
        </w:rPr>
        <w:t>ій</w:t>
      </w:r>
      <w:r w:rsidRPr="00C50AFC">
        <w:rPr>
          <w:sz w:val="28"/>
          <w:szCs w:val="28"/>
        </w:rPr>
        <w:t xml:space="preserve"> знак 3.34 «Зупинку заборонено» з табличкою «</w:t>
      </w:r>
      <w:r w:rsidRPr="00C50AFC">
        <w:rPr>
          <w:sz w:val="28"/>
          <w:szCs w:val="28"/>
          <w:lang w:val="uk-UA"/>
        </w:rPr>
        <w:t>7</w:t>
      </w:r>
      <w:r w:rsidRPr="00C50AFC">
        <w:rPr>
          <w:sz w:val="28"/>
          <w:szCs w:val="28"/>
        </w:rPr>
        <w:t xml:space="preserve">5 </w:t>
      </w:r>
      <w:r w:rsidRPr="00C50AFC">
        <w:rPr>
          <w:sz w:val="28"/>
          <w:szCs w:val="28"/>
        </w:rPr>
        <w:lastRenderedPageBreak/>
        <w:t xml:space="preserve">м» </w:t>
      </w:r>
      <w:r w:rsidRPr="00C50AFC">
        <w:rPr>
          <w:sz w:val="28"/>
          <w:szCs w:val="28"/>
          <w:lang w:val="uk-UA"/>
        </w:rPr>
        <w:t xml:space="preserve">та додатковий знак напрямок парковки </w:t>
      </w:r>
      <w:r w:rsidRPr="00C50AFC">
        <w:rPr>
          <w:sz w:val="28"/>
          <w:szCs w:val="28"/>
        </w:rPr>
        <w:t>в районі дитячої поліклініки по проспекту Незалежності.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3.Про розгляд звернення управління патрульної поліції в Чернівецькій області щодо організації одностороннього руху транспопрту в напрямку від вул.Героїв Майдану до вул.Поповича на проїзді між Центром надання адміністративних послуг та будівлею «Чернівецького обласного центру «Юність Буковини».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 рішення прийнято та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встановити відповідні дорожні знаки для організації одностороннього руху транспопрту в напрямку від вул.Героїв Майдану до вул.Поповича на проїзді між Центром надання адміністративних послуг та будівлею </w:t>
      </w:r>
      <w:r w:rsidRPr="00C50AFC">
        <w:rPr>
          <w:sz w:val="28"/>
          <w:szCs w:val="28"/>
        </w:rPr>
        <w:t>«Чернівецького обласного центру «Юність Буковини».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 xml:space="preserve">4. Про розгляд звернення управління патрульної поліції в Чернівецькій області щодо організації одностороннього руху транспопрту  по </w:t>
      </w:r>
      <w:r w:rsidRPr="00C50AFC">
        <w:rPr>
          <w:sz w:val="28"/>
          <w:szCs w:val="28"/>
          <w:lang w:val="uk-UA"/>
        </w:rPr>
        <w:t xml:space="preserve">                            </w:t>
      </w:r>
      <w:r w:rsidRPr="00C50AFC">
        <w:rPr>
          <w:sz w:val="28"/>
          <w:szCs w:val="28"/>
        </w:rPr>
        <w:t>вул.</w:t>
      </w:r>
      <w:r w:rsidRPr="00C50AFC">
        <w:rPr>
          <w:sz w:val="28"/>
          <w:szCs w:val="28"/>
          <w:lang w:val="uk-UA"/>
        </w:rPr>
        <w:t xml:space="preserve"> А.</w:t>
      </w:r>
      <w:r w:rsidRPr="00C50AFC">
        <w:rPr>
          <w:sz w:val="28"/>
          <w:szCs w:val="28"/>
        </w:rPr>
        <w:t xml:space="preserve"> Міцкевича від вул.Л.Українки в напрямку вул.</w:t>
      </w:r>
      <w:r w:rsidRPr="00C50AFC">
        <w:rPr>
          <w:sz w:val="28"/>
          <w:szCs w:val="28"/>
          <w:lang w:val="uk-UA"/>
        </w:rPr>
        <w:t>І.</w:t>
      </w:r>
      <w:r w:rsidRPr="00C50AFC">
        <w:rPr>
          <w:sz w:val="28"/>
          <w:szCs w:val="28"/>
        </w:rPr>
        <w:t>Котляревського, а по вул. Сіді Таль від вул.</w:t>
      </w:r>
      <w:r w:rsidRPr="00C50AFC">
        <w:rPr>
          <w:sz w:val="28"/>
          <w:szCs w:val="28"/>
          <w:lang w:val="uk-UA"/>
        </w:rPr>
        <w:t>І.</w:t>
      </w:r>
      <w:r w:rsidRPr="00C50AFC">
        <w:rPr>
          <w:sz w:val="28"/>
          <w:szCs w:val="28"/>
        </w:rPr>
        <w:t>Котляревського в напрямку вул.Л.Українки.</w:t>
      </w:r>
    </w:p>
    <w:p w:rsid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 рішення прийнято та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встановити відповідні дорожні знаки для організації одностороннього руху транспопрту</w:t>
      </w:r>
      <w:r w:rsidRPr="00C50AFC">
        <w:rPr>
          <w:sz w:val="28"/>
          <w:szCs w:val="28"/>
        </w:rPr>
        <w:t xml:space="preserve">, а саме:  по вул. </w:t>
      </w:r>
      <w:r w:rsidRPr="00C50AFC">
        <w:rPr>
          <w:sz w:val="28"/>
          <w:szCs w:val="28"/>
          <w:lang w:val="uk-UA"/>
        </w:rPr>
        <w:t>А.</w:t>
      </w:r>
      <w:r w:rsidRPr="00C50AFC">
        <w:rPr>
          <w:sz w:val="28"/>
          <w:szCs w:val="28"/>
        </w:rPr>
        <w:t>Міцкевича організувати рух транспорту від вул.Л.Українки в напрямку вул.</w:t>
      </w:r>
      <w:r w:rsidRPr="00C50AFC">
        <w:rPr>
          <w:sz w:val="28"/>
          <w:szCs w:val="28"/>
          <w:lang w:val="uk-UA"/>
        </w:rPr>
        <w:t>І.</w:t>
      </w:r>
      <w:r w:rsidRPr="00C50AFC">
        <w:rPr>
          <w:sz w:val="28"/>
          <w:szCs w:val="28"/>
        </w:rPr>
        <w:t>Котляревського, а по</w:t>
      </w:r>
      <w:r w:rsidR="005D47EC"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</w:rPr>
        <w:t>вул. Сіді Таль, організувати рух транспорту від вул.</w:t>
      </w:r>
      <w:r w:rsidRPr="00C50AFC">
        <w:rPr>
          <w:sz w:val="28"/>
          <w:szCs w:val="28"/>
          <w:lang w:val="uk-UA"/>
        </w:rPr>
        <w:t>І.</w:t>
      </w:r>
      <w:r w:rsidRPr="00C50AFC">
        <w:rPr>
          <w:sz w:val="28"/>
          <w:szCs w:val="28"/>
        </w:rPr>
        <w:t>Котляревського в напрямку вул.Л.Українки.</w:t>
      </w:r>
    </w:p>
    <w:p w:rsidR="005D47EC" w:rsidRDefault="005D47EC" w:rsidP="00C50AFC">
      <w:pPr>
        <w:ind w:firstLine="720"/>
        <w:jc w:val="both"/>
        <w:rPr>
          <w:sz w:val="28"/>
          <w:szCs w:val="28"/>
          <w:lang w:val="uk-UA"/>
        </w:rPr>
      </w:pPr>
    </w:p>
    <w:p w:rsidR="005D47EC" w:rsidRDefault="005D47EC" w:rsidP="00C50AFC">
      <w:pPr>
        <w:ind w:firstLine="720"/>
        <w:jc w:val="both"/>
        <w:rPr>
          <w:sz w:val="28"/>
          <w:szCs w:val="28"/>
          <w:lang w:val="uk-UA"/>
        </w:rPr>
      </w:pPr>
    </w:p>
    <w:p w:rsidR="005D47EC" w:rsidRPr="005D47EC" w:rsidRDefault="005D47EC" w:rsidP="005D47E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5. Про розгляд звернення Управління Чернівецької єпархії православної церкви України щодо влаштування світлофорного об’єкту, пристроїв примусового зниження швидкості транспортних засобів та кишені для стоянки машин по вул.Січових Стрільців в районі  храму апостола Івана Богослова (будинок №10-12).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(11-проти, 2-утримались) – </w:t>
      </w:r>
      <w:r w:rsidRPr="00C50AFC">
        <w:rPr>
          <w:sz w:val="28"/>
          <w:szCs w:val="28"/>
          <w:lang w:val="uk-UA"/>
        </w:rPr>
        <w:t>рішення не прийнято та вирішено відмовити у влаштуванні світлофорного об’єкту, пристроїв примусового зниження швидкості транспортних засобів та кишені для стоянки машин по вул.Січових Стрільців в районі  храму апостола Івана Богослова (буд.№10-12).</w:t>
      </w:r>
    </w:p>
    <w:p w:rsidR="00C50AFC" w:rsidRPr="00C50AFC" w:rsidRDefault="00C50AFC" w:rsidP="00C50AFC">
      <w:pPr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lastRenderedPageBreak/>
        <w:tab/>
        <w:t>6. Про розгляд звернення управління патрульної поліції в Чернівецькій області щодо організації дорожнього руху на ділянці дороги вул.</w:t>
      </w:r>
      <w:r w:rsidRPr="00C50AFC">
        <w:rPr>
          <w:sz w:val="28"/>
          <w:szCs w:val="28"/>
          <w:lang w:val="uk-UA"/>
        </w:rPr>
        <w:t>В.</w:t>
      </w:r>
      <w:r w:rsidRPr="00C50AFC">
        <w:rPr>
          <w:sz w:val="28"/>
          <w:szCs w:val="28"/>
        </w:rPr>
        <w:t>Винниченка навпроти АЗС «</w:t>
      </w:r>
      <w:r w:rsidRPr="00C50AFC">
        <w:rPr>
          <w:sz w:val="28"/>
          <w:szCs w:val="28"/>
          <w:lang w:val="en-US"/>
        </w:rPr>
        <w:t>Vikav</w:t>
      </w:r>
      <w:r w:rsidRPr="00C50AFC">
        <w:rPr>
          <w:sz w:val="28"/>
          <w:szCs w:val="28"/>
        </w:rPr>
        <w:t>».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(12-за, 1 проти) – рішення прийнято та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нанести подвійну суцільну лінію на ділянці дороги вул.Винниченка в районі АЗС «</w:t>
      </w:r>
      <w:r w:rsidRPr="00C50AFC">
        <w:rPr>
          <w:sz w:val="28"/>
          <w:szCs w:val="28"/>
          <w:lang w:val="en-US"/>
        </w:rPr>
        <w:t>Vikav</w:t>
      </w:r>
      <w:r w:rsidRPr="00C50AFC">
        <w:rPr>
          <w:sz w:val="28"/>
          <w:szCs w:val="28"/>
          <w:lang w:val="uk-UA"/>
        </w:rPr>
        <w:t>».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7. Про розгляд звернення ТОВ «ринок Центральний» щодо встановлення відповідних дорожніх знаків для забезпечення безперешкодного руху автотранспорту під час заїзду на підземний паркінг на території ринку.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 w:rsidRPr="00C50AFC">
        <w:rPr>
          <w:sz w:val="28"/>
          <w:szCs w:val="28"/>
          <w:lang w:val="uk-UA"/>
        </w:rPr>
        <w:t xml:space="preserve">вирішено погодити представлену комісії схему організації дорожнього руху при заїзду на підземний паркінг по вул.Д.Загули в м.Чернівцях та встановлення відповідних дорожніх знаків за рахунок                 </w:t>
      </w:r>
      <w:r w:rsidRPr="00C50AFC">
        <w:rPr>
          <w:sz w:val="28"/>
          <w:szCs w:val="28"/>
        </w:rPr>
        <w:t>ТОВ «ринок Центральний»</w:t>
      </w:r>
      <w:r w:rsidRPr="00C50AFC">
        <w:rPr>
          <w:sz w:val="28"/>
          <w:szCs w:val="28"/>
          <w:lang w:val="uk-UA"/>
        </w:rPr>
        <w:t>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8. Про розгляд звернення депутата міської ради Казиміровича В.В. щодо встановлення пішохідного переходу з відповідними дорожніми знаками по вул.Д.Галицького в районі будинку №15.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встановити пішохідний перехід з відповідними дорожніми знаками по вул.Д.Галицького в районі перехрестя з вул.Демократичною.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 xml:space="preserve">9. Про розгляд звернення начальника КЖРЕП №5 Долгого Є.І. щодо встановлення  дорожніх знаків </w:t>
      </w:r>
      <w:r w:rsidRPr="00C50AFC">
        <w:rPr>
          <w:sz w:val="28"/>
          <w:szCs w:val="28"/>
          <w:lang w:val="uk-UA"/>
        </w:rPr>
        <w:t xml:space="preserve">для </w:t>
      </w:r>
      <w:r w:rsidRPr="00C50AFC">
        <w:rPr>
          <w:sz w:val="28"/>
          <w:szCs w:val="28"/>
        </w:rPr>
        <w:t xml:space="preserve">заборони стоянки та зупинки транспортних засобів </w:t>
      </w:r>
      <w:r w:rsidRPr="00C50AFC">
        <w:rPr>
          <w:sz w:val="28"/>
          <w:szCs w:val="28"/>
          <w:lang w:val="uk-UA"/>
        </w:rPr>
        <w:t>по</w:t>
      </w:r>
      <w:r w:rsidRPr="00C50AFC">
        <w:rPr>
          <w:sz w:val="28"/>
          <w:szCs w:val="28"/>
        </w:rPr>
        <w:t xml:space="preserve"> вул.Першотравневій.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встановити дорожній знак 3.35 «Стоянку заборонено» по вул.Першотравневій з лівої сторони в напрямку від вул.Головної до вул.Садової в зимовий період з грудня по березень включно.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10. Про розгляд звернення голови правління ОСББ «проспект Незалежності,114» щодо встановлення дорожніх знаків 3.34 «Зупинку заборонено, 3.35 «Стоянку заборонено» та нанести жовту полосу на бордюрах по вул.Алма-Атинській в районі будинку №5.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C50AFC">
        <w:rPr>
          <w:sz w:val="28"/>
          <w:szCs w:val="28"/>
          <w:lang w:val="uk-UA"/>
        </w:rPr>
        <w:t xml:space="preserve">вирішено надати дозвіл на встановлення дорожнього знаку 3.34 «Зупинку заборонено» за власні кошти </w:t>
      </w:r>
      <w:r w:rsidRPr="00C50AFC">
        <w:rPr>
          <w:sz w:val="28"/>
          <w:szCs w:val="28"/>
        </w:rPr>
        <w:t>ОСББ «проспект Незалежності,114» по вул.Алма-Атинській в районі будинку №5.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</w:p>
    <w:p w:rsidR="00C50AFC" w:rsidRPr="00C50AFC" w:rsidRDefault="005D47EC" w:rsidP="005D47E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11. Про розгляд колективного звернення щодо організації дорожнього руху та облаштування стоянки для автомобілів на прибудинковій території на вул.Головній,204-Б.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 xml:space="preserve">вирішено  зняти дане питання на довивчення з виїздом на місце за участю заявника та </w:t>
      </w:r>
      <w:r w:rsidRPr="00C50AFC">
        <w:rPr>
          <w:color w:val="000000"/>
          <w:sz w:val="28"/>
          <w:szCs w:val="28"/>
          <w:lang w:val="uk-UA"/>
        </w:rPr>
        <w:t>працівників МіськШЕП, департаменту ЖКГ і управління патрульної поліції в Чернівецькій області</w:t>
      </w:r>
      <w:r w:rsidRPr="00C50AFC">
        <w:rPr>
          <w:sz w:val="28"/>
          <w:szCs w:val="28"/>
          <w:lang w:val="uk-UA"/>
        </w:rPr>
        <w:t>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12. Про розгляд протокольного рішення №835/57 від 05.07.2019р. щодо встановлення дорожнього знаку 3.35 «Стоянку заборонено» на  вул.Т.Шевченка навпроти будинку №14.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встановити дорожній знак 3.35 «Стоянку заборонено» з табличкою (</w:t>
      </w:r>
      <w:smartTag w:uri="urn:schemas-microsoft-com:office:smarttags" w:element="metricconverter">
        <w:smartTagPr>
          <w:attr w:name="ProductID" w:val="20 м"/>
        </w:smartTagPr>
        <w:r w:rsidRPr="00C50AFC">
          <w:rPr>
            <w:sz w:val="28"/>
            <w:szCs w:val="28"/>
            <w:lang w:val="uk-UA"/>
          </w:rPr>
          <w:t>20 м</w:t>
        </w:r>
      </w:smartTag>
      <w:r w:rsidRPr="00C50AFC">
        <w:rPr>
          <w:sz w:val="28"/>
          <w:szCs w:val="28"/>
          <w:lang w:val="uk-UA"/>
        </w:rPr>
        <w:t xml:space="preserve">) </w:t>
      </w:r>
      <w:r w:rsidRPr="00C50AFC">
        <w:rPr>
          <w:sz w:val="28"/>
          <w:szCs w:val="28"/>
        </w:rPr>
        <w:t xml:space="preserve">на  вул.Т.Шевченка </w:t>
      </w:r>
      <w:r w:rsidRPr="00C50AFC">
        <w:rPr>
          <w:sz w:val="28"/>
          <w:szCs w:val="28"/>
          <w:lang w:val="uk-UA"/>
        </w:rPr>
        <w:t>в районі</w:t>
      </w:r>
      <w:r w:rsidRPr="00C50AFC">
        <w:rPr>
          <w:sz w:val="28"/>
          <w:szCs w:val="28"/>
        </w:rPr>
        <w:t xml:space="preserve"> будинку №14</w:t>
      </w:r>
      <w:r w:rsidRPr="00C50AFC">
        <w:rPr>
          <w:sz w:val="28"/>
          <w:szCs w:val="28"/>
          <w:lang w:val="uk-UA"/>
        </w:rPr>
        <w:t>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</w:rPr>
      </w:pPr>
      <w:r w:rsidRPr="00C50AFC">
        <w:rPr>
          <w:sz w:val="28"/>
          <w:szCs w:val="28"/>
        </w:rPr>
        <w:t xml:space="preserve">13. Про повторний розгляд звернення Буковинського державного медичного </w:t>
      </w:r>
      <w:r w:rsidRPr="00C50AFC">
        <w:rPr>
          <w:sz w:val="28"/>
          <w:szCs w:val="28"/>
          <w:lang w:val="uk-UA"/>
        </w:rPr>
        <w:t>у</w:t>
      </w:r>
      <w:r w:rsidRPr="00C50AFC">
        <w:rPr>
          <w:sz w:val="28"/>
          <w:szCs w:val="28"/>
        </w:rPr>
        <w:t>ніверситету щодо влаштування пішохідного переходу з відповідними дорожніми знаками на вул.Руській в районі будинків №87 та №104.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(12-за, 1-проти) – рішення прийнято та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облаштувати пішохідний перехід з відповідними дорожніми знаками </w:t>
      </w:r>
      <w:r w:rsidRPr="00C50AFC">
        <w:rPr>
          <w:sz w:val="28"/>
          <w:szCs w:val="28"/>
        </w:rPr>
        <w:t>на вул.Руській в районі будинків №87 та №104</w:t>
      </w:r>
      <w:r w:rsidRPr="00C50AFC">
        <w:rPr>
          <w:sz w:val="28"/>
          <w:szCs w:val="28"/>
          <w:lang w:val="uk-UA"/>
        </w:rPr>
        <w:t xml:space="preserve"> і розміткою, а також з додатковим освітленням</w:t>
      </w:r>
      <w:r w:rsidRPr="00C50AFC">
        <w:rPr>
          <w:sz w:val="28"/>
          <w:szCs w:val="28"/>
        </w:rPr>
        <w:t>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 xml:space="preserve">14. Про повторний розгляд звернення Буковинського державного медичного </w:t>
      </w:r>
      <w:r w:rsidRPr="00C50AFC">
        <w:rPr>
          <w:sz w:val="28"/>
          <w:szCs w:val="28"/>
          <w:lang w:val="uk-UA"/>
        </w:rPr>
        <w:t>у</w:t>
      </w:r>
      <w:r w:rsidRPr="00C50AFC">
        <w:rPr>
          <w:sz w:val="28"/>
          <w:szCs w:val="28"/>
        </w:rPr>
        <w:t>ніверситету щодо встановлення дорожнього знаку 3.35 «Стоянку заборонено» з табличкою 7.2.2 (30м) по вул.Шіллера,11 в районі палацу «Академічний».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(11-за, 2-утримались) – рішення прийнято та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встановити </w:t>
      </w:r>
      <w:r w:rsidRPr="00C50AFC">
        <w:rPr>
          <w:sz w:val="28"/>
          <w:szCs w:val="28"/>
        </w:rPr>
        <w:t>дорожн</w:t>
      </w:r>
      <w:r w:rsidRPr="00C50AFC">
        <w:rPr>
          <w:sz w:val="28"/>
          <w:szCs w:val="28"/>
          <w:lang w:val="uk-UA"/>
        </w:rPr>
        <w:t>ій</w:t>
      </w:r>
      <w:r w:rsidRPr="00C50AFC">
        <w:rPr>
          <w:sz w:val="28"/>
          <w:szCs w:val="28"/>
        </w:rPr>
        <w:t xml:space="preserve"> знак </w:t>
      </w:r>
      <w:r w:rsidRPr="00C50AFC">
        <w:rPr>
          <w:sz w:val="28"/>
          <w:szCs w:val="28"/>
          <w:lang w:val="uk-UA"/>
        </w:rPr>
        <w:t xml:space="preserve">              </w:t>
      </w:r>
      <w:r w:rsidRPr="00C50AFC">
        <w:rPr>
          <w:sz w:val="28"/>
          <w:szCs w:val="28"/>
        </w:rPr>
        <w:t>3.35 «Стоянку заборонено» з табличкою 7.2.2 (30м) по вул.Шіллера,11 в районі палацу «Академічний».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15. Про повторний розгляд звернення ТОВ «Ашан Україна гіпермаркет» щодо запровадження безкоштовного автобусу для перевезення пасажирів до гіпермаркету «Ашан».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lastRenderedPageBreak/>
        <w:t xml:space="preserve">Обговоривши питання порядку денного, комісією шляхом голосування  (12-за, 1-проти) – </w:t>
      </w:r>
      <w:r w:rsidRPr="00C50AFC">
        <w:rPr>
          <w:sz w:val="28"/>
          <w:szCs w:val="28"/>
          <w:lang w:val="uk-UA"/>
        </w:rPr>
        <w:t xml:space="preserve">вирішено погодити схему </w:t>
      </w:r>
      <w:r w:rsidRPr="00C50AFC">
        <w:rPr>
          <w:sz w:val="28"/>
          <w:szCs w:val="28"/>
        </w:rPr>
        <w:t>запровадження безкоштовного автобусу для перевезення пасажирів до гіпермаркету «Ашан».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16. Про розгляд звернення управління патрульної поліції в Чернівецькій області щодо обладнання пішохідних переходів засобами сповільнення дорожнього руху (острівцями безпеки, напрямними острівцями, настилами наземного пішохідного переходу) по вул.Головній,160, Героїв Майдану,71, Руській 281, проспекту Незалежності,96, В.Комарова,4, В.Винниченка,130 та С.Воробкевича,13а.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>вирішено  рекомендувати департаменту ЖКГ дані пропозиції  врахувати  при капітальному ремонті зазначених вулиць.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</w:p>
    <w:p w:rsid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</w:p>
    <w:p w:rsidR="005D47EC" w:rsidRDefault="005D47EC" w:rsidP="00C50AFC">
      <w:pPr>
        <w:ind w:firstLine="720"/>
        <w:jc w:val="both"/>
        <w:rPr>
          <w:sz w:val="28"/>
          <w:szCs w:val="28"/>
          <w:lang w:val="uk-UA"/>
        </w:rPr>
      </w:pPr>
    </w:p>
    <w:p w:rsidR="005D47EC" w:rsidRDefault="005D47EC" w:rsidP="00C50AFC">
      <w:pPr>
        <w:ind w:firstLine="720"/>
        <w:jc w:val="both"/>
        <w:rPr>
          <w:sz w:val="28"/>
          <w:szCs w:val="28"/>
          <w:lang w:val="uk-UA"/>
        </w:rPr>
      </w:pPr>
    </w:p>
    <w:p w:rsidR="005D47EC" w:rsidRPr="00C50AFC" w:rsidRDefault="005D47EC" w:rsidP="005D47E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17. Про розгляд пропозицій МКП МіськШЕП, висловлених чернівчанами у ході обговорення питання щодо покращення та впорядкування дорожнього руху у м.Чернівцях.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МіськШЕП:</w:t>
      </w:r>
    </w:p>
    <w:p w:rsidR="00C50AFC" w:rsidRPr="00C50AFC" w:rsidRDefault="00C50AFC" w:rsidP="00C50AFC">
      <w:pPr>
        <w:ind w:left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- встановити дорожній знак 1.33 «Діти» по вул.Південно-Кільцевій,9 в районі дитячого майданчику (під’їзд №12), на міжбудинковому проїзді по вул.Руській,273 в районі дитячого майданчику;</w:t>
      </w:r>
    </w:p>
    <w:p w:rsidR="00C50AFC" w:rsidRPr="00C50AFC" w:rsidRDefault="00C50AFC" w:rsidP="00C50AFC">
      <w:pPr>
        <w:numPr>
          <w:ilvl w:val="0"/>
          <w:numId w:val="2"/>
        </w:numPr>
        <w:tabs>
          <w:tab w:val="clear" w:pos="1610"/>
          <w:tab w:val="num" w:pos="-3402"/>
        </w:tabs>
        <w:ind w:left="851" w:hanging="142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 встановити зелену стрілку поворот на право до Молитвинного будинку на перехресті вулиць Героїв Майдану і Комарова;</w:t>
      </w:r>
    </w:p>
    <w:p w:rsidR="00C50AFC" w:rsidRPr="00C50AFC" w:rsidRDefault="00C50AFC" w:rsidP="00C50AFC">
      <w:pPr>
        <w:numPr>
          <w:ilvl w:val="0"/>
          <w:numId w:val="2"/>
        </w:numPr>
        <w:tabs>
          <w:tab w:val="clear" w:pos="1610"/>
          <w:tab w:val="num" w:pos="-3402"/>
        </w:tabs>
        <w:ind w:left="851" w:hanging="142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встановити  дорожній знак 3.34 «Зупинка заборонена» та нанести жовту полосу навпроти пожежної частини по вул.Л.Українки;</w:t>
      </w:r>
    </w:p>
    <w:p w:rsidR="00C50AFC" w:rsidRPr="00C50AFC" w:rsidRDefault="00C50AFC" w:rsidP="00C50AFC">
      <w:pPr>
        <w:numPr>
          <w:ilvl w:val="0"/>
          <w:numId w:val="2"/>
        </w:numPr>
        <w:tabs>
          <w:tab w:val="clear" w:pos="1610"/>
          <w:tab w:val="num" w:pos="-3402"/>
        </w:tabs>
        <w:ind w:left="851" w:hanging="142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перемістити пішохідний перехід до світлофора по вул.Січових Стрільців та вул.Кобзарська.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18. Про розгляд звернення Чернівецької філії ТОВ «СЕ Борднетце-Україна» щодо погодження схеми організації дорожнього руху по вул.Південно-Кільцевій,14.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lastRenderedPageBreak/>
        <w:t xml:space="preserve">Обговоривши питання порядку денного, комісією шляхом голосування  (12-за, 1-утримався) – рішення прийнято та </w:t>
      </w:r>
      <w:r w:rsidRPr="00C50AFC">
        <w:rPr>
          <w:sz w:val="28"/>
          <w:szCs w:val="28"/>
          <w:lang w:val="uk-UA"/>
        </w:rPr>
        <w:t xml:space="preserve">вирішено погодити представлену комісії схему організації дорожнього руху по вул.Південно-Кільцевій,14 за умови внесення до неї доповнення, а саме: передбачити влаштування відгону довжиною 15 метрів (від ширини існуючої кишені до краю проїзної частини в районі вул.Південно-Кільцевої,14) і заїзної кишені на зупинці громадського транспорту навпроти поліклініки «Кварц». 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19. Про розгляд звернення гр. Щербатюка В.В. щодо встановлення дорожніх знаків, які вказують про наявність орендної станції для заправки електромобілів на території торговельного центру Майдан.</w:t>
      </w:r>
    </w:p>
    <w:p w:rsidR="00C50AFC" w:rsidRPr="00C50AFC" w:rsidRDefault="00C50AFC" w:rsidP="00C50AFC">
      <w:pPr>
        <w:ind w:firstLine="709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 xml:space="preserve">вирішено надати дозвіл на </w:t>
      </w:r>
      <w:r w:rsidRPr="00C50AFC">
        <w:rPr>
          <w:sz w:val="28"/>
          <w:szCs w:val="28"/>
        </w:rPr>
        <w:t>встановлення дорожніх знаків, які вказують про наявність орендної станції для заправки електромобілів на території торговельного центру Майдан</w:t>
      </w:r>
      <w:r w:rsidRPr="00C50AFC">
        <w:rPr>
          <w:sz w:val="28"/>
          <w:szCs w:val="28"/>
          <w:lang w:val="uk-UA"/>
        </w:rPr>
        <w:t xml:space="preserve"> за власні кошти.</w:t>
      </w:r>
    </w:p>
    <w:p w:rsidR="00C50AFC" w:rsidRPr="00C50AFC" w:rsidRDefault="00C50AFC" w:rsidP="00C50AFC">
      <w:pPr>
        <w:pStyle w:val="a4"/>
        <w:rPr>
          <w:sz w:val="28"/>
          <w:szCs w:val="28"/>
        </w:rPr>
      </w:pPr>
      <w:r w:rsidRPr="00C50AFC">
        <w:rPr>
          <w:sz w:val="28"/>
          <w:szCs w:val="28"/>
        </w:rPr>
        <w:tab/>
        <w:t>20. Про розгляд звернення гр.Кармазенюка П.П. щодо встановлення пристроїв примусового зниження швидкості руху транспорту по вул.Воробкевича.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Обговоривши питання порядку денного, комісією шляхом голосування (одноголосно) – вирішено</w:t>
      </w:r>
      <w:r w:rsidRPr="00C50AFC">
        <w:rPr>
          <w:sz w:val="28"/>
          <w:szCs w:val="28"/>
          <w:lang w:val="uk-UA"/>
        </w:rPr>
        <w:t xml:space="preserve"> відмовити у встановленні пристроїв примусового зниження швидкості руху транспорту по вул.Воробкевича, так як дана вулиця є магістральною і по ній рухається громадський транспорт, а відповідно до п.5.7 ДСТУ 4123:2006 заборонено встановлювати елементи примусового зниження швидкості на автомобільних дорогах загального користування поза межами населених пунктів та на магістральних вулицях населених пунктів.</w:t>
      </w:r>
    </w:p>
    <w:p w:rsidR="00C50AFC" w:rsidRPr="00C50AFC" w:rsidRDefault="00C50AFC" w:rsidP="00C50AFC">
      <w:pPr>
        <w:pStyle w:val="a4"/>
        <w:rPr>
          <w:sz w:val="28"/>
          <w:szCs w:val="28"/>
        </w:rPr>
      </w:pPr>
      <w:r w:rsidRPr="00C50AFC">
        <w:rPr>
          <w:sz w:val="28"/>
          <w:szCs w:val="28"/>
        </w:rPr>
        <w:tab/>
        <w:t>21. Про розгляд звернення гр. Пастушенка В.Б. щодо встановлення зеленої стрілки на світлофорі, який розташований на перехресті вулиць Братів Руснаків і м.Кордуби по напрямку від вул.Героїв Майдану.</w:t>
      </w:r>
    </w:p>
    <w:p w:rsidR="00C50AFC" w:rsidRPr="00C50AFC" w:rsidRDefault="00C50AFC" w:rsidP="00C50AFC">
      <w:pPr>
        <w:pStyle w:val="a4"/>
        <w:rPr>
          <w:sz w:val="28"/>
          <w:szCs w:val="28"/>
        </w:rPr>
      </w:pPr>
      <w:r w:rsidRPr="00C50AFC">
        <w:rPr>
          <w:sz w:val="28"/>
          <w:szCs w:val="28"/>
        </w:rPr>
        <w:tab/>
      </w:r>
      <w:r w:rsidRPr="00C50AFC">
        <w:rPr>
          <w:color w:val="000000"/>
          <w:sz w:val="28"/>
          <w:szCs w:val="28"/>
        </w:rPr>
        <w:t xml:space="preserve">Обговоривши питання порядку денного, комісією шляхом голосування (одноголосно) – </w:t>
      </w:r>
      <w:r w:rsidRPr="00C50AFC">
        <w:rPr>
          <w:sz w:val="28"/>
          <w:szCs w:val="28"/>
        </w:rPr>
        <w:t>вирішено відмовити у встановленні зеленої стрілки на світлофорі, який розташований на перехресті вулиць Братів Руснаків і м.Кордуби по напрямку від вул.Героїв Майдану.</w:t>
      </w:r>
    </w:p>
    <w:p w:rsidR="00C50AFC" w:rsidRDefault="00C50AFC" w:rsidP="00C50AFC">
      <w:pPr>
        <w:ind w:firstLine="720"/>
        <w:jc w:val="center"/>
        <w:rPr>
          <w:sz w:val="28"/>
          <w:szCs w:val="28"/>
          <w:lang w:val="uk-UA"/>
        </w:rPr>
      </w:pPr>
    </w:p>
    <w:p w:rsidR="005D47EC" w:rsidRDefault="005D47EC" w:rsidP="00C50AFC">
      <w:pPr>
        <w:ind w:firstLine="720"/>
        <w:jc w:val="center"/>
        <w:rPr>
          <w:sz w:val="28"/>
          <w:szCs w:val="28"/>
          <w:lang w:val="uk-UA"/>
        </w:rPr>
      </w:pPr>
    </w:p>
    <w:p w:rsidR="005D47EC" w:rsidRPr="00C50AFC" w:rsidRDefault="005D47EC" w:rsidP="00C50AF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lastRenderedPageBreak/>
        <w:t>22. Про розгляд звернення гр.Шалєєва А.В. щодо встановлення дорожнього знаку 3.3 «Рух вантажних автомобілів заборонено» по вул.Рокитнянській в районі ресторану «Барон Гантерберг» в напрямку до вул.Хотинської.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</w:t>
      </w:r>
      <w:r w:rsidRPr="00C50AFC">
        <w:rPr>
          <w:sz w:val="28"/>
          <w:szCs w:val="28"/>
          <w:lang w:val="uk-UA"/>
        </w:rPr>
        <w:tab/>
      </w:r>
      <w:r w:rsidRPr="00C50AFC">
        <w:rPr>
          <w:color w:val="000000"/>
          <w:sz w:val="28"/>
          <w:szCs w:val="28"/>
          <w:lang w:val="uk-UA"/>
        </w:rPr>
        <w:t xml:space="preserve">рішення прийнято та </w:t>
      </w:r>
      <w:r w:rsidRPr="00C50AFC">
        <w:rPr>
          <w:sz w:val="28"/>
          <w:szCs w:val="28"/>
          <w:lang w:val="uk-UA"/>
        </w:rPr>
        <w:t>вирішено доручити комунальному підприємству МіськШЕП встановити зазначений знак за вказаною адресою.</w:t>
      </w:r>
    </w:p>
    <w:p w:rsidR="00C50AFC" w:rsidRPr="00C50AFC" w:rsidRDefault="00C50AFC" w:rsidP="00C50AFC">
      <w:pPr>
        <w:ind w:firstLine="720"/>
        <w:jc w:val="both"/>
        <w:rPr>
          <w:sz w:val="28"/>
          <w:szCs w:val="28"/>
          <w:lang w:val="uk-UA"/>
        </w:rPr>
      </w:pP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>Заступник голови комісії, заступник директора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департаменту житлово- комунального 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господарства міської ради </w:t>
      </w:r>
      <w:r w:rsidRPr="00C50AFC">
        <w:rPr>
          <w:sz w:val="28"/>
          <w:szCs w:val="28"/>
        </w:rPr>
        <w:tab/>
        <w:t xml:space="preserve">                                </w:t>
      </w:r>
      <w:r w:rsidRPr="00C50AFC">
        <w:rPr>
          <w:sz w:val="28"/>
          <w:szCs w:val="28"/>
        </w:rPr>
        <w:tab/>
        <w:t xml:space="preserve">             </w:t>
      </w:r>
      <w:r w:rsidRPr="00C50AFC">
        <w:rPr>
          <w:sz w:val="28"/>
          <w:szCs w:val="28"/>
          <w:lang w:val="uk-UA"/>
        </w:rPr>
        <w:t xml:space="preserve">           </w:t>
      </w:r>
      <w:r w:rsidRPr="00C50AFC">
        <w:rPr>
          <w:sz w:val="28"/>
          <w:szCs w:val="28"/>
        </w:rPr>
        <w:t>Пилип’як О.С.</w:t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Вів протокол: </w:t>
      </w:r>
    </w:p>
    <w:p w:rsidR="00C50AFC" w:rsidRPr="00C50AFC" w:rsidRDefault="00C50AFC" w:rsidP="00C50AFC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C50AFC">
        <w:rPr>
          <w:sz w:val="28"/>
          <w:szCs w:val="28"/>
        </w:rPr>
        <w:t xml:space="preserve">Головний спеціаліст відділу транспорту, </w:t>
      </w:r>
      <w:r w:rsidRPr="00C50AFC">
        <w:rPr>
          <w:sz w:val="28"/>
          <w:szCs w:val="28"/>
        </w:rPr>
        <w:tab/>
      </w:r>
    </w:p>
    <w:p w:rsidR="00C50AFC" w:rsidRPr="00C50AFC" w:rsidRDefault="00C50AFC" w:rsidP="00C50AFC">
      <w:pPr>
        <w:pStyle w:val="a4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зв’язку та енергетики департаменту житлово- </w:t>
      </w:r>
    </w:p>
    <w:p w:rsidR="00C50AFC" w:rsidRPr="00C50AFC" w:rsidRDefault="00C50AFC" w:rsidP="00C50AFC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C50AFC">
        <w:rPr>
          <w:b w:val="0"/>
          <w:sz w:val="28"/>
          <w:szCs w:val="28"/>
        </w:rPr>
        <w:t xml:space="preserve">комунального господарства міської ради </w:t>
      </w:r>
      <w:r w:rsidRPr="00C50AFC">
        <w:rPr>
          <w:b w:val="0"/>
          <w:sz w:val="28"/>
          <w:szCs w:val="28"/>
        </w:rPr>
        <w:tab/>
      </w:r>
      <w:r w:rsidRPr="00C50AFC">
        <w:rPr>
          <w:b w:val="0"/>
          <w:sz w:val="28"/>
          <w:szCs w:val="28"/>
        </w:rPr>
        <w:tab/>
        <w:t xml:space="preserve">                                    Косован Г.В.</w:t>
      </w: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5"/>
        <w:rPr>
          <w:sz w:val="28"/>
          <w:szCs w:val="28"/>
        </w:rPr>
      </w:pPr>
    </w:p>
    <w:p w:rsidR="00CD101B" w:rsidRPr="00C50AFC" w:rsidRDefault="00CD101B" w:rsidP="00CD101B">
      <w:pPr>
        <w:rPr>
          <w:sz w:val="28"/>
          <w:szCs w:val="28"/>
          <w:lang w:val="uk-UA"/>
        </w:rPr>
      </w:pPr>
    </w:p>
    <w:sectPr w:rsidR="00CD101B" w:rsidRPr="00C50AFC" w:rsidSect="005D47EC">
      <w:pgSz w:w="11906" w:h="16838"/>
      <w:pgMar w:top="360" w:right="566" w:bottom="5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B22"/>
    <w:rsid w:val="00082D3C"/>
    <w:rsid w:val="0008768A"/>
    <w:rsid w:val="00090ED9"/>
    <w:rsid w:val="000B6647"/>
    <w:rsid w:val="000C753B"/>
    <w:rsid w:val="000D1EF2"/>
    <w:rsid w:val="000D75E9"/>
    <w:rsid w:val="000E6C84"/>
    <w:rsid w:val="000F6A23"/>
    <w:rsid w:val="00113FE6"/>
    <w:rsid w:val="0013118D"/>
    <w:rsid w:val="00131FF1"/>
    <w:rsid w:val="00133F54"/>
    <w:rsid w:val="00182D1D"/>
    <w:rsid w:val="001E4ED4"/>
    <w:rsid w:val="001F21F6"/>
    <w:rsid w:val="001F5071"/>
    <w:rsid w:val="00205C25"/>
    <w:rsid w:val="00213D2A"/>
    <w:rsid w:val="002166CB"/>
    <w:rsid w:val="00236B59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746D6"/>
    <w:rsid w:val="003E39FE"/>
    <w:rsid w:val="00414BFF"/>
    <w:rsid w:val="004249F1"/>
    <w:rsid w:val="00430427"/>
    <w:rsid w:val="00430E7E"/>
    <w:rsid w:val="00441A0E"/>
    <w:rsid w:val="00450626"/>
    <w:rsid w:val="00492FFA"/>
    <w:rsid w:val="00493A13"/>
    <w:rsid w:val="005001AC"/>
    <w:rsid w:val="0052359A"/>
    <w:rsid w:val="00525833"/>
    <w:rsid w:val="00537162"/>
    <w:rsid w:val="00561902"/>
    <w:rsid w:val="005728A0"/>
    <w:rsid w:val="005825EB"/>
    <w:rsid w:val="005B126E"/>
    <w:rsid w:val="005D47EC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6E426F"/>
    <w:rsid w:val="00705B15"/>
    <w:rsid w:val="007302E3"/>
    <w:rsid w:val="00774DE1"/>
    <w:rsid w:val="007D4E1C"/>
    <w:rsid w:val="007E557C"/>
    <w:rsid w:val="007F12D2"/>
    <w:rsid w:val="00815030"/>
    <w:rsid w:val="008272A3"/>
    <w:rsid w:val="00843033"/>
    <w:rsid w:val="008460D0"/>
    <w:rsid w:val="00852306"/>
    <w:rsid w:val="00866CDE"/>
    <w:rsid w:val="008773A8"/>
    <w:rsid w:val="00886FCF"/>
    <w:rsid w:val="008A2E3A"/>
    <w:rsid w:val="009169A1"/>
    <w:rsid w:val="00934D98"/>
    <w:rsid w:val="00960215"/>
    <w:rsid w:val="00965DAE"/>
    <w:rsid w:val="00972A17"/>
    <w:rsid w:val="00983FD0"/>
    <w:rsid w:val="00996E10"/>
    <w:rsid w:val="009A291C"/>
    <w:rsid w:val="009B43E2"/>
    <w:rsid w:val="009C006C"/>
    <w:rsid w:val="009D7199"/>
    <w:rsid w:val="009F172B"/>
    <w:rsid w:val="00A01BFB"/>
    <w:rsid w:val="00A21554"/>
    <w:rsid w:val="00A50E27"/>
    <w:rsid w:val="00A62C78"/>
    <w:rsid w:val="00A737EA"/>
    <w:rsid w:val="00A809F7"/>
    <w:rsid w:val="00A90979"/>
    <w:rsid w:val="00AD4AFE"/>
    <w:rsid w:val="00AD76B8"/>
    <w:rsid w:val="00AE158F"/>
    <w:rsid w:val="00AF6C75"/>
    <w:rsid w:val="00B10BDD"/>
    <w:rsid w:val="00B1382B"/>
    <w:rsid w:val="00B21A4C"/>
    <w:rsid w:val="00B23308"/>
    <w:rsid w:val="00B25499"/>
    <w:rsid w:val="00B37DBE"/>
    <w:rsid w:val="00B42C03"/>
    <w:rsid w:val="00B47D37"/>
    <w:rsid w:val="00B5078C"/>
    <w:rsid w:val="00BA024C"/>
    <w:rsid w:val="00BA04F8"/>
    <w:rsid w:val="00BA3D13"/>
    <w:rsid w:val="00BC2DE2"/>
    <w:rsid w:val="00C35F23"/>
    <w:rsid w:val="00C50AFC"/>
    <w:rsid w:val="00C54BF6"/>
    <w:rsid w:val="00C578F4"/>
    <w:rsid w:val="00C729E3"/>
    <w:rsid w:val="00C81845"/>
    <w:rsid w:val="00C87ABC"/>
    <w:rsid w:val="00CC5B30"/>
    <w:rsid w:val="00CD101B"/>
    <w:rsid w:val="00CE0C05"/>
    <w:rsid w:val="00D92012"/>
    <w:rsid w:val="00DB09E2"/>
    <w:rsid w:val="00DE1B15"/>
    <w:rsid w:val="00E3416A"/>
    <w:rsid w:val="00E40F7C"/>
    <w:rsid w:val="00E43640"/>
    <w:rsid w:val="00E8462B"/>
    <w:rsid w:val="00ED38F9"/>
    <w:rsid w:val="00ED3A5A"/>
    <w:rsid w:val="00EE0AF9"/>
    <w:rsid w:val="00EE77AB"/>
    <w:rsid w:val="00EF2A4C"/>
    <w:rsid w:val="00F01BFD"/>
    <w:rsid w:val="00F20B96"/>
    <w:rsid w:val="00F34F10"/>
    <w:rsid w:val="00F36A7A"/>
    <w:rsid w:val="00F54822"/>
    <w:rsid w:val="00F73CB4"/>
    <w:rsid w:val="00F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31014-1C1B-4CB5-A0D9-2CB7B8D0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2019-10-10T12:03:00Z</cp:lastPrinted>
  <dcterms:created xsi:type="dcterms:W3CDTF">2019-11-21T11:45:00Z</dcterms:created>
  <dcterms:modified xsi:type="dcterms:W3CDTF">2019-11-21T11:45:00Z</dcterms:modified>
</cp:coreProperties>
</file>