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01B" w:rsidRPr="005B126E" w:rsidRDefault="008B7F99" w:rsidP="00CD101B">
      <w:pPr>
        <w:jc w:val="center"/>
        <w:rPr>
          <w:lang w:val="uk-UA"/>
        </w:rPr>
      </w:pPr>
      <w:r w:rsidRPr="005B126E">
        <w:rPr>
          <w:noProof/>
          <w:lang w:val="en-US" w:eastAsia="en-US"/>
        </w:rPr>
        <w:drawing>
          <wp:inline distT="0" distB="0" distL="0" distR="0">
            <wp:extent cx="469265"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265" cy="683895"/>
                    </a:xfrm>
                    <a:prstGeom prst="rect">
                      <a:avLst/>
                    </a:prstGeom>
                    <a:noFill/>
                    <a:ln>
                      <a:noFill/>
                    </a:ln>
                  </pic:spPr>
                </pic:pic>
              </a:graphicData>
            </a:graphic>
          </wp:inline>
        </w:drawing>
      </w:r>
    </w:p>
    <w:p w:rsidR="00CD101B" w:rsidRPr="005B126E" w:rsidRDefault="00CD101B" w:rsidP="00CD101B">
      <w:pPr>
        <w:jc w:val="center"/>
        <w:rPr>
          <w:b/>
          <w:sz w:val="36"/>
          <w:szCs w:val="36"/>
          <w:lang w:val="uk-UA"/>
        </w:rPr>
      </w:pPr>
      <w:r w:rsidRPr="005B126E">
        <w:rPr>
          <w:b/>
          <w:sz w:val="36"/>
          <w:szCs w:val="36"/>
          <w:lang w:val="uk-UA"/>
        </w:rPr>
        <w:t>У К Р А Ї Н А</w:t>
      </w:r>
    </w:p>
    <w:p w:rsidR="00CD101B" w:rsidRPr="005B126E" w:rsidRDefault="00CD101B" w:rsidP="00CD101B">
      <w:pPr>
        <w:jc w:val="center"/>
        <w:rPr>
          <w:b/>
          <w:sz w:val="36"/>
          <w:szCs w:val="36"/>
          <w:lang w:val="uk-UA"/>
        </w:rPr>
      </w:pPr>
      <w:r w:rsidRPr="005B126E">
        <w:rPr>
          <w:b/>
          <w:sz w:val="36"/>
          <w:szCs w:val="36"/>
          <w:lang w:val="uk-UA"/>
        </w:rPr>
        <w:t>Чернівецький  міський голова</w:t>
      </w:r>
    </w:p>
    <w:p w:rsidR="00CD101B" w:rsidRPr="005B126E" w:rsidRDefault="00CD101B" w:rsidP="00CD101B">
      <w:pPr>
        <w:pStyle w:val="3"/>
        <w:rPr>
          <w:sz w:val="36"/>
          <w:szCs w:val="36"/>
          <w:lang w:val="uk-UA"/>
        </w:rPr>
      </w:pPr>
      <w:r w:rsidRPr="005B126E">
        <w:rPr>
          <w:sz w:val="36"/>
          <w:szCs w:val="36"/>
          <w:lang w:val="uk-UA"/>
        </w:rPr>
        <w:t>Р О З П О Р Я Д Ж Е Н Н Я</w:t>
      </w:r>
    </w:p>
    <w:p w:rsidR="00CD101B" w:rsidRPr="005B126E" w:rsidRDefault="00CD101B" w:rsidP="00CD101B">
      <w:pPr>
        <w:rPr>
          <w:lang w:val="uk-UA"/>
        </w:rPr>
      </w:pPr>
    </w:p>
    <w:p w:rsidR="00CD101B" w:rsidRPr="00131FF1" w:rsidRDefault="00131FF1" w:rsidP="00CD101B">
      <w:pPr>
        <w:rPr>
          <w:i/>
          <w:sz w:val="28"/>
          <w:szCs w:val="28"/>
          <w:u w:val="single"/>
          <w:lang w:val="uk-UA"/>
        </w:rPr>
      </w:pPr>
      <w:r w:rsidRPr="00131FF1">
        <w:rPr>
          <w:sz w:val="28"/>
          <w:szCs w:val="28"/>
          <w:lang w:val="uk-UA"/>
        </w:rPr>
        <w:t>03.06.</w:t>
      </w:r>
      <w:r w:rsidR="00430427" w:rsidRPr="00131FF1">
        <w:rPr>
          <w:sz w:val="28"/>
          <w:szCs w:val="28"/>
          <w:lang w:val="uk-UA"/>
        </w:rPr>
        <w:t>201</w:t>
      </w:r>
      <w:r w:rsidR="00414BFF" w:rsidRPr="00131FF1">
        <w:rPr>
          <w:sz w:val="28"/>
          <w:szCs w:val="28"/>
          <w:lang w:val="uk-UA"/>
        </w:rPr>
        <w:t>9</w:t>
      </w:r>
      <w:r w:rsidR="00CD101B" w:rsidRPr="00131FF1">
        <w:rPr>
          <w:sz w:val="28"/>
          <w:szCs w:val="28"/>
          <w:lang w:val="uk-UA"/>
        </w:rPr>
        <w:t xml:space="preserve">  № </w:t>
      </w:r>
      <w:r w:rsidRPr="00131FF1">
        <w:rPr>
          <w:sz w:val="28"/>
          <w:szCs w:val="28"/>
          <w:lang w:val="uk-UA"/>
        </w:rPr>
        <w:t>214-р</w:t>
      </w:r>
      <w:r w:rsidR="00CD101B" w:rsidRPr="00131FF1">
        <w:rPr>
          <w:sz w:val="28"/>
          <w:szCs w:val="28"/>
          <w:lang w:val="uk-UA"/>
        </w:rPr>
        <w:t xml:space="preserve">                                                                    </w:t>
      </w:r>
      <w:r>
        <w:rPr>
          <w:sz w:val="28"/>
          <w:szCs w:val="28"/>
          <w:lang w:val="uk-UA"/>
        </w:rPr>
        <w:t xml:space="preserve">      </w:t>
      </w:r>
      <w:r w:rsidR="00CD101B" w:rsidRPr="00131FF1">
        <w:rPr>
          <w:sz w:val="28"/>
          <w:szCs w:val="28"/>
          <w:lang w:val="uk-UA"/>
        </w:rPr>
        <w:t>м.Чернівці</w:t>
      </w:r>
      <w:r w:rsidR="00CD101B" w:rsidRPr="00131FF1">
        <w:rPr>
          <w:i/>
          <w:sz w:val="28"/>
          <w:szCs w:val="28"/>
          <w:u w:val="single"/>
          <w:lang w:val="uk-UA"/>
        </w:rPr>
        <w:t xml:space="preserve">   </w:t>
      </w:r>
    </w:p>
    <w:p w:rsidR="00CD101B" w:rsidRDefault="00CD101B" w:rsidP="00CD101B">
      <w:pPr>
        <w:pStyle w:val="a4"/>
        <w:rPr>
          <w:lang w:val="uk-UA"/>
        </w:rPr>
      </w:pPr>
    </w:p>
    <w:p w:rsidR="00441A0E" w:rsidRPr="005B126E" w:rsidRDefault="00441A0E" w:rsidP="00CD101B">
      <w:pPr>
        <w:pStyle w:val="a4"/>
        <w:rPr>
          <w:lang w:val="uk-UA"/>
        </w:rPr>
      </w:pPr>
    </w:p>
    <w:p w:rsidR="00626759" w:rsidRDefault="00CD101B" w:rsidP="00626759">
      <w:pPr>
        <w:tabs>
          <w:tab w:val="left" w:pos="4102"/>
        </w:tabs>
        <w:jc w:val="center"/>
        <w:rPr>
          <w:b/>
          <w:sz w:val="28"/>
          <w:szCs w:val="28"/>
          <w:lang w:val="uk-UA"/>
        </w:rPr>
      </w:pPr>
      <w:r w:rsidRPr="00626759">
        <w:rPr>
          <w:b/>
          <w:sz w:val="28"/>
          <w:szCs w:val="28"/>
          <w:lang w:val="uk-UA"/>
        </w:rPr>
        <w:t xml:space="preserve">Про затвердження протоколу від </w:t>
      </w:r>
      <w:r w:rsidR="00AD4AFE">
        <w:rPr>
          <w:b/>
          <w:sz w:val="28"/>
          <w:szCs w:val="28"/>
          <w:lang w:val="uk-UA"/>
        </w:rPr>
        <w:t>24</w:t>
      </w:r>
      <w:r w:rsidRPr="00626759">
        <w:rPr>
          <w:b/>
          <w:sz w:val="28"/>
          <w:szCs w:val="28"/>
          <w:lang w:val="uk-UA"/>
        </w:rPr>
        <w:t>.</w:t>
      </w:r>
      <w:r w:rsidR="00642B44" w:rsidRPr="00626759">
        <w:rPr>
          <w:b/>
          <w:sz w:val="28"/>
          <w:szCs w:val="28"/>
          <w:lang w:val="uk-UA"/>
        </w:rPr>
        <w:t>0</w:t>
      </w:r>
      <w:r w:rsidR="00AD4AFE">
        <w:rPr>
          <w:b/>
          <w:sz w:val="28"/>
          <w:szCs w:val="28"/>
          <w:lang w:val="uk-UA"/>
        </w:rPr>
        <w:t>5</w:t>
      </w:r>
      <w:r w:rsidRPr="00626759">
        <w:rPr>
          <w:b/>
          <w:sz w:val="28"/>
          <w:szCs w:val="28"/>
          <w:lang w:val="uk-UA"/>
        </w:rPr>
        <w:t>.201</w:t>
      </w:r>
      <w:r w:rsidR="00642B44" w:rsidRPr="00626759">
        <w:rPr>
          <w:b/>
          <w:sz w:val="28"/>
          <w:szCs w:val="28"/>
          <w:lang w:val="uk-UA"/>
        </w:rPr>
        <w:t>9</w:t>
      </w:r>
      <w:r w:rsidRPr="00626759">
        <w:rPr>
          <w:b/>
          <w:sz w:val="28"/>
          <w:szCs w:val="28"/>
          <w:lang w:val="uk-UA"/>
        </w:rPr>
        <w:t xml:space="preserve"> року </w:t>
      </w:r>
      <w:r w:rsidR="00626759">
        <w:rPr>
          <w:b/>
          <w:sz w:val="28"/>
          <w:szCs w:val="28"/>
          <w:lang w:val="uk-UA"/>
        </w:rPr>
        <w:t>№</w:t>
      </w:r>
      <w:r w:rsidR="00AD4AFE">
        <w:rPr>
          <w:b/>
          <w:sz w:val="28"/>
          <w:szCs w:val="28"/>
          <w:lang w:val="uk-UA"/>
        </w:rPr>
        <w:t>4</w:t>
      </w:r>
      <w:r w:rsidR="00626759">
        <w:rPr>
          <w:b/>
          <w:sz w:val="28"/>
          <w:szCs w:val="28"/>
          <w:lang w:val="uk-UA"/>
        </w:rPr>
        <w:t xml:space="preserve"> </w:t>
      </w:r>
      <w:r w:rsidR="00626759" w:rsidRPr="00626759">
        <w:rPr>
          <w:b/>
          <w:sz w:val="28"/>
          <w:szCs w:val="28"/>
          <w:lang w:val="uk-UA"/>
        </w:rPr>
        <w:t>засідання постійно діючої комісії з питань організації та безпеки дорожнього руху</w:t>
      </w:r>
    </w:p>
    <w:p w:rsidR="00626759" w:rsidRPr="00626759" w:rsidRDefault="00626759" w:rsidP="00626759">
      <w:pPr>
        <w:tabs>
          <w:tab w:val="left" w:pos="4102"/>
        </w:tabs>
        <w:jc w:val="center"/>
        <w:rPr>
          <w:b/>
          <w:sz w:val="28"/>
          <w:szCs w:val="28"/>
          <w:lang w:val="uk-UA"/>
        </w:rPr>
      </w:pPr>
      <w:r w:rsidRPr="00626759">
        <w:rPr>
          <w:b/>
          <w:sz w:val="28"/>
          <w:szCs w:val="28"/>
          <w:lang w:val="uk-UA"/>
        </w:rPr>
        <w:t>в м. Чернівцях</w:t>
      </w:r>
    </w:p>
    <w:p w:rsidR="00CD101B" w:rsidRPr="005B126E" w:rsidRDefault="00CD101B" w:rsidP="00CD101B">
      <w:pPr>
        <w:pStyle w:val="a5"/>
        <w:ind w:firstLine="708"/>
        <w:jc w:val="both"/>
        <w:rPr>
          <w:sz w:val="28"/>
          <w:szCs w:val="28"/>
        </w:rPr>
      </w:pPr>
    </w:p>
    <w:p w:rsidR="00CD101B" w:rsidRPr="005B126E" w:rsidRDefault="00CD101B" w:rsidP="00CD101B">
      <w:pPr>
        <w:ind w:right="-185" w:firstLine="851"/>
        <w:jc w:val="center"/>
        <w:rPr>
          <w:color w:val="0000FF"/>
          <w:sz w:val="28"/>
          <w:szCs w:val="28"/>
          <w:lang w:val="uk-UA"/>
        </w:rPr>
      </w:pPr>
    </w:p>
    <w:p w:rsidR="002B54AA" w:rsidRPr="00441A0E" w:rsidRDefault="00CD101B" w:rsidP="00441A0E">
      <w:pPr>
        <w:pStyle w:val="a4"/>
        <w:rPr>
          <w:sz w:val="28"/>
          <w:lang w:eastAsia="uk-UA"/>
        </w:rPr>
      </w:pPr>
      <w:r w:rsidRPr="005B126E">
        <w:tab/>
      </w:r>
      <w:r w:rsidRPr="00441A0E">
        <w:rPr>
          <w:sz w:val="28"/>
          <w:lang w:eastAsia="uk-UA"/>
        </w:rPr>
        <w:t xml:space="preserve">Відповідно </w:t>
      </w:r>
      <w:r w:rsidR="00DE1B15" w:rsidRPr="00441A0E">
        <w:rPr>
          <w:sz w:val="28"/>
          <w:lang w:eastAsia="uk-UA"/>
        </w:rPr>
        <w:t xml:space="preserve">до статті </w:t>
      </w:r>
      <w:r w:rsidR="00AD4AFE" w:rsidRPr="00441A0E">
        <w:rPr>
          <w:sz w:val="28"/>
          <w:lang w:eastAsia="uk-UA"/>
        </w:rPr>
        <w:t>42</w:t>
      </w:r>
      <w:r w:rsidR="00DE1B15" w:rsidRPr="00441A0E">
        <w:rPr>
          <w:sz w:val="28"/>
          <w:lang w:eastAsia="uk-UA"/>
        </w:rPr>
        <w:t xml:space="preserve"> Закону України "Про місцеве самоврядування в Україні" та</w:t>
      </w:r>
      <w:r w:rsidRPr="00441A0E">
        <w:rPr>
          <w:sz w:val="28"/>
          <w:lang w:eastAsia="uk-UA"/>
        </w:rPr>
        <w:t xml:space="preserve"> рішення виконавчого комітету міської ради  </w:t>
      </w:r>
      <w:r w:rsidR="002C643D" w:rsidRPr="00441A0E">
        <w:rPr>
          <w:sz w:val="28"/>
          <w:lang w:eastAsia="uk-UA"/>
        </w:rPr>
        <w:t xml:space="preserve">від </w:t>
      </w:r>
      <w:r w:rsidR="002B54AA" w:rsidRPr="00441A0E">
        <w:rPr>
          <w:sz w:val="28"/>
          <w:lang w:eastAsia="uk-UA"/>
        </w:rPr>
        <w:t>26</w:t>
      </w:r>
      <w:r w:rsidR="002C643D" w:rsidRPr="00441A0E">
        <w:rPr>
          <w:sz w:val="28"/>
          <w:lang w:eastAsia="uk-UA"/>
        </w:rPr>
        <w:t>.0</w:t>
      </w:r>
      <w:r w:rsidR="002B54AA" w:rsidRPr="00441A0E">
        <w:rPr>
          <w:sz w:val="28"/>
          <w:lang w:eastAsia="uk-UA"/>
        </w:rPr>
        <w:t>3</w:t>
      </w:r>
      <w:r w:rsidR="002C643D" w:rsidRPr="00441A0E">
        <w:rPr>
          <w:sz w:val="28"/>
          <w:lang w:eastAsia="uk-UA"/>
        </w:rPr>
        <w:t>.201</w:t>
      </w:r>
      <w:r w:rsidR="002B54AA" w:rsidRPr="00441A0E">
        <w:rPr>
          <w:sz w:val="28"/>
          <w:lang w:eastAsia="uk-UA"/>
        </w:rPr>
        <w:t>9</w:t>
      </w:r>
      <w:r w:rsidR="002C643D" w:rsidRPr="00441A0E">
        <w:rPr>
          <w:sz w:val="28"/>
          <w:lang w:eastAsia="uk-UA"/>
        </w:rPr>
        <w:t xml:space="preserve"> р.</w:t>
      </w:r>
      <w:r w:rsidR="002B54AA" w:rsidRPr="00441A0E">
        <w:rPr>
          <w:sz w:val="28"/>
          <w:lang w:eastAsia="uk-UA"/>
        </w:rPr>
        <w:t xml:space="preserve"> </w:t>
      </w:r>
      <w:r w:rsidR="002C643D" w:rsidRPr="00441A0E">
        <w:rPr>
          <w:sz w:val="28"/>
          <w:lang w:eastAsia="uk-UA"/>
        </w:rPr>
        <w:t>№</w:t>
      </w:r>
      <w:r w:rsidR="002B54AA" w:rsidRPr="00441A0E">
        <w:rPr>
          <w:sz w:val="28"/>
          <w:lang w:eastAsia="uk-UA"/>
        </w:rPr>
        <w:t>171</w:t>
      </w:r>
      <w:r w:rsidR="002C643D" w:rsidRPr="00441A0E">
        <w:rPr>
          <w:sz w:val="28"/>
          <w:lang w:eastAsia="uk-UA"/>
        </w:rPr>
        <w:t>/</w:t>
      </w:r>
      <w:r w:rsidR="002B54AA" w:rsidRPr="00441A0E">
        <w:rPr>
          <w:sz w:val="28"/>
          <w:lang w:eastAsia="uk-UA"/>
        </w:rPr>
        <w:t>6</w:t>
      </w:r>
      <w:r w:rsidR="002C643D" w:rsidRPr="00441A0E">
        <w:rPr>
          <w:sz w:val="28"/>
          <w:lang w:eastAsia="uk-UA"/>
        </w:rPr>
        <w:t xml:space="preserve"> </w:t>
      </w:r>
      <w:r w:rsidR="00AD76B8" w:rsidRPr="00441A0E">
        <w:rPr>
          <w:sz w:val="28"/>
          <w:lang w:eastAsia="uk-UA"/>
        </w:rPr>
        <w:t>«</w:t>
      </w:r>
      <w:r w:rsidR="002B54AA" w:rsidRPr="00441A0E">
        <w:rPr>
          <w:sz w:val="28"/>
          <w:lang w:eastAsia="uk-UA"/>
        </w:rPr>
        <w:t>Про затвердження Положення про постійно діючу комісію з питань організації та безпеки дорожнього руху в   м. Чернівцях, її складу та визнання такими, що втратили чинність, окремих пунктів рішень виконавчого комітету міської  ради з цих питань</w:t>
      </w:r>
      <w:r w:rsidR="00AD76B8" w:rsidRPr="00441A0E">
        <w:rPr>
          <w:sz w:val="28"/>
          <w:lang w:eastAsia="uk-UA"/>
        </w:rPr>
        <w:t>»</w:t>
      </w:r>
      <w:r w:rsidR="002B54AA" w:rsidRPr="00441A0E">
        <w:rPr>
          <w:sz w:val="28"/>
          <w:lang w:eastAsia="uk-UA"/>
        </w:rPr>
        <w:t xml:space="preserve"> </w:t>
      </w:r>
    </w:p>
    <w:p w:rsidR="00CD101B" w:rsidRPr="00441A0E" w:rsidRDefault="00CD101B" w:rsidP="00CD101B">
      <w:pPr>
        <w:jc w:val="both"/>
        <w:rPr>
          <w:bCs/>
          <w:color w:val="000000"/>
          <w:sz w:val="28"/>
          <w:szCs w:val="28"/>
          <w:lang w:val="uk-UA" w:eastAsia="uk-UA"/>
        </w:rPr>
      </w:pPr>
    </w:p>
    <w:p w:rsidR="00CD101B" w:rsidRPr="00441A0E" w:rsidRDefault="00CD101B" w:rsidP="00CD101B">
      <w:pPr>
        <w:rPr>
          <w:bCs/>
          <w:color w:val="000000"/>
          <w:sz w:val="28"/>
          <w:szCs w:val="28"/>
          <w:lang w:val="uk-UA" w:eastAsia="uk-UA"/>
        </w:rPr>
      </w:pPr>
    </w:p>
    <w:p w:rsidR="00CD101B" w:rsidRPr="00AD4AFE" w:rsidRDefault="00DE1B15" w:rsidP="00DE1B15">
      <w:pPr>
        <w:jc w:val="both"/>
        <w:rPr>
          <w:b/>
          <w:sz w:val="26"/>
          <w:lang w:val="uk-UA"/>
        </w:rPr>
      </w:pPr>
      <w:r w:rsidRPr="00DE1B15">
        <w:rPr>
          <w:bCs/>
          <w:color w:val="000000"/>
          <w:sz w:val="28"/>
          <w:szCs w:val="28"/>
          <w:lang w:val="uk-UA" w:eastAsia="uk-UA"/>
        </w:rPr>
        <w:tab/>
      </w:r>
      <w:r w:rsidR="00CD101B" w:rsidRPr="00DE1B15">
        <w:rPr>
          <w:bCs/>
          <w:color w:val="000000"/>
          <w:sz w:val="28"/>
          <w:szCs w:val="28"/>
          <w:lang w:val="uk-UA" w:eastAsia="uk-UA"/>
        </w:rPr>
        <w:t xml:space="preserve">1. Затвердити  протокол від </w:t>
      </w:r>
      <w:r w:rsidR="00AD4AFE">
        <w:rPr>
          <w:bCs/>
          <w:color w:val="000000"/>
          <w:sz w:val="28"/>
          <w:szCs w:val="28"/>
          <w:lang w:val="uk-UA" w:eastAsia="uk-UA"/>
        </w:rPr>
        <w:t>24</w:t>
      </w:r>
      <w:r w:rsidR="00CD101B" w:rsidRPr="00DE1B15">
        <w:rPr>
          <w:bCs/>
          <w:color w:val="000000"/>
          <w:sz w:val="28"/>
          <w:szCs w:val="28"/>
          <w:lang w:val="uk-UA" w:eastAsia="uk-UA"/>
        </w:rPr>
        <w:t>.</w:t>
      </w:r>
      <w:r w:rsidRPr="00DE1B15">
        <w:rPr>
          <w:bCs/>
          <w:color w:val="000000"/>
          <w:sz w:val="28"/>
          <w:szCs w:val="28"/>
          <w:lang w:val="uk-UA" w:eastAsia="uk-UA"/>
        </w:rPr>
        <w:t>0</w:t>
      </w:r>
      <w:r w:rsidR="00AD4AFE">
        <w:rPr>
          <w:bCs/>
          <w:color w:val="000000"/>
          <w:sz w:val="28"/>
          <w:szCs w:val="28"/>
          <w:lang w:val="uk-UA" w:eastAsia="uk-UA"/>
        </w:rPr>
        <w:t>5</w:t>
      </w:r>
      <w:r w:rsidR="00CD101B" w:rsidRPr="00DE1B15">
        <w:rPr>
          <w:bCs/>
          <w:color w:val="000000"/>
          <w:sz w:val="28"/>
          <w:szCs w:val="28"/>
          <w:lang w:val="uk-UA" w:eastAsia="uk-UA"/>
        </w:rPr>
        <w:t>.201</w:t>
      </w:r>
      <w:r w:rsidRPr="00DE1B15">
        <w:rPr>
          <w:bCs/>
          <w:color w:val="000000"/>
          <w:sz w:val="28"/>
          <w:szCs w:val="28"/>
          <w:lang w:val="uk-UA" w:eastAsia="uk-UA"/>
        </w:rPr>
        <w:t>9</w:t>
      </w:r>
      <w:r w:rsidR="00CD101B" w:rsidRPr="00DE1B15">
        <w:rPr>
          <w:bCs/>
          <w:color w:val="000000"/>
          <w:sz w:val="28"/>
          <w:szCs w:val="28"/>
          <w:lang w:val="uk-UA" w:eastAsia="uk-UA"/>
        </w:rPr>
        <w:t>р</w:t>
      </w:r>
      <w:r w:rsidR="00561902" w:rsidRPr="00DE1B15">
        <w:rPr>
          <w:bCs/>
          <w:color w:val="000000"/>
          <w:sz w:val="28"/>
          <w:szCs w:val="28"/>
          <w:lang w:val="uk-UA" w:eastAsia="uk-UA"/>
        </w:rPr>
        <w:t>.</w:t>
      </w:r>
      <w:r w:rsidR="00CD101B" w:rsidRPr="00DE1B15">
        <w:rPr>
          <w:bCs/>
          <w:color w:val="000000"/>
          <w:sz w:val="28"/>
          <w:szCs w:val="28"/>
          <w:lang w:val="uk-UA" w:eastAsia="uk-UA"/>
        </w:rPr>
        <w:t xml:space="preserve"> </w:t>
      </w:r>
      <w:r w:rsidRPr="00DE1B15">
        <w:rPr>
          <w:bCs/>
          <w:color w:val="000000"/>
          <w:sz w:val="28"/>
          <w:szCs w:val="28"/>
          <w:lang w:val="uk-UA" w:eastAsia="uk-UA"/>
        </w:rPr>
        <w:t xml:space="preserve"> №</w:t>
      </w:r>
      <w:r w:rsidR="00AD4AFE">
        <w:rPr>
          <w:bCs/>
          <w:color w:val="000000"/>
          <w:sz w:val="28"/>
          <w:szCs w:val="28"/>
          <w:lang w:val="uk-UA" w:eastAsia="uk-UA"/>
        </w:rPr>
        <w:t>4</w:t>
      </w:r>
      <w:r w:rsidRPr="00DE1B15">
        <w:rPr>
          <w:bCs/>
          <w:color w:val="000000"/>
          <w:sz w:val="28"/>
          <w:szCs w:val="28"/>
          <w:lang w:val="uk-UA" w:eastAsia="uk-UA"/>
        </w:rPr>
        <w:t xml:space="preserve"> </w:t>
      </w:r>
      <w:r w:rsidR="00CD101B" w:rsidRPr="00DE1B15">
        <w:rPr>
          <w:bCs/>
          <w:color w:val="000000"/>
          <w:sz w:val="28"/>
          <w:szCs w:val="28"/>
          <w:lang w:val="uk-UA" w:eastAsia="uk-UA"/>
        </w:rPr>
        <w:t xml:space="preserve">засідання </w:t>
      </w:r>
      <w:r w:rsidRPr="00DE1B15">
        <w:rPr>
          <w:bCs/>
          <w:color w:val="000000"/>
          <w:sz w:val="28"/>
          <w:szCs w:val="28"/>
          <w:lang w:val="uk-UA" w:eastAsia="uk-UA"/>
        </w:rPr>
        <w:t>постійно діючої комісії з питань організації та безпеки дорожнього руху  в м. Чернівцях</w:t>
      </w:r>
      <w:r w:rsidR="00CD101B" w:rsidRPr="00DE1B15">
        <w:rPr>
          <w:bCs/>
          <w:color w:val="000000"/>
          <w:sz w:val="28"/>
          <w:szCs w:val="28"/>
          <w:lang w:val="uk-UA" w:eastAsia="uk-UA"/>
        </w:rPr>
        <w:t xml:space="preserve"> (додається</w:t>
      </w:r>
      <w:r w:rsidR="00CD101B" w:rsidRPr="00AD4AFE">
        <w:rPr>
          <w:b/>
          <w:sz w:val="26"/>
          <w:lang w:val="uk-UA"/>
        </w:rPr>
        <w:t>).</w:t>
      </w:r>
    </w:p>
    <w:p w:rsidR="00CD101B" w:rsidRPr="005B126E" w:rsidRDefault="00CD101B" w:rsidP="00CD101B">
      <w:pPr>
        <w:ind w:right="-185" w:firstLine="851"/>
        <w:jc w:val="center"/>
        <w:rPr>
          <w:sz w:val="28"/>
          <w:szCs w:val="28"/>
          <w:lang w:val="uk-UA"/>
        </w:rPr>
      </w:pPr>
    </w:p>
    <w:p w:rsidR="00DE1B15" w:rsidRPr="00DE1B15" w:rsidRDefault="00CD101B" w:rsidP="00DE1B15">
      <w:pPr>
        <w:ind w:firstLine="720"/>
        <w:jc w:val="both"/>
        <w:rPr>
          <w:sz w:val="28"/>
          <w:szCs w:val="28"/>
          <w:lang w:val="uk-UA"/>
        </w:rPr>
      </w:pPr>
      <w:r w:rsidRPr="00DE1B15">
        <w:rPr>
          <w:sz w:val="28"/>
          <w:szCs w:val="28"/>
          <w:lang w:val="uk-UA"/>
        </w:rPr>
        <w:t>2.</w:t>
      </w:r>
      <w:r w:rsidRPr="005B126E">
        <w:rPr>
          <w:sz w:val="28"/>
          <w:szCs w:val="28"/>
          <w:lang w:val="uk-UA"/>
        </w:rPr>
        <w:t xml:space="preserve"> </w:t>
      </w:r>
      <w:r w:rsidR="00DE1B15" w:rsidRPr="00DE1B15">
        <w:rPr>
          <w:sz w:val="28"/>
          <w:szCs w:val="28"/>
          <w:lang w:val="uk-UA"/>
        </w:rPr>
        <w:t>Відділ інформації та зв’язків з громадськістю міської ради (Вишневська І.М.) поінформувати мешканців міста через засоби масової інформації про зміст цього розпорядження.</w:t>
      </w:r>
    </w:p>
    <w:p w:rsidR="00561902" w:rsidRPr="005B126E" w:rsidRDefault="00561902" w:rsidP="00CD101B">
      <w:pPr>
        <w:ind w:firstLine="708"/>
        <w:jc w:val="both"/>
        <w:rPr>
          <w:sz w:val="28"/>
          <w:szCs w:val="28"/>
          <w:lang w:val="uk-UA"/>
        </w:rPr>
      </w:pPr>
    </w:p>
    <w:p w:rsidR="00CD101B" w:rsidRPr="005B126E" w:rsidRDefault="00CD101B" w:rsidP="00CD101B">
      <w:pPr>
        <w:ind w:firstLine="720"/>
        <w:jc w:val="both"/>
        <w:rPr>
          <w:sz w:val="28"/>
          <w:szCs w:val="28"/>
          <w:lang w:val="uk-UA"/>
        </w:rPr>
      </w:pPr>
      <w:r w:rsidRPr="005B126E">
        <w:rPr>
          <w:b/>
          <w:bCs/>
          <w:color w:val="000000"/>
          <w:sz w:val="28"/>
          <w:szCs w:val="28"/>
          <w:lang w:val="uk-UA" w:eastAsia="uk-UA"/>
        </w:rPr>
        <w:t xml:space="preserve">3. </w:t>
      </w:r>
      <w:r w:rsidR="00561902" w:rsidRPr="005B126E">
        <w:rPr>
          <w:sz w:val="28"/>
          <w:szCs w:val="28"/>
          <w:lang w:val="uk-UA"/>
        </w:rPr>
        <w:t>Контроль за виконанням розпорядження покласти на директора департаменту житлово-комунального господарства міської ради</w:t>
      </w:r>
      <w:r w:rsidR="00AD76B8">
        <w:rPr>
          <w:sz w:val="28"/>
          <w:szCs w:val="28"/>
          <w:lang w:val="uk-UA"/>
        </w:rPr>
        <w:t xml:space="preserve"> </w:t>
      </w:r>
      <w:r w:rsidR="00CC5B30">
        <w:rPr>
          <w:sz w:val="28"/>
          <w:szCs w:val="28"/>
          <w:lang w:val="uk-UA"/>
        </w:rPr>
        <w:t xml:space="preserve"> </w:t>
      </w:r>
      <w:r w:rsidR="00AD76B8">
        <w:rPr>
          <w:sz w:val="28"/>
          <w:szCs w:val="28"/>
          <w:lang w:val="uk-UA"/>
        </w:rPr>
        <w:t>Бешлея В.В.</w:t>
      </w:r>
      <w:r w:rsidR="009169A1" w:rsidRPr="005B126E">
        <w:rPr>
          <w:sz w:val="28"/>
          <w:szCs w:val="28"/>
          <w:lang w:val="uk-UA"/>
        </w:rPr>
        <w:t>.</w:t>
      </w:r>
    </w:p>
    <w:p w:rsidR="009169A1" w:rsidRPr="005B126E" w:rsidRDefault="009169A1" w:rsidP="00CD101B">
      <w:pPr>
        <w:ind w:firstLine="720"/>
        <w:jc w:val="both"/>
        <w:rPr>
          <w:b/>
          <w:sz w:val="28"/>
          <w:szCs w:val="28"/>
          <w:lang w:val="uk-UA"/>
        </w:rPr>
      </w:pPr>
    </w:p>
    <w:p w:rsidR="00561902" w:rsidRDefault="00561902" w:rsidP="00CD101B">
      <w:pPr>
        <w:ind w:firstLine="720"/>
        <w:jc w:val="both"/>
        <w:rPr>
          <w:sz w:val="28"/>
          <w:szCs w:val="28"/>
          <w:lang w:val="uk-UA"/>
        </w:rPr>
      </w:pPr>
    </w:p>
    <w:p w:rsidR="00DE1B15" w:rsidRDefault="00DE1B15" w:rsidP="00CD101B">
      <w:pPr>
        <w:ind w:firstLine="720"/>
        <w:jc w:val="both"/>
        <w:rPr>
          <w:sz w:val="28"/>
          <w:szCs w:val="28"/>
          <w:lang w:val="uk-UA"/>
        </w:rPr>
      </w:pPr>
    </w:p>
    <w:p w:rsidR="00DE1B15" w:rsidRPr="005B126E" w:rsidRDefault="00DE1B15" w:rsidP="00CD101B">
      <w:pPr>
        <w:ind w:firstLine="720"/>
        <w:jc w:val="both"/>
        <w:rPr>
          <w:sz w:val="28"/>
          <w:szCs w:val="28"/>
          <w:lang w:val="uk-UA"/>
        </w:rPr>
      </w:pPr>
    </w:p>
    <w:p w:rsidR="00CE0C05" w:rsidRDefault="00CE0C05" w:rsidP="00CE0C05">
      <w:pPr>
        <w:jc w:val="both"/>
        <w:rPr>
          <w:b/>
          <w:sz w:val="28"/>
          <w:lang w:val="uk-UA"/>
        </w:rPr>
      </w:pPr>
      <w:r>
        <w:rPr>
          <w:b/>
          <w:sz w:val="28"/>
          <w:lang w:val="uk-UA"/>
        </w:rPr>
        <w:t>Чернівецький міський голова</w:t>
      </w:r>
      <w:r>
        <w:rPr>
          <w:b/>
          <w:sz w:val="28"/>
          <w:lang w:val="uk-UA"/>
        </w:rPr>
        <w:tab/>
      </w:r>
      <w:r>
        <w:rPr>
          <w:b/>
          <w:sz w:val="28"/>
          <w:lang w:val="uk-UA"/>
        </w:rPr>
        <w:tab/>
      </w:r>
      <w:r>
        <w:rPr>
          <w:b/>
          <w:sz w:val="28"/>
          <w:lang w:val="uk-UA"/>
        </w:rPr>
        <w:tab/>
      </w:r>
      <w:r>
        <w:rPr>
          <w:b/>
          <w:sz w:val="28"/>
          <w:lang w:val="uk-UA"/>
        </w:rPr>
        <w:tab/>
        <w:t xml:space="preserve">     </w:t>
      </w:r>
      <w:r>
        <w:rPr>
          <w:b/>
          <w:sz w:val="28"/>
          <w:lang w:val="uk-UA"/>
        </w:rPr>
        <w:tab/>
        <w:t>О.Каспрук</w:t>
      </w:r>
    </w:p>
    <w:p w:rsidR="00774DE1" w:rsidRDefault="00774DE1" w:rsidP="00CD101B">
      <w:pPr>
        <w:tabs>
          <w:tab w:val="left" w:pos="567"/>
        </w:tabs>
        <w:jc w:val="both"/>
        <w:rPr>
          <w:sz w:val="24"/>
          <w:szCs w:val="24"/>
          <w:lang w:val="uk-UA"/>
        </w:rPr>
      </w:pPr>
    </w:p>
    <w:p w:rsidR="002B01AB" w:rsidRDefault="002B01AB" w:rsidP="00CD101B">
      <w:pPr>
        <w:tabs>
          <w:tab w:val="left" w:pos="567"/>
        </w:tabs>
        <w:jc w:val="both"/>
        <w:rPr>
          <w:sz w:val="24"/>
          <w:szCs w:val="24"/>
          <w:lang w:val="uk-UA"/>
        </w:rPr>
      </w:pPr>
    </w:p>
    <w:p w:rsidR="002B01AB" w:rsidRDefault="002B01AB" w:rsidP="00CD101B">
      <w:pPr>
        <w:tabs>
          <w:tab w:val="left" w:pos="567"/>
        </w:tabs>
        <w:jc w:val="both"/>
        <w:rPr>
          <w:sz w:val="24"/>
          <w:szCs w:val="24"/>
          <w:lang w:val="uk-UA"/>
        </w:rPr>
      </w:pPr>
    </w:p>
    <w:p w:rsidR="008B7F99" w:rsidRDefault="00CD101B" w:rsidP="00CD101B">
      <w:pPr>
        <w:tabs>
          <w:tab w:val="left" w:pos="567"/>
        </w:tabs>
        <w:jc w:val="both"/>
        <w:rPr>
          <w:sz w:val="24"/>
          <w:szCs w:val="24"/>
          <w:lang w:val="uk-UA"/>
        </w:rPr>
      </w:pPr>
      <w:r w:rsidRPr="005B126E">
        <w:rPr>
          <w:sz w:val="24"/>
          <w:szCs w:val="24"/>
          <w:lang w:val="uk-UA"/>
        </w:rPr>
        <w:tab/>
      </w:r>
      <w:r w:rsidRPr="005B126E">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r w:rsidR="00A01BFB">
        <w:rPr>
          <w:sz w:val="24"/>
          <w:szCs w:val="24"/>
          <w:lang w:val="uk-UA"/>
        </w:rPr>
        <w:tab/>
      </w:r>
    </w:p>
    <w:p w:rsidR="00CD101B" w:rsidRPr="00CC5B30" w:rsidRDefault="008B7F99" w:rsidP="008B7F99">
      <w:pPr>
        <w:tabs>
          <w:tab w:val="left" w:pos="567"/>
        </w:tabs>
        <w:ind w:left="6379"/>
        <w:rPr>
          <w:sz w:val="28"/>
          <w:szCs w:val="28"/>
          <w:lang w:val="uk-UA"/>
        </w:rPr>
      </w:pPr>
      <w:r>
        <w:rPr>
          <w:sz w:val="24"/>
          <w:szCs w:val="24"/>
          <w:lang w:val="uk-UA"/>
        </w:rPr>
        <w:br w:type="page"/>
      </w:r>
      <w:r w:rsidR="005B126E" w:rsidRPr="00CC5B30">
        <w:rPr>
          <w:sz w:val="28"/>
          <w:szCs w:val="28"/>
          <w:lang w:val="uk-UA"/>
        </w:rPr>
        <w:lastRenderedPageBreak/>
        <w:t>ЗАТВЕРДЖЕНО</w:t>
      </w:r>
    </w:p>
    <w:p w:rsidR="00CD101B" w:rsidRPr="00CC5B30" w:rsidRDefault="00CC5B30" w:rsidP="00CD101B">
      <w:pPr>
        <w:tabs>
          <w:tab w:val="left" w:pos="567"/>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5B126E" w:rsidRPr="00CC5B30">
        <w:rPr>
          <w:sz w:val="28"/>
          <w:szCs w:val="28"/>
          <w:lang w:val="uk-UA"/>
        </w:rPr>
        <w:t xml:space="preserve">Розпорядження  </w:t>
      </w:r>
    </w:p>
    <w:p w:rsidR="00CD101B" w:rsidRPr="00CC5B30" w:rsidRDefault="00CC5B30" w:rsidP="00CD101B">
      <w:pPr>
        <w:tabs>
          <w:tab w:val="left" w:pos="567"/>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D101B" w:rsidRPr="00CC5B30">
        <w:rPr>
          <w:sz w:val="28"/>
          <w:szCs w:val="28"/>
          <w:lang w:val="uk-UA"/>
        </w:rPr>
        <w:t>міськ</w:t>
      </w:r>
      <w:bookmarkStart w:id="0" w:name="_GoBack"/>
      <w:bookmarkEnd w:id="0"/>
      <w:r w:rsidR="00CD101B" w:rsidRPr="00CC5B30">
        <w:rPr>
          <w:sz w:val="28"/>
          <w:szCs w:val="28"/>
          <w:lang w:val="uk-UA"/>
        </w:rPr>
        <w:t>ого голови</w:t>
      </w:r>
    </w:p>
    <w:p w:rsidR="00CD101B" w:rsidRPr="00CC5B30" w:rsidRDefault="00CC5B30" w:rsidP="00CD101B">
      <w:pPr>
        <w:tabs>
          <w:tab w:val="left" w:pos="567"/>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272A3">
        <w:rPr>
          <w:sz w:val="28"/>
          <w:szCs w:val="28"/>
          <w:lang w:val="uk-UA"/>
        </w:rPr>
        <w:t>03.06.</w:t>
      </w:r>
      <w:r w:rsidR="00362694" w:rsidRPr="00CC5B30">
        <w:rPr>
          <w:sz w:val="28"/>
          <w:szCs w:val="28"/>
          <w:lang w:val="uk-UA"/>
        </w:rPr>
        <w:t>201</w:t>
      </w:r>
      <w:r w:rsidR="00DE1B15" w:rsidRPr="00CC5B30">
        <w:rPr>
          <w:sz w:val="28"/>
          <w:szCs w:val="28"/>
          <w:lang w:val="uk-UA"/>
        </w:rPr>
        <w:t>9</w:t>
      </w:r>
      <w:r w:rsidR="00CD101B" w:rsidRPr="00CC5B30">
        <w:rPr>
          <w:sz w:val="28"/>
          <w:szCs w:val="28"/>
          <w:lang w:val="uk-UA"/>
        </w:rPr>
        <w:t xml:space="preserve"> №</w:t>
      </w:r>
      <w:r>
        <w:rPr>
          <w:sz w:val="28"/>
          <w:szCs w:val="28"/>
          <w:lang w:val="uk-UA"/>
        </w:rPr>
        <w:t xml:space="preserve"> </w:t>
      </w:r>
      <w:r w:rsidR="008272A3">
        <w:rPr>
          <w:sz w:val="28"/>
          <w:szCs w:val="28"/>
          <w:lang w:val="uk-UA"/>
        </w:rPr>
        <w:t>214-р</w:t>
      </w:r>
    </w:p>
    <w:p w:rsidR="00CD101B" w:rsidRPr="005B126E" w:rsidRDefault="00CD101B" w:rsidP="00CD101B">
      <w:pPr>
        <w:rPr>
          <w:lang w:val="uk-UA"/>
        </w:rPr>
      </w:pPr>
      <w:r w:rsidRPr="005B126E">
        <w:rPr>
          <w:b/>
          <w:sz w:val="26"/>
          <w:szCs w:val="26"/>
          <w:lang w:val="uk-UA"/>
        </w:rPr>
        <w:t xml:space="preserve"> </w:t>
      </w:r>
    </w:p>
    <w:p w:rsidR="00213D2A" w:rsidRPr="00F36A7A" w:rsidRDefault="00213D2A" w:rsidP="00213D2A">
      <w:pPr>
        <w:pStyle w:val="a5"/>
        <w:tabs>
          <w:tab w:val="left" w:pos="4102"/>
        </w:tabs>
        <w:rPr>
          <w:b w:val="0"/>
          <w:sz w:val="28"/>
          <w:szCs w:val="28"/>
        </w:rPr>
      </w:pPr>
      <w:r w:rsidRPr="00F36A7A">
        <w:rPr>
          <w:b w:val="0"/>
          <w:sz w:val="28"/>
          <w:szCs w:val="28"/>
        </w:rPr>
        <w:t>Протокол № 4</w:t>
      </w:r>
    </w:p>
    <w:p w:rsidR="00213D2A" w:rsidRDefault="00213D2A" w:rsidP="00213D2A">
      <w:pPr>
        <w:tabs>
          <w:tab w:val="left" w:pos="4102"/>
        </w:tabs>
        <w:jc w:val="center"/>
        <w:rPr>
          <w:sz w:val="28"/>
          <w:szCs w:val="28"/>
          <w:lang w:val="uk-UA"/>
        </w:rPr>
      </w:pPr>
      <w:r w:rsidRPr="00CA3098">
        <w:rPr>
          <w:sz w:val="28"/>
          <w:szCs w:val="28"/>
          <w:lang w:val="uk-UA"/>
        </w:rPr>
        <w:t>засідання постійно діючої комісії з питань організації та безпеки</w:t>
      </w:r>
    </w:p>
    <w:p w:rsidR="00213D2A" w:rsidRPr="00CA3098" w:rsidRDefault="00213D2A" w:rsidP="00213D2A">
      <w:pPr>
        <w:tabs>
          <w:tab w:val="left" w:pos="4102"/>
        </w:tabs>
        <w:jc w:val="center"/>
        <w:rPr>
          <w:sz w:val="28"/>
          <w:szCs w:val="28"/>
          <w:lang w:val="uk-UA"/>
        </w:rPr>
      </w:pPr>
      <w:r w:rsidRPr="00CA3098">
        <w:rPr>
          <w:sz w:val="28"/>
          <w:szCs w:val="28"/>
          <w:lang w:val="uk-UA"/>
        </w:rPr>
        <w:t xml:space="preserve"> дорожнього руху в м. Чернівцях</w:t>
      </w:r>
    </w:p>
    <w:p w:rsidR="00213D2A" w:rsidRPr="00CA3098" w:rsidRDefault="00213D2A" w:rsidP="00213D2A">
      <w:pPr>
        <w:tabs>
          <w:tab w:val="left" w:pos="4102"/>
        </w:tabs>
        <w:rPr>
          <w:sz w:val="28"/>
          <w:szCs w:val="28"/>
          <w:lang w:val="uk-UA"/>
        </w:rPr>
      </w:pPr>
      <w:r>
        <w:rPr>
          <w:sz w:val="28"/>
          <w:szCs w:val="28"/>
          <w:lang w:val="uk-UA"/>
        </w:rPr>
        <w:t>24</w:t>
      </w:r>
      <w:r w:rsidRPr="00CA3098">
        <w:rPr>
          <w:sz w:val="28"/>
          <w:szCs w:val="28"/>
          <w:lang w:val="uk-UA"/>
        </w:rPr>
        <w:t>.0</w:t>
      </w:r>
      <w:r>
        <w:rPr>
          <w:sz w:val="28"/>
          <w:szCs w:val="28"/>
          <w:lang w:val="uk-UA"/>
        </w:rPr>
        <w:t>5</w:t>
      </w:r>
      <w:r w:rsidRPr="00CA3098">
        <w:rPr>
          <w:sz w:val="28"/>
          <w:szCs w:val="28"/>
          <w:lang w:val="uk-UA"/>
        </w:rPr>
        <w:t>.2019 року                                                                                   м.Чернівці</w:t>
      </w:r>
    </w:p>
    <w:p w:rsidR="00213D2A" w:rsidRPr="00213D2A" w:rsidRDefault="00213D2A" w:rsidP="00213D2A">
      <w:pPr>
        <w:tabs>
          <w:tab w:val="left" w:pos="4102"/>
        </w:tabs>
        <w:rPr>
          <w:sz w:val="28"/>
          <w:szCs w:val="28"/>
          <w:lang w:val="uk-UA"/>
        </w:rPr>
      </w:pPr>
    </w:p>
    <w:p w:rsidR="00213D2A" w:rsidRPr="00213D2A" w:rsidRDefault="00213D2A" w:rsidP="00213D2A">
      <w:pPr>
        <w:pStyle w:val="a4"/>
        <w:tabs>
          <w:tab w:val="left" w:pos="4102"/>
        </w:tabs>
        <w:rPr>
          <w:sz w:val="28"/>
          <w:szCs w:val="28"/>
          <w:lang w:val="uk-UA"/>
        </w:rPr>
      </w:pPr>
      <w:r w:rsidRPr="00213D2A">
        <w:rPr>
          <w:sz w:val="28"/>
          <w:szCs w:val="28"/>
          <w:lang w:val="uk-UA"/>
        </w:rPr>
        <w:t>Присутні:</w:t>
      </w:r>
      <w:r w:rsidR="00F36A7A">
        <w:rPr>
          <w:sz w:val="28"/>
          <w:szCs w:val="28"/>
          <w:lang w:val="uk-UA"/>
        </w:rPr>
        <w:t xml:space="preserve"> </w:t>
      </w:r>
      <w:r w:rsidRPr="00213D2A">
        <w:rPr>
          <w:sz w:val="28"/>
          <w:szCs w:val="28"/>
          <w:lang w:val="uk-UA"/>
        </w:rPr>
        <w:t>Бешлей В.В., Пилип’як О.С., Косован Г.В., Бажан І.С.,</w:t>
      </w:r>
      <w:r w:rsidR="00F36A7A">
        <w:rPr>
          <w:sz w:val="28"/>
          <w:szCs w:val="28"/>
          <w:lang w:val="uk-UA"/>
        </w:rPr>
        <w:t xml:space="preserve"> </w:t>
      </w:r>
      <w:r w:rsidRPr="00213D2A">
        <w:rPr>
          <w:sz w:val="28"/>
          <w:szCs w:val="28"/>
          <w:lang w:val="uk-UA"/>
        </w:rPr>
        <w:t>Бобирь А.М., Бочкун О.В., Борисюк П.С. (за дорученням), Гомзяк Р.М.,  Кожуленко І.В., Лебухорська Т.В., Одочук А.І., Смандич В.С., Шутак О.І..</w:t>
      </w:r>
    </w:p>
    <w:p w:rsidR="00213D2A" w:rsidRPr="00213D2A" w:rsidRDefault="00213D2A" w:rsidP="00213D2A">
      <w:pPr>
        <w:pStyle w:val="a4"/>
        <w:tabs>
          <w:tab w:val="left" w:pos="4102"/>
        </w:tabs>
        <w:rPr>
          <w:sz w:val="28"/>
          <w:szCs w:val="28"/>
          <w:lang w:val="uk-UA"/>
        </w:rPr>
      </w:pPr>
      <w:r w:rsidRPr="00213D2A">
        <w:rPr>
          <w:sz w:val="28"/>
          <w:szCs w:val="28"/>
          <w:lang w:val="uk-UA"/>
        </w:rPr>
        <w:t>Відсутні:</w:t>
      </w:r>
      <w:r w:rsidR="00F36A7A">
        <w:rPr>
          <w:sz w:val="28"/>
          <w:szCs w:val="28"/>
          <w:lang w:val="uk-UA"/>
        </w:rPr>
        <w:t xml:space="preserve"> </w:t>
      </w:r>
      <w:r w:rsidRPr="00213D2A">
        <w:rPr>
          <w:sz w:val="28"/>
          <w:szCs w:val="28"/>
          <w:lang w:val="uk-UA"/>
        </w:rPr>
        <w:t>Бала В.З., Іващук С.Т., Мар’ян С.А., Проданюк М.В., Шалєєв А.В..</w:t>
      </w:r>
    </w:p>
    <w:p w:rsidR="00213D2A" w:rsidRPr="00441A0E" w:rsidRDefault="00213D2A" w:rsidP="00213D2A">
      <w:pPr>
        <w:ind w:left="851"/>
        <w:jc w:val="center"/>
        <w:rPr>
          <w:sz w:val="24"/>
          <w:szCs w:val="24"/>
          <w:lang w:val="uk-UA"/>
        </w:rPr>
      </w:pPr>
    </w:p>
    <w:p w:rsidR="00213D2A" w:rsidRPr="00D576C2" w:rsidRDefault="00213D2A" w:rsidP="00213D2A">
      <w:pPr>
        <w:ind w:left="851"/>
        <w:jc w:val="center"/>
        <w:rPr>
          <w:sz w:val="28"/>
          <w:szCs w:val="28"/>
          <w:lang w:val="uk-UA"/>
        </w:rPr>
      </w:pPr>
      <w:r w:rsidRPr="00D576C2">
        <w:rPr>
          <w:sz w:val="28"/>
          <w:szCs w:val="28"/>
          <w:lang w:val="uk-UA"/>
        </w:rPr>
        <w:t xml:space="preserve">Порядок денний     </w:t>
      </w:r>
    </w:p>
    <w:p w:rsidR="00213D2A" w:rsidRPr="00441A0E" w:rsidRDefault="00213D2A" w:rsidP="00213D2A">
      <w:pPr>
        <w:pStyle w:val="a5"/>
        <w:tabs>
          <w:tab w:val="left" w:pos="4102"/>
        </w:tabs>
        <w:rPr>
          <w:b w:val="0"/>
          <w:sz w:val="24"/>
          <w:szCs w:val="24"/>
          <w:lang w:eastAsia="ru-RU"/>
        </w:rPr>
      </w:pPr>
    </w:p>
    <w:p w:rsidR="00213D2A" w:rsidRDefault="00213D2A" w:rsidP="00213D2A">
      <w:pPr>
        <w:ind w:firstLine="720"/>
        <w:jc w:val="both"/>
        <w:rPr>
          <w:sz w:val="28"/>
          <w:szCs w:val="28"/>
          <w:lang w:val="uk-UA"/>
        </w:rPr>
      </w:pPr>
      <w:r w:rsidRPr="006D21DC">
        <w:rPr>
          <w:sz w:val="28"/>
          <w:szCs w:val="28"/>
          <w:lang w:val="uk-UA"/>
        </w:rPr>
        <w:t xml:space="preserve">1. Про повторний розгляд звернення депутата міської ради </w:t>
      </w:r>
      <w:r w:rsidR="00F36A7A">
        <w:rPr>
          <w:sz w:val="28"/>
          <w:szCs w:val="28"/>
          <w:lang w:val="uk-UA"/>
        </w:rPr>
        <w:t xml:space="preserve">           </w:t>
      </w:r>
      <w:r w:rsidRPr="006D21DC">
        <w:rPr>
          <w:sz w:val="28"/>
          <w:szCs w:val="28"/>
          <w:lang w:val="uk-UA"/>
        </w:rPr>
        <w:t>Яринича М.Ф. щодо встановлення світлофорного об’єкту на перехресті вулиць Миру і В.Винниченка.</w:t>
      </w:r>
    </w:p>
    <w:p w:rsidR="00213D2A" w:rsidRPr="006D21DC"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одноголосно</w:t>
      </w:r>
      <w:r w:rsidRPr="00213D2A">
        <w:rPr>
          <w:sz w:val="28"/>
          <w:szCs w:val="28"/>
          <w:lang w:val="uk-UA"/>
        </w:rPr>
        <w:t>) – вирішено</w:t>
      </w:r>
      <w:r>
        <w:rPr>
          <w:sz w:val="28"/>
          <w:szCs w:val="28"/>
          <w:lang w:val="uk-UA"/>
        </w:rPr>
        <w:t xml:space="preserve"> перенести дане питання на наступне засідання комісії, у зв</w:t>
      </w:r>
      <w:r w:rsidRPr="00213D2A">
        <w:rPr>
          <w:sz w:val="28"/>
          <w:szCs w:val="28"/>
          <w:lang w:val="uk-UA"/>
        </w:rPr>
        <w:t>’</w:t>
      </w:r>
      <w:r>
        <w:rPr>
          <w:sz w:val="28"/>
          <w:szCs w:val="28"/>
          <w:lang w:val="uk-UA"/>
        </w:rPr>
        <w:t>язку з відсутністю заявника.</w:t>
      </w:r>
    </w:p>
    <w:p w:rsidR="00213D2A" w:rsidRDefault="00213D2A" w:rsidP="00213D2A">
      <w:pPr>
        <w:ind w:firstLine="720"/>
        <w:jc w:val="both"/>
        <w:rPr>
          <w:sz w:val="28"/>
          <w:szCs w:val="28"/>
          <w:lang w:val="uk-UA"/>
        </w:rPr>
      </w:pPr>
      <w:r w:rsidRPr="006D21DC">
        <w:rPr>
          <w:sz w:val="28"/>
          <w:szCs w:val="28"/>
          <w:lang w:val="uk-UA"/>
        </w:rPr>
        <w:t xml:space="preserve">2. Про розгляд звернення гр. Семенка О.В. щодо встановлення пристроїв примусового зниження швидкості руху транспорту та дорожнього знаку </w:t>
      </w:r>
      <w:r w:rsidR="00F36A7A">
        <w:rPr>
          <w:sz w:val="28"/>
          <w:szCs w:val="28"/>
          <w:lang w:val="uk-UA"/>
        </w:rPr>
        <w:t xml:space="preserve">        </w:t>
      </w:r>
      <w:r w:rsidRPr="006D21DC">
        <w:rPr>
          <w:sz w:val="28"/>
          <w:szCs w:val="28"/>
          <w:lang w:val="uk-UA"/>
        </w:rPr>
        <w:t xml:space="preserve">3.2 «Рух механічних транспортних засобів заборонено» по 2-му провулку Курильському. </w:t>
      </w:r>
    </w:p>
    <w:p w:rsidR="00213D2A" w:rsidRPr="00213D2A" w:rsidRDefault="00213D2A" w:rsidP="00213D2A">
      <w:pPr>
        <w:pStyle w:val="a5"/>
        <w:ind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(12-За та 1-проти) – рішення прийнято та вирішено погодити встановлення дорожнього знаку 3.3 «Рух вантажних автомобілів заборонено» та пристроїв примусового зниження швидкості транспортних засобів з відповідними дорожніми знаками відповідно до ДСТУ 4123:2006 з виготовленням і погодженням відповідної схеми місця їх встановлення за власні кошти мешканців вулиці.</w:t>
      </w:r>
    </w:p>
    <w:p w:rsidR="00213D2A" w:rsidRDefault="00213D2A" w:rsidP="00213D2A">
      <w:pPr>
        <w:ind w:firstLine="720"/>
        <w:jc w:val="both"/>
        <w:rPr>
          <w:sz w:val="28"/>
          <w:szCs w:val="28"/>
          <w:lang w:val="uk-UA"/>
        </w:rPr>
      </w:pPr>
      <w:r w:rsidRPr="006D21DC">
        <w:rPr>
          <w:sz w:val="28"/>
          <w:szCs w:val="28"/>
          <w:lang w:val="uk-UA"/>
        </w:rPr>
        <w:t>3. Про повторний розгляд звернення гр.Дєдова П.А. щодо встановлення пристроїв примусового зниження швидкості руху транспорту перед під’їздами в районі будинку №94 по проспекту Незалежності.</w:t>
      </w:r>
    </w:p>
    <w:p w:rsidR="00213D2A" w:rsidRPr="00213D2A" w:rsidRDefault="00213D2A" w:rsidP="00213D2A">
      <w:pPr>
        <w:pStyle w:val="a5"/>
        <w:ind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(12-За та 1-проти) – рішення прийнято та вирішено погодити встановлення пристроїв примусового зниження швидкості транспортних засобів з відповідними дорожніми знаками відповідно до ДСТУ 4123:2006 з виготовленням та погодженням відповідної схеми місця їх встановлення за власні кошти мешканців.</w:t>
      </w:r>
    </w:p>
    <w:p w:rsidR="00213D2A" w:rsidRDefault="00213D2A" w:rsidP="00213D2A">
      <w:pPr>
        <w:ind w:firstLine="720"/>
        <w:jc w:val="both"/>
        <w:rPr>
          <w:sz w:val="28"/>
          <w:szCs w:val="28"/>
          <w:lang w:val="uk-UA"/>
        </w:rPr>
      </w:pPr>
      <w:r w:rsidRPr="006D21DC">
        <w:rPr>
          <w:sz w:val="28"/>
          <w:szCs w:val="28"/>
          <w:lang w:val="uk-UA"/>
        </w:rPr>
        <w:t>4. Про повторний розгляд звернення Голови ОСББ «Суворова,2Б» та мешканців будинків №2-а і 2-б по вул.Суворова щодо влаштування на зазначеній вулиці пристроїв примусового зниження швидкості руху транспорту, встановлення пішохідного переходу з відповідними дорожніми знаками навпроти виходу з навчального закладу та будинком №2-Б і нанести жовту полосу для заборони паркування транспортних засобів зі сторони  учбового закладу.</w:t>
      </w:r>
    </w:p>
    <w:p w:rsidR="00213D2A" w:rsidRDefault="00213D2A" w:rsidP="00213D2A">
      <w:pPr>
        <w:ind w:firstLine="720"/>
        <w:jc w:val="center"/>
        <w:rPr>
          <w:sz w:val="28"/>
          <w:szCs w:val="28"/>
          <w:lang w:val="uk-UA"/>
        </w:rPr>
      </w:pPr>
      <w:r>
        <w:rPr>
          <w:sz w:val="28"/>
          <w:szCs w:val="28"/>
          <w:lang w:val="uk-UA"/>
        </w:rPr>
        <w:lastRenderedPageBreak/>
        <w:t>2.</w:t>
      </w:r>
    </w:p>
    <w:p w:rsidR="00213D2A" w:rsidRDefault="00213D2A" w:rsidP="00213D2A">
      <w:pPr>
        <w:ind w:firstLine="720"/>
        <w:jc w:val="both"/>
        <w:rPr>
          <w:sz w:val="28"/>
          <w:szCs w:val="28"/>
          <w:lang w:val="uk-UA"/>
        </w:rPr>
      </w:pPr>
    </w:p>
    <w:p w:rsidR="00213D2A" w:rsidRPr="00373A89"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(12-За та 1-проти) – рішення прийнято</w:t>
      </w:r>
      <w:r>
        <w:rPr>
          <w:sz w:val="28"/>
          <w:szCs w:val="28"/>
          <w:lang w:val="uk-UA"/>
        </w:rPr>
        <w:t>,</w:t>
      </w:r>
      <w:r w:rsidRPr="00213D2A">
        <w:rPr>
          <w:sz w:val="28"/>
          <w:szCs w:val="28"/>
          <w:lang w:val="uk-UA"/>
        </w:rPr>
        <w:t xml:space="preserve"> вирішено</w:t>
      </w:r>
      <w:r>
        <w:rPr>
          <w:sz w:val="28"/>
          <w:szCs w:val="28"/>
          <w:lang w:val="uk-UA"/>
        </w:rPr>
        <w:t xml:space="preserve"> відмовити у встановленні</w:t>
      </w:r>
      <w:r w:rsidRPr="002F2012">
        <w:rPr>
          <w:sz w:val="28"/>
          <w:szCs w:val="28"/>
          <w:lang w:val="uk-UA"/>
        </w:rPr>
        <w:t xml:space="preserve"> </w:t>
      </w:r>
      <w:r w:rsidRPr="006D21DC">
        <w:rPr>
          <w:sz w:val="28"/>
          <w:szCs w:val="28"/>
          <w:lang w:val="uk-UA"/>
        </w:rPr>
        <w:t>пристроїв примусового зниження швидкості руху транспорту</w:t>
      </w:r>
      <w:r>
        <w:rPr>
          <w:sz w:val="28"/>
          <w:szCs w:val="28"/>
          <w:lang w:val="uk-UA"/>
        </w:rPr>
        <w:t xml:space="preserve"> і  </w:t>
      </w:r>
      <w:r w:rsidRPr="006D21DC">
        <w:rPr>
          <w:sz w:val="28"/>
          <w:szCs w:val="28"/>
          <w:lang w:val="uk-UA"/>
        </w:rPr>
        <w:t>нанес</w:t>
      </w:r>
      <w:r>
        <w:rPr>
          <w:sz w:val="28"/>
          <w:szCs w:val="28"/>
          <w:lang w:val="uk-UA"/>
        </w:rPr>
        <w:t>енні</w:t>
      </w:r>
      <w:r w:rsidRPr="006D21DC">
        <w:rPr>
          <w:sz w:val="28"/>
          <w:szCs w:val="28"/>
          <w:lang w:val="uk-UA"/>
        </w:rPr>
        <w:t xml:space="preserve"> жовт</w:t>
      </w:r>
      <w:r>
        <w:rPr>
          <w:sz w:val="28"/>
          <w:szCs w:val="28"/>
          <w:lang w:val="uk-UA"/>
        </w:rPr>
        <w:t>ої</w:t>
      </w:r>
      <w:r w:rsidRPr="006D21DC">
        <w:rPr>
          <w:sz w:val="28"/>
          <w:szCs w:val="28"/>
          <w:lang w:val="uk-UA"/>
        </w:rPr>
        <w:t xml:space="preserve"> полос</w:t>
      </w:r>
      <w:r>
        <w:rPr>
          <w:sz w:val="28"/>
          <w:szCs w:val="28"/>
          <w:lang w:val="uk-UA"/>
        </w:rPr>
        <w:t>и на бордюрі</w:t>
      </w:r>
      <w:r w:rsidRPr="006D21DC">
        <w:rPr>
          <w:sz w:val="28"/>
          <w:szCs w:val="28"/>
          <w:lang w:val="uk-UA"/>
        </w:rPr>
        <w:t xml:space="preserve"> для заборони паркування транспортних засобів </w:t>
      </w:r>
      <w:r>
        <w:rPr>
          <w:sz w:val="28"/>
          <w:szCs w:val="28"/>
          <w:lang w:val="uk-UA"/>
        </w:rPr>
        <w:t xml:space="preserve">та доручити </w:t>
      </w:r>
      <w:r w:rsidRPr="00213D2A">
        <w:rPr>
          <w:sz w:val="28"/>
          <w:szCs w:val="28"/>
          <w:lang w:val="uk-UA"/>
        </w:rPr>
        <w:t>комунальному підприємству МіськШЕП</w:t>
      </w:r>
      <w:r>
        <w:rPr>
          <w:sz w:val="28"/>
          <w:szCs w:val="28"/>
          <w:lang w:val="uk-UA"/>
        </w:rPr>
        <w:t xml:space="preserve"> встановити пішохідний перехід з відповідними дорожніми знаками в районі виходу з навчального закладу навпроти входу до будинку №2Б по вул.Суворова і два дорожні знаки 1.33 «Діти» по непарній стороні вулиці в межах закладу.</w:t>
      </w:r>
    </w:p>
    <w:p w:rsidR="00213D2A" w:rsidRDefault="00213D2A" w:rsidP="00213D2A">
      <w:pPr>
        <w:ind w:firstLine="720"/>
        <w:jc w:val="both"/>
        <w:rPr>
          <w:sz w:val="28"/>
          <w:szCs w:val="28"/>
          <w:lang w:val="uk-UA"/>
        </w:rPr>
      </w:pPr>
      <w:r w:rsidRPr="006D21DC">
        <w:rPr>
          <w:sz w:val="28"/>
          <w:szCs w:val="28"/>
          <w:lang w:val="uk-UA"/>
        </w:rPr>
        <w:t>5. Про розгляд звернення депутата міської ради Михайлішина В.М. та мешканців будинків №17 і 17-А вул.Гончарова щодо встановлення пристроїв примусового зниження швидкості транспортних засобів по вул.Гончарова в районі зазначених будинків з дольовою участю мешканців.</w:t>
      </w:r>
    </w:p>
    <w:p w:rsidR="00213D2A" w:rsidRPr="006D21DC"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1-За, 8-проти, 5-утримались</w:t>
      </w:r>
      <w:r w:rsidRPr="00213D2A">
        <w:rPr>
          <w:sz w:val="28"/>
          <w:szCs w:val="28"/>
          <w:lang w:val="uk-UA"/>
        </w:rPr>
        <w:t xml:space="preserve">) – </w:t>
      </w:r>
      <w:r>
        <w:rPr>
          <w:sz w:val="28"/>
          <w:szCs w:val="28"/>
          <w:lang w:val="uk-UA"/>
        </w:rPr>
        <w:t>рішення не прийнято.</w:t>
      </w:r>
    </w:p>
    <w:p w:rsidR="00213D2A" w:rsidRDefault="00213D2A" w:rsidP="00213D2A">
      <w:pPr>
        <w:ind w:firstLine="720"/>
        <w:jc w:val="both"/>
        <w:rPr>
          <w:sz w:val="28"/>
          <w:szCs w:val="28"/>
          <w:lang w:val="uk-UA"/>
        </w:rPr>
      </w:pPr>
      <w:r w:rsidRPr="006D21DC">
        <w:rPr>
          <w:sz w:val="28"/>
          <w:szCs w:val="28"/>
          <w:lang w:val="uk-UA"/>
        </w:rPr>
        <w:t>6. Про розгляд електронної петиції №68 гр.Перчу О.С. щодо розміщення зупинки громадського транспорту на вул.Небесної Сотні біля ТРЦ «Фрідом».</w:t>
      </w:r>
    </w:p>
    <w:p w:rsidR="00213D2A" w:rsidRDefault="00213D2A" w:rsidP="00213D2A">
      <w:pPr>
        <w:ind w:firstLine="720"/>
        <w:jc w:val="both"/>
        <w:rPr>
          <w:sz w:val="28"/>
          <w:szCs w:val="28"/>
          <w:lang w:val="uk-UA"/>
        </w:rPr>
      </w:pPr>
      <w:r w:rsidRPr="00447B33">
        <w:rPr>
          <w:sz w:val="28"/>
          <w:szCs w:val="28"/>
          <w:lang w:val="uk-UA"/>
        </w:rPr>
        <w:t>Обговоривши питання порядку денного комісією шляхом голосування                                                       (</w:t>
      </w:r>
      <w:r>
        <w:rPr>
          <w:sz w:val="28"/>
          <w:szCs w:val="28"/>
          <w:lang w:val="uk-UA"/>
        </w:rPr>
        <w:t>одноголосно</w:t>
      </w:r>
      <w:r w:rsidRPr="00447B33">
        <w:rPr>
          <w:sz w:val="28"/>
          <w:szCs w:val="28"/>
          <w:lang w:val="uk-UA"/>
        </w:rPr>
        <w:t>) – вирішено</w:t>
      </w:r>
      <w:r>
        <w:rPr>
          <w:sz w:val="28"/>
          <w:szCs w:val="28"/>
          <w:lang w:val="uk-UA"/>
        </w:rPr>
        <w:t xml:space="preserve"> відмовити у розміщенні</w:t>
      </w:r>
      <w:r w:rsidRPr="006D21DC">
        <w:rPr>
          <w:sz w:val="28"/>
          <w:szCs w:val="28"/>
          <w:lang w:val="uk-UA"/>
        </w:rPr>
        <w:t xml:space="preserve"> зупинки громадського транспорту на вул.Небесної Сотні біля ТРЦ «Фрідом»</w:t>
      </w:r>
      <w:r>
        <w:rPr>
          <w:sz w:val="28"/>
          <w:szCs w:val="28"/>
          <w:lang w:val="uk-UA"/>
        </w:rPr>
        <w:t xml:space="preserve"> </w:t>
      </w:r>
      <w:r w:rsidRPr="0043278F">
        <w:rPr>
          <w:sz w:val="28"/>
          <w:szCs w:val="28"/>
          <w:lang w:val="uk-UA"/>
        </w:rPr>
        <w:t>у зв’язку з відсутністю технічної можливості влаштувати заїзну кишеню</w:t>
      </w:r>
      <w:r>
        <w:rPr>
          <w:sz w:val="28"/>
          <w:szCs w:val="28"/>
          <w:lang w:val="uk-UA"/>
        </w:rPr>
        <w:t>, що впливає на безпеку учасників дорожнього руху, а також того, що</w:t>
      </w:r>
      <w:r w:rsidRPr="0043278F">
        <w:rPr>
          <w:sz w:val="28"/>
          <w:szCs w:val="28"/>
          <w:lang w:val="uk-UA"/>
        </w:rPr>
        <w:t xml:space="preserve"> </w:t>
      </w:r>
      <w:r>
        <w:rPr>
          <w:sz w:val="28"/>
          <w:szCs w:val="28"/>
          <w:lang w:val="uk-UA"/>
        </w:rPr>
        <w:t>відстань від існуючих на сьогодні зупинок</w:t>
      </w:r>
      <w:r w:rsidRPr="005D73ED">
        <w:rPr>
          <w:sz w:val="28"/>
          <w:szCs w:val="28"/>
          <w:lang w:val="uk-UA"/>
        </w:rPr>
        <w:t xml:space="preserve"> </w:t>
      </w:r>
      <w:r w:rsidRPr="0043278F">
        <w:rPr>
          <w:sz w:val="28"/>
          <w:szCs w:val="28"/>
          <w:lang w:val="uk-UA"/>
        </w:rPr>
        <w:t>не перевищує допустимі норми.</w:t>
      </w:r>
    </w:p>
    <w:p w:rsidR="00213D2A" w:rsidRPr="006D21DC" w:rsidRDefault="00213D2A" w:rsidP="00213D2A">
      <w:pPr>
        <w:ind w:firstLine="720"/>
        <w:jc w:val="both"/>
        <w:rPr>
          <w:sz w:val="28"/>
          <w:szCs w:val="28"/>
          <w:lang w:val="uk-UA"/>
        </w:rPr>
      </w:pPr>
      <w:r w:rsidRPr="006D21DC">
        <w:rPr>
          <w:sz w:val="28"/>
          <w:szCs w:val="28"/>
          <w:lang w:val="uk-UA"/>
        </w:rPr>
        <w:t>7. Про розгляд звернення гр. Бочкуна О.</w:t>
      </w:r>
      <w:r>
        <w:rPr>
          <w:sz w:val="28"/>
          <w:szCs w:val="28"/>
          <w:lang w:val="uk-UA"/>
        </w:rPr>
        <w:t>В. щ</w:t>
      </w:r>
      <w:r w:rsidRPr="006D21DC">
        <w:rPr>
          <w:sz w:val="28"/>
          <w:szCs w:val="28"/>
          <w:lang w:val="uk-UA"/>
        </w:rPr>
        <w:t xml:space="preserve">одо організації дорожнього руху в м.Чернівцях, а саме: </w:t>
      </w:r>
    </w:p>
    <w:p w:rsidR="00213D2A" w:rsidRDefault="00213D2A" w:rsidP="00213D2A">
      <w:pPr>
        <w:ind w:firstLine="720"/>
        <w:jc w:val="both"/>
        <w:rPr>
          <w:sz w:val="28"/>
          <w:szCs w:val="28"/>
          <w:lang w:val="uk-UA"/>
        </w:rPr>
      </w:pPr>
      <w:r w:rsidRPr="006D21DC">
        <w:rPr>
          <w:sz w:val="28"/>
          <w:szCs w:val="28"/>
          <w:lang w:val="uk-UA"/>
        </w:rPr>
        <w:t xml:space="preserve">- можливість встановлення дорожнього знаку 5.16 «Напрямки руху по смугам» на перехресті вулиць </w:t>
      </w:r>
      <w:r>
        <w:rPr>
          <w:sz w:val="28"/>
          <w:szCs w:val="28"/>
          <w:lang w:val="uk-UA"/>
        </w:rPr>
        <w:t>Воробкевича</w:t>
      </w:r>
      <w:r w:rsidRPr="006D21DC">
        <w:rPr>
          <w:sz w:val="28"/>
          <w:szCs w:val="28"/>
          <w:lang w:val="uk-UA"/>
        </w:rPr>
        <w:t>- Небесної Сотні (ліва – наліво, права – прямо і направо);</w:t>
      </w:r>
    </w:p>
    <w:p w:rsidR="00213D2A" w:rsidRPr="006D21DC"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одноголосно</w:t>
      </w:r>
      <w:r w:rsidRPr="00213D2A">
        <w:rPr>
          <w:sz w:val="28"/>
          <w:szCs w:val="28"/>
          <w:lang w:val="uk-UA"/>
        </w:rPr>
        <w:t>) – вирішено</w:t>
      </w:r>
      <w:r>
        <w:rPr>
          <w:sz w:val="28"/>
          <w:szCs w:val="28"/>
          <w:lang w:val="uk-UA"/>
        </w:rPr>
        <w:t xml:space="preserve"> зняти дане питання на довивчення з виїздом на місце.</w:t>
      </w:r>
    </w:p>
    <w:p w:rsidR="00213D2A" w:rsidRDefault="00213D2A" w:rsidP="00213D2A">
      <w:pPr>
        <w:ind w:firstLine="720"/>
        <w:jc w:val="both"/>
        <w:rPr>
          <w:sz w:val="28"/>
          <w:szCs w:val="28"/>
          <w:lang w:val="uk-UA"/>
        </w:rPr>
      </w:pPr>
      <w:r w:rsidRPr="006D21DC">
        <w:rPr>
          <w:sz w:val="28"/>
          <w:szCs w:val="28"/>
          <w:lang w:val="uk-UA"/>
        </w:rPr>
        <w:t>- можливість встановлення дорожнього знаку 5.16 «Напрямки руху по смугам» на вулиці Чкалова при виїзді на вул.Головну (ліва – наліво, права – прямо і направо);</w:t>
      </w:r>
    </w:p>
    <w:p w:rsidR="00213D2A" w:rsidRPr="006D21DC"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одноголосно</w:t>
      </w:r>
      <w:r w:rsidRPr="00213D2A">
        <w:rPr>
          <w:sz w:val="28"/>
          <w:szCs w:val="28"/>
          <w:lang w:val="uk-UA"/>
        </w:rPr>
        <w:t>) – вирішено</w:t>
      </w:r>
      <w:r w:rsidRPr="00EB1488">
        <w:rPr>
          <w:sz w:val="28"/>
          <w:szCs w:val="28"/>
          <w:lang w:val="uk-UA"/>
        </w:rPr>
        <w:t xml:space="preserve"> </w:t>
      </w:r>
      <w:r>
        <w:rPr>
          <w:sz w:val="28"/>
          <w:szCs w:val="28"/>
          <w:lang w:val="uk-UA"/>
        </w:rPr>
        <w:t xml:space="preserve">доручити </w:t>
      </w:r>
      <w:r w:rsidRPr="00213D2A">
        <w:rPr>
          <w:sz w:val="28"/>
          <w:szCs w:val="28"/>
          <w:lang w:val="uk-UA"/>
        </w:rPr>
        <w:t>комунальному підприємству МіськШЕП</w:t>
      </w:r>
      <w:r>
        <w:rPr>
          <w:sz w:val="28"/>
          <w:szCs w:val="28"/>
          <w:lang w:val="uk-UA"/>
        </w:rPr>
        <w:t xml:space="preserve"> встановити дорожній знак 5.16 </w:t>
      </w:r>
      <w:r w:rsidRPr="006D21DC">
        <w:rPr>
          <w:sz w:val="28"/>
          <w:szCs w:val="28"/>
          <w:lang w:val="uk-UA"/>
        </w:rPr>
        <w:t>«Напрямки руху по смугам» на вулиці Чкалова при виїзді на вул.Головну (ліва – наліво, права – прямо і направо)</w:t>
      </w:r>
      <w:r>
        <w:rPr>
          <w:sz w:val="28"/>
          <w:szCs w:val="28"/>
          <w:lang w:val="uk-UA"/>
        </w:rPr>
        <w:t>.</w:t>
      </w:r>
    </w:p>
    <w:p w:rsidR="00213D2A" w:rsidRDefault="00213D2A" w:rsidP="00213D2A">
      <w:pPr>
        <w:ind w:firstLine="720"/>
        <w:jc w:val="both"/>
        <w:rPr>
          <w:sz w:val="28"/>
          <w:szCs w:val="28"/>
          <w:lang w:val="uk-UA"/>
        </w:rPr>
      </w:pPr>
      <w:r w:rsidRPr="006D21DC">
        <w:rPr>
          <w:sz w:val="28"/>
          <w:szCs w:val="28"/>
          <w:lang w:val="uk-UA"/>
        </w:rPr>
        <w:t>- встановлення напівсфер на тротуарі по вул.Героїв Майдану ( від Соборної площі до ринку «Центральний») для унеможливлення паркування транспорту на велодоріжці;</w:t>
      </w:r>
    </w:p>
    <w:p w:rsidR="00213D2A" w:rsidRPr="00EB1488"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одноголосно</w:t>
      </w:r>
      <w:r w:rsidRPr="00213D2A">
        <w:rPr>
          <w:sz w:val="28"/>
          <w:szCs w:val="28"/>
          <w:lang w:val="uk-UA"/>
        </w:rPr>
        <w:t>) – вирішено вирішено</w:t>
      </w:r>
      <w:r>
        <w:rPr>
          <w:sz w:val="28"/>
          <w:szCs w:val="28"/>
          <w:lang w:val="uk-UA"/>
        </w:rPr>
        <w:t xml:space="preserve"> зняти дане питання на довивчення з виїздом на місце.</w:t>
      </w:r>
    </w:p>
    <w:p w:rsidR="00213D2A" w:rsidRDefault="00213D2A" w:rsidP="00213D2A">
      <w:pPr>
        <w:ind w:firstLine="720"/>
        <w:jc w:val="both"/>
        <w:rPr>
          <w:sz w:val="28"/>
          <w:szCs w:val="28"/>
          <w:lang w:val="uk-UA"/>
        </w:rPr>
      </w:pPr>
      <w:r w:rsidRPr="006D21DC">
        <w:rPr>
          <w:sz w:val="28"/>
          <w:szCs w:val="28"/>
          <w:lang w:val="uk-UA"/>
        </w:rPr>
        <w:t>- перенесення пішохідного переходу на площі Соборній ;</w:t>
      </w:r>
    </w:p>
    <w:p w:rsidR="00213D2A"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10-За та 3-утримались</w:t>
      </w:r>
      <w:r w:rsidRPr="00213D2A">
        <w:rPr>
          <w:sz w:val="28"/>
          <w:szCs w:val="28"/>
          <w:lang w:val="uk-UA"/>
        </w:rPr>
        <w:t>) – вирішено</w:t>
      </w:r>
      <w:r>
        <w:rPr>
          <w:sz w:val="28"/>
          <w:szCs w:val="28"/>
          <w:lang w:val="uk-UA"/>
        </w:rPr>
        <w:t xml:space="preserve"> зняти дане питання з обговорення.</w:t>
      </w:r>
    </w:p>
    <w:p w:rsidR="00441A0E" w:rsidRDefault="00441A0E" w:rsidP="00213D2A">
      <w:pPr>
        <w:ind w:firstLine="720"/>
        <w:jc w:val="center"/>
        <w:rPr>
          <w:sz w:val="28"/>
          <w:szCs w:val="28"/>
          <w:lang w:val="uk-UA"/>
        </w:rPr>
      </w:pPr>
    </w:p>
    <w:p w:rsidR="00213D2A" w:rsidRDefault="00213D2A" w:rsidP="00213D2A">
      <w:pPr>
        <w:ind w:firstLine="720"/>
        <w:jc w:val="center"/>
        <w:rPr>
          <w:sz w:val="28"/>
          <w:szCs w:val="28"/>
          <w:lang w:val="uk-UA"/>
        </w:rPr>
      </w:pPr>
      <w:r>
        <w:rPr>
          <w:sz w:val="28"/>
          <w:szCs w:val="28"/>
          <w:lang w:val="uk-UA"/>
        </w:rPr>
        <w:t>3.</w:t>
      </w:r>
    </w:p>
    <w:p w:rsidR="00213D2A" w:rsidRDefault="00213D2A" w:rsidP="00213D2A">
      <w:pPr>
        <w:ind w:firstLine="720"/>
        <w:jc w:val="both"/>
        <w:rPr>
          <w:sz w:val="28"/>
          <w:szCs w:val="28"/>
          <w:lang w:val="uk-UA"/>
        </w:rPr>
      </w:pPr>
      <w:r w:rsidRPr="006D21DC">
        <w:rPr>
          <w:sz w:val="28"/>
          <w:szCs w:val="28"/>
          <w:lang w:val="uk-UA"/>
        </w:rPr>
        <w:lastRenderedPageBreak/>
        <w:t>- перенесення пішохідного переходу на вул.Воробкевича;</w:t>
      </w:r>
    </w:p>
    <w:p w:rsidR="00213D2A" w:rsidRPr="00EB1488"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одноголосно</w:t>
      </w:r>
      <w:r w:rsidRPr="00213D2A">
        <w:rPr>
          <w:sz w:val="28"/>
          <w:szCs w:val="28"/>
          <w:lang w:val="uk-UA"/>
        </w:rPr>
        <w:t>) – вирішено вирішено</w:t>
      </w:r>
      <w:r>
        <w:rPr>
          <w:sz w:val="28"/>
          <w:szCs w:val="28"/>
          <w:lang w:val="uk-UA"/>
        </w:rPr>
        <w:t xml:space="preserve"> зняти дане питання на довивчення з виїздом на місце.</w:t>
      </w:r>
    </w:p>
    <w:p w:rsidR="00213D2A" w:rsidRDefault="00213D2A" w:rsidP="00213D2A">
      <w:pPr>
        <w:ind w:firstLine="720"/>
        <w:jc w:val="both"/>
        <w:rPr>
          <w:sz w:val="28"/>
          <w:szCs w:val="28"/>
          <w:lang w:val="uk-UA"/>
        </w:rPr>
      </w:pPr>
      <w:r w:rsidRPr="006D21DC">
        <w:rPr>
          <w:sz w:val="28"/>
          <w:szCs w:val="28"/>
          <w:lang w:val="uk-UA"/>
        </w:rPr>
        <w:t xml:space="preserve">8. Про розгляд звернення гр.Тракало О.Г. щодо встановлення пристпроїв примусового зниження швидкості руху транспорту на пішохідному переході по вул.Авангардній (перехрестя з вул.Сосюри). </w:t>
      </w:r>
    </w:p>
    <w:p w:rsidR="00213D2A" w:rsidRPr="00B67A59" w:rsidRDefault="00213D2A" w:rsidP="00213D2A">
      <w:pPr>
        <w:ind w:firstLine="720"/>
        <w:jc w:val="both"/>
        <w:rPr>
          <w:sz w:val="28"/>
          <w:szCs w:val="28"/>
          <w:lang w:val="uk-UA"/>
        </w:rPr>
      </w:pPr>
      <w:r w:rsidRPr="005C2F46">
        <w:rPr>
          <w:sz w:val="28"/>
          <w:szCs w:val="28"/>
          <w:lang w:val="uk-UA"/>
        </w:rPr>
        <w:t>Обговоривши питання порядку денного комісією шляхом голосування                                                       (</w:t>
      </w:r>
      <w:r>
        <w:rPr>
          <w:sz w:val="28"/>
          <w:szCs w:val="28"/>
          <w:lang w:val="uk-UA"/>
        </w:rPr>
        <w:t>одноголосно</w:t>
      </w:r>
      <w:r w:rsidRPr="005C2F46">
        <w:rPr>
          <w:sz w:val="28"/>
          <w:szCs w:val="28"/>
          <w:lang w:val="uk-UA"/>
        </w:rPr>
        <w:t>) – вирішено</w:t>
      </w:r>
      <w:r>
        <w:rPr>
          <w:sz w:val="28"/>
          <w:szCs w:val="28"/>
          <w:lang w:val="uk-UA"/>
        </w:rPr>
        <w:t xml:space="preserve"> відмовити у встановленні прист</w:t>
      </w:r>
      <w:r w:rsidRPr="006D21DC">
        <w:rPr>
          <w:sz w:val="28"/>
          <w:szCs w:val="28"/>
          <w:lang w:val="uk-UA"/>
        </w:rPr>
        <w:t>роїв примусового зниження швидкості руху транспорту на пішохідному переході по вул.Авангардній (перехрестя з вул.Сосюри)</w:t>
      </w:r>
      <w:r>
        <w:rPr>
          <w:sz w:val="28"/>
          <w:szCs w:val="28"/>
          <w:lang w:val="uk-UA"/>
        </w:rPr>
        <w:t>, так як дана вулиця є магістральною і по ній рухається громадський транспорт,</w:t>
      </w:r>
      <w:r w:rsidRPr="00B67A59">
        <w:rPr>
          <w:sz w:val="28"/>
          <w:szCs w:val="28"/>
          <w:lang w:val="uk-UA"/>
        </w:rPr>
        <w:t xml:space="preserve"> а відповідно до п.5.7 ДСТУ 4123:2006 заборонено встановлювати елементи примусового зниження швидкості на автомобільних дорогах загального користування поза межами населених пунктів та на магістральних вулицях населених пунктів.</w:t>
      </w:r>
    </w:p>
    <w:p w:rsidR="00213D2A" w:rsidRDefault="00213D2A" w:rsidP="00213D2A">
      <w:pPr>
        <w:ind w:firstLine="720"/>
        <w:jc w:val="both"/>
        <w:rPr>
          <w:sz w:val="28"/>
          <w:szCs w:val="28"/>
          <w:lang w:val="uk-UA"/>
        </w:rPr>
      </w:pPr>
      <w:r w:rsidRPr="006D21DC">
        <w:rPr>
          <w:sz w:val="28"/>
          <w:szCs w:val="28"/>
          <w:lang w:val="uk-UA"/>
        </w:rPr>
        <w:t>9. Про розгляд звернення голови правління ОСББ «Чернівці 2010» щодо влаштування пішохідного переходу та зміни організації дорожнього руху по вул.Героїв Майдану в районі будинку №160 (при виїзду з двору).</w:t>
      </w:r>
    </w:p>
    <w:p w:rsidR="00213D2A" w:rsidRDefault="00213D2A" w:rsidP="00213D2A">
      <w:pPr>
        <w:ind w:firstLine="720"/>
        <w:jc w:val="both"/>
        <w:rPr>
          <w:sz w:val="28"/>
          <w:szCs w:val="28"/>
          <w:lang w:val="uk-UA"/>
        </w:rPr>
      </w:pPr>
      <w:r w:rsidRPr="00467203">
        <w:rPr>
          <w:sz w:val="28"/>
          <w:szCs w:val="28"/>
          <w:lang w:val="uk-UA"/>
        </w:rPr>
        <w:t>Обговоривши питання порядку денного комісією шляхом голосування                                                       (</w:t>
      </w:r>
      <w:r>
        <w:rPr>
          <w:sz w:val="28"/>
          <w:szCs w:val="28"/>
          <w:lang w:val="uk-UA"/>
        </w:rPr>
        <w:t>одноголосно</w:t>
      </w:r>
      <w:r w:rsidRPr="00467203">
        <w:rPr>
          <w:sz w:val="28"/>
          <w:szCs w:val="28"/>
          <w:lang w:val="uk-UA"/>
        </w:rPr>
        <w:t>) – вирішено</w:t>
      </w:r>
      <w:r>
        <w:rPr>
          <w:sz w:val="28"/>
          <w:szCs w:val="28"/>
          <w:lang w:val="uk-UA"/>
        </w:rPr>
        <w:t xml:space="preserve"> відмовити у влаштуванні пішохідного переходу, так як відстань до найблищого світлофорного об</w:t>
      </w:r>
      <w:r w:rsidRPr="00467203">
        <w:rPr>
          <w:sz w:val="28"/>
          <w:szCs w:val="28"/>
          <w:lang w:val="uk-UA"/>
        </w:rPr>
        <w:t>’</w:t>
      </w:r>
      <w:r>
        <w:rPr>
          <w:sz w:val="28"/>
          <w:szCs w:val="28"/>
          <w:lang w:val="uk-UA"/>
        </w:rPr>
        <w:t xml:space="preserve">єкту з пішохідним переходом становить </w:t>
      </w:r>
      <w:smartTag w:uri="urn:schemas-microsoft-com:office:smarttags" w:element="metricconverter">
        <w:smartTagPr>
          <w:attr w:name="ProductID" w:val="100 м"/>
        </w:smartTagPr>
        <w:r>
          <w:rPr>
            <w:sz w:val="28"/>
            <w:szCs w:val="28"/>
            <w:lang w:val="uk-UA"/>
          </w:rPr>
          <w:t>100 м</w:t>
        </w:r>
      </w:smartTag>
      <w:r>
        <w:rPr>
          <w:sz w:val="28"/>
          <w:szCs w:val="28"/>
          <w:lang w:val="uk-UA"/>
        </w:rPr>
        <w:t xml:space="preserve">., а </w:t>
      </w:r>
      <w:r w:rsidRPr="00011CB8">
        <w:rPr>
          <w:sz w:val="28"/>
          <w:szCs w:val="28"/>
          <w:lang w:val="uk-UA"/>
        </w:rPr>
        <w:t>відповідно до п.6.4.1 ДБН В.2.3-5:2017 пішохідні переходи, як правило, улаштовуються через вулиці (дороги) на відстані один від одного не менше ніж 300 метрів на магістральних вулицях (дорогах) загальноміського значення з регульованим рухом</w:t>
      </w:r>
      <w:r>
        <w:rPr>
          <w:sz w:val="28"/>
          <w:szCs w:val="28"/>
          <w:lang w:val="uk-UA"/>
        </w:rPr>
        <w:t xml:space="preserve">  та залишити існуючу організацію дорожнього руху на даній ділянці вулиці.</w:t>
      </w:r>
    </w:p>
    <w:p w:rsidR="00213D2A" w:rsidRDefault="00213D2A" w:rsidP="00213D2A">
      <w:pPr>
        <w:ind w:firstLine="720"/>
        <w:jc w:val="both"/>
        <w:rPr>
          <w:sz w:val="28"/>
          <w:szCs w:val="28"/>
          <w:lang w:val="uk-UA"/>
        </w:rPr>
      </w:pPr>
      <w:r w:rsidRPr="006D21DC">
        <w:rPr>
          <w:sz w:val="28"/>
          <w:szCs w:val="28"/>
          <w:lang w:val="uk-UA"/>
        </w:rPr>
        <w:t>10. Про повторний розгляд звернення ТОВ «Машзавод» щодо встановлення відповідних дорожніх знаків для заборони стоянки транспортних засобів по вул.Прутській в районі АТ «Чернівціобленерго» та облаштування додаткової стоянки для автотранспорту по пров.Прутському.</w:t>
      </w:r>
    </w:p>
    <w:p w:rsidR="00213D2A" w:rsidRPr="006D21DC" w:rsidRDefault="00213D2A" w:rsidP="00213D2A">
      <w:pPr>
        <w:ind w:firstLine="720"/>
        <w:jc w:val="both"/>
        <w:rPr>
          <w:sz w:val="28"/>
          <w:szCs w:val="28"/>
          <w:lang w:val="uk-UA"/>
        </w:rPr>
      </w:pPr>
      <w:r w:rsidRPr="00213D2A">
        <w:rPr>
          <w:sz w:val="28"/>
          <w:szCs w:val="28"/>
          <w:lang w:val="uk-UA"/>
        </w:rPr>
        <w:t>Обговоривши питання порядку денного комісією шляхом голосування                                                       (</w:t>
      </w:r>
      <w:r>
        <w:rPr>
          <w:sz w:val="28"/>
          <w:szCs w:val="28"/>
          <w:lang w:val="uk-UA"/>
        </w:rPr>
        <w:t>одноголосно</w:t>
      </w:r>
      <w:r w:rsidRPr="00213D2A">
        <w:rPr>
          <w:sz w:val="28"/>
          <w:szCs w:val="28"/>
          <w:lang w:val="uk-UA"/>
        </w:rPr>
        <w:t>) – вирішено</w:t>
      </w:r>
      <w:r w:rsidRPr="00842F4B">
        <w:rPr>
          <w:sz w:val="28"/>
          <w:szCs w:val="28"/>
          <w:lang w:val="uk-UA"/>
        </w:rPr>
        <w:t xml:space="preserve"> </w:t>
      </w:r>
      <w:r>
        <w:rPr>
          <w:sz w:val="28"/>
          <w:szCs w:val="28"/>
          <w:lang w:val="uk-UA"/>
        </w:rPr>
        <w:t xml:space="preserve">доручити </w:t>
      </w:r>
      <w:r w:rsidRPr="00213D2A">
        <w:rPr>
          <w:sz w:val="28"/>
          <w:szCs w:val="28"/>
          <w:lang w:val="uk-UA"/>
        </w:rPr>
        <w:t>комунальному підприємству МіськШЕП</w:t>
      </w:r>
      <w:r>
        <w:rPr>
          <w:sz w:val="28"/>
          <w:szCs w:val="28"/>
          <w:lang w:val="uk-UA"/>
        </w:rPr>
        <w:t xml:space="preserve"> встановити два дорожніх знаки 3.34 «Зупинку заборонено» по </w:t>
      </w:r>
      <w:r w:rsidRPr="006D21DC">
        <w:rPr>
          <w:sz w:val="28"/>
          <w:szCs w:val="28"/>
          <w:lang w:val="uk-UA"/>
        </w:rPr>
        <w:t>вул.Прутській в районі АТ «Чернівціобленерго»</w:t>
      </w:r>
      <w:r>
        <w:rPr>
          <w:sz w:val="28"/>
          <w:szCs w:val="28"/>
          <w:lang w:val="uk-UA"/>
        </w:rPr>
        <w:t xml:space="preserve"> в напрямку </w:t>
      </w:r>
      <w:r w:rsidRPr="006D21DC">
        <w:rPr>
          <w:sz w:val="28"/>
          <w:szCs w:val="28"/>
          <w:lang w:val="uk-UA"/>
        </w:rPr>
        <w:t>ТОВ «Машзавод»</w:t>
      </w:r>
      <w:r>
        <w:rPr>
          <w:sz w:val="28"/>
          <w:szCs w:val="28"/>
          <w:lang w:val="uk-UA"/>
        </w:rPr>
        <w:t>.</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11. Про розгляд звернення гр.Гекова Г.О. щодо демонтажу дорожнього знаку 5.44 «Місце зупинки таксі» по вул.Головній в районі зупинки громадського транспорту «завод Легмаш» та встановлення полусфер на вул.Герцена,1.</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(10-За, 2-проти, 1 утримався) – вирішено доручити комунальному підприємству МіськШЕП перенести дорожній знак 5.44 «Місце зупинки таксі» з табличкою 7.3.1 «Напрямок дії» (на право) на електричну опору за межі  зупинки громадського транспорту «завод Легмаш» по вул.Головній в напрямку вул.Чкалова та відмовити у встановленні полусфер на вул.Герцена,1.</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12. Про розгляд звернення управління патрульної поліції в Чернівецькій області та гр.Дроздик С.М. щодо нанесення на бордюрі розмітки жовтого кольору для заборони зупинки та стоянки транспортних засобів на вул.Б.Хмельницького в районі будинків №№2,4,6.</w:t>
      </w:r>
    </w:p>
    <w:p w:rsidR="00213D2A" w:rsidRPr="00213D2A" w:rsidRDefault="00213D2A" w:rsidP="00213D2A">
      <w:pPr>
        <w:pStyle w:val="a5"/>
        <w:ind w:right="-144" w:firstLine="720"/>
        <w:rPr>
          <w:b w:val="0"/>
          <w:sz w:val="28"/>
          <w:szCs w:val="28"/>
          <w:lang w:eastAsia="ru-RU"/>
        </w:rPr>
      </w:pPr>
      <w:r w:rsidRPr="00213D2A">
        <w:rPr>
          <w:b w:val="0"/>
          <w:sz w:val="28"/>
          <w:szCs w:val="28"/>
          <w:lang w:eastAsia="ru-RU"/>
        </w:rPr>
        <w:lastRenderedPageBreak/>
        <w:t>4.</w:t>
      </w:r>
    </w:p>
    <w:p w:rsidR="00213D2A" w:rsidRPr="00213D2A" w:rsidRDefault="00213D2A" w:rsidP="00213D2A">
      <w:pPr>
        <w:pStyle w:val="a5"/>
        <w:ind w:right="-144" w:firstLine="720"/>
        <w:jc w:val="both"/>
        <w:rPr>
          <w:b w:val="0"/>
          <w:sz w:val="28"/>
          <w:szCs w:val="28"/>
          <w:lang w:eastAsia="ru-RU"/>
        </w:rPr>
      </w:pP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(1-За, 12- проти) – вирішено відмовити в нанесенні на бордюрі розмітки жовтого кольору для заборони зупинки та стоянки транспортних засобів за вказаною адресою та залишити організацію дорожнього руху на даній ділянці без змін, згідно проектної документації.</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13 Про розгляд звернення гр. Гнатюка І.В. щодо розблокування проїзду за адресою 4-й провулок Ходорівський.</w:t>
      </w:r>
    </w:p>
    <w:p w:rsidR="00213D2A" w:rsidRPr="00213D2A" w:rsidRDefault="00213D2A" w:rsidP="00213D2A">
      <w:pPr>
        <w:pStyle w:val="a5"/>
        <w:jc w:val="both"/>
        <w:rPr>
          <w:b w:val="0"/>
          <w:sz w:val="28"/>
          <w:szCs w:val="28"/>
          <w:lang w:eastAsia="ru-RU"/>
        </w:rPr>
      </w:pPr>
      <w:r w:rsidRPr="00213D2A">
        <w:rPr>
          <w:b w:val="0"/>
          <w:sz w:val="28"/>
          <w:szCs w:val="28"/>
          <w:lang w:eastAsia="ru-RU"/>
        </w:rPr>
        <w:tab/>
        <w:t>Обговоривши питання порядку денного комісією шляхом голосування                                                       (одноголосно) – заслухавши інформацію гр.Гнатюка І.В. та гр.Іліки І.Г. щодо ситуації з розблокування проїзду вирішено надати зазначеним мешканцям можливість в місячний термін на взаємній згоді провести роботи з розблокування проїзду. У разі не вирішення даного питання рекомендовано гр.Гнатюку І.В. в  подальшому вирішувати у судовому порядку.</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14. Про розгляд звернення  гр.Воронюк Л.І. щодо встановлення металевих огороджень вздовж вул.Університетської,1  з обох сторін.</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 xml:space="preserve">Обговоривши питання порядку денного комісією шляхом голосування                                                       (одноголосно) – вирішено відмовити у встановленні металевих огороджень вздовж вул.Університетської,1. </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15. Про розгляд звернення  гр. Рошка Д.В. щодо заборони паркування транспорту по вул.Героїв Майдану від зупинки громадського транспорту «вул.О.Щербанюка» до площі Соборної.</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(12-За та 1-проти) – вирішено відмовити, оскільки на цій ділянці розміщена значна кількість установ та незданих в експлуатацію новобудов, біля яких передбачено паркування транспортних засобів.</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16. Про повторний розгляд звернення управління патрульної поліції в Чернівецькій області щодо доцільності встановлення пішохідного огородження на кільцевій розв’язці на перехресті вулиць Гагаріна та Корсунської.</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(одноголосно) – після комісійного обстеження вирішено за недоцільне встановлення пішохідного огородження на кільцевій розв’язці на перехресті вулиць Гагаріна та Корсунської.</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17. Про повторний розгляд звернення управління патрульної поліції в Чернівецькій області щодо доцільності перенесення пішохідного переходу по вул.Південно-Кільцевій,14 (навпроти Міської поліклініки №3) в напрямку вул.Головної.</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(одноголосно) – вирішено зняти дане питання з обговорення у зв’язку з виготовленням проектної документації стосовно влаштування виїзду з заводу «Кварц» на вул.Південно-Кільцеву з влаштуванням світлофорного об’єкту та пішохідного переходу в районі міської поліклініки №3.</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18. Про розгляд звернення ТОВ «Бізнес-центр Буковинський» щодо встановлення півсфер в кількості 4 шт. на пішохідних доріжках, які знаходяться перед готельно-туристичним комплексом «Буковина» в напрямку від банку «Аваль» до піцерії «Нью-Йорк Стріт Піца» по вул.Головній,141.</w:t>
      </w:r>
    </w:p>
    <w:p w:rsidR="00213D2A" w:rsidRPr="00213D2A" w:rsidRDefault="00213D2A" w:rsidP="00213D2A">
      <w:pPr>
        <w:pStyle w:val="a5"/>
        <w:ind w:right="-144" w:firstLine="720"/>
        <w:jc w:val="both"/>
        <w:rPr>
          <w:b w:val="0"/>
          <w:sz w:val="28"/>
          <w:szCs w:val="28"/>
          <w:lang w:eastAsia="ru-RU"/>
        </w:rPr>
      </w:pPr>
    </w:p>
    <w:p w:rsidR="00213D2A" w:rsidRPr="00213D2A" w:rsidRDefault="00213D2A" w:rsidP="00213D2A">
      <w:pPr>
        <w:pStyle w:val="a5"/>
        <w:ind w:right="-144" w:firstLine="720"/>
        <w:jc w:val="both"/>
        <w:rPr>
          <w:b w:val="0"/>
          <w:sz w:val="28"/>
          <w:szCs w:val="28"/>
          <w:lang w:eastAsia="ru-RU"/>
        </w:rPr>
      </w:pPr>
    </w:p>
    <w:p w:rsidR="00213D2A" w:rsidRPr="00213D2A" w:rsidRDefault="00213D2A" w:rsidP="00213D2A">
      <w:pPr>
        <w:pStyle w:val="a5"/>
        <w:ind w:right="-144" w:firstLine="720"/>
        <w:rPr>
          <w:b w:val="0"/>
          <w:sz w:val="28"/>
          <w:szCs w:val="28"/>
          <w:lang w:eastAsia="ru-RU"/>
        </w:rPr>
      </w:pPr>
      <w:r w:rsidRPr="00213D2A">
        <w:rPr>
          <w:b w:val="0"/>
          <w:sz w:val="28"/>
          <w:szCs w:val="28"/>
          <w:lang w:eastAsia="ru-RU"/>
        </w:rPr>
        <w:lastRenderedPageBreak/>
        <w:t>5.</w:t>
      </w:r>
    </w:p>
    <w:p w:rsidR="00213D2A" w:rsidRPr="00213D2A" w:rsidRDefault="00213D2A" w:rsidP="00213D2A">
      <w:pPr>
        <w:pStyle w:val="a5"/>
        <w:ind w:right="-144" w:firstLine="720"/>
        <w:jc w:val="both"/>
        <w:rPr>
          <w:b w:val="0"/>
          <w:sz w:val="28"/>
          <w:szCs w:val="28"/>
          <w:lang w:eastAsia="ru-RU"/>
        </w:rPr>
      </w:pP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(12-За, 1-утримався) – вирішено погодити встановлення півсфер в кількості 4 шт. на пішохідних доріжках, які знаходяться перед готельно-туристичним комплексом «Буковина» в напрямку від банку «Аваль» до піцерії «Нью-Йорк Стріт Піца» по вул.Головній,141 за власні кошти.</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19. Про погодження схеми організації руху транспорту в проекті будівництва багатоквартирного житлового будинку по проспекту Незалежності,121Б.</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(одноголосно) – вирішено погодити дану схеми організації руху транспорту за вказаною адресою.</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20. Про розгляд питання щодо доцільності влаштування виїзду тролейбусів з тролебусного депо по проспекту Незалежності у смузі руху від вул.Небесної Сотні до вул.Героїв Майдану.</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(одноголосно) – вирішено для забезпечення безпеки руху на зазначеному відрізку дороги ліквідувати виїзд тролейбусів та встановити антипаркувальні засоби.</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21. Про розгляд питання щодо заміни дорожніх знаків на велодоріжці по вул.Руській у м.Чернівцях.</w:t>
      </w:r>
    </w:p>
    <w:p w:rsidR="00BA04F8" w:rsidRPr="00BA04F8" w:rsidRDefault="00BA04F8" w:rsidP="00BA04F8">
      <w:pPr>
        <w:pStyle w:val="a5"/>
        <w:ind w:right="-144" w:firstLine="720"/>
        <w:jc w:val="both"/>
        <w:rPr>
          <w:b w:val="0"/>
          <w:sz w:val="28"/>
          <w:szCs w:val="28"/>
          <w:lang w:eastAsia="ru-RU"/>
        </w:rPr>
      </w:pPr>
      <w:r w:rsidRPr="00BA04F8">
        <w:rPr>
          <w:b w:val="0"/>
          <w:sz w:val="28"/>
          <w:szCs w:val="28"/>
          <w:lang w:eastAsia="ru-RU"/>
        </w:rPr>
        <w:t>Обговоривши питання порядку денного комісією шляхом голосування                                                       (12-За, 1 проти) – вирішено доручити комунальному підприємству МіськШЕП замінити дорожній знак 4.14 «Доріжка для пішоходів і велосипедистів» на знак 4.22 «Суміжні пішохідна та велосипедна доріжки» на тротуарі по вул.Руській на ділянці від вул.О.Пчілки до ТРЦ «Екватор».</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22. Про розгляд питання щодо організації руху транспорту по вул.Шевченка на ділянці дороги від вул.Руської до вул.Н.Яремчука.</w:t>
      </w:r>
    </w:p>
    <w:p w:rsidR="00213D2A" w:rsidRPr="00213D2A" w:rsidRDefault="00213D2A" w:rsidP="00213D2A">
      <w:pPr>
        <w:pStyle w:val="a5"/>
        <w:ind w:right="-144" w:firstLine="720"/>
        <w:jc w:val="both"/>
        <w:rPr>
          <w:b w:val="0"/>
          <w:sz w:val="28"/>
          <w:szCs w:val="28"/>
          <w:lang w:eastAsia="ru-RU"/>
        </w:rPr>
      </w:pPr>
      <w:r w:rsidRPr="00213D2A">
        <w:rPr>
          <w:b w:val="0"/>
          <w:sz w:val="28"/>
          <w:szCs w:val="28"/>
          <w:lang w:eastAsia="ru-RU"/>
        </w:rPr>
        <w:t>Обговоривши питання порядку денного комісією шляхом голосування                                                       (одноголосно) – вирішено, під час капітального ремонту проїзжджої частини вул.Руської на відрізку від вул.П.Сагайдачного до вул.Т.Шевченка організувати двохсторонній рух транспорту по вул.Т.Шевченка на ділянці дороги від вул.Руської до вул.Н.Яремчука та доручити комунальному підприємству МіськШЕП встановити відповідні дорожні знаки.</w:t>
      </w:r>
    </w:p>
    <w:p w:rsidR="00213D2A" w:rsidRPr="00213D2A" w:rsidRDefault="00213D2A" w:rsidP="00213D2A">
      <w:pPr>
        <w:pStyle w:val="a5"/>
        <w:tabs>
          <w:tab w:val="left" w:pos="4102"/>
        </w:tabs>
        <w:rPr>
          <w:b w:val="0"/>
          <w:sz w:val="28"/>
          <w:szCs w:val="28"/>
          <w:lang w:eastAsia="ru-RU"/>
        </w:rPr>
      </w:pPr>
    </w:p>
    <w:p w:rsidR="00213D2A" w:rsidRPr="00213D2A" w:rsidRDefault="00213D2A" w:rsidP="00213D2A">
      <w:pPr>
        <w:pStyle w:val="a5"/>
        <w:tabs>
          <w:tab w:val="left" w:pos="4102"/>
        </w:tabs>
        <w:rPr>
          <w:b w:val="0"/>
          <w:sz w:val="28"/>
          <w:szCs w:val="28"/>
          <w:lang w:eastAsia="ru-RU"/>
        </w:rPr>
      </w:pPr>
    </w:p>
    <w:p w:rsidR="00213D2A" w:rsidRPr="00213D2A" w:rsidRDefault="00213D2A" w:rsidP="00213D2A">
      <w:pPr>
        <w:pStyle w:val="a4"/>
        <w:tabs>
          <w:tab w:val="left" w:pos="4102"/>
        </w:tabs>
        <w:rPr>
          <w:sz w:val="28"/>
          <w:szCs w:val="28"/>
          <w:lang w:val="uk-UA"/>
        </w:rPr>
      </w:pPr>
      <w:r w:rsidRPr="00213D2A">
        <w:rPr>
          <w:sz w:val="28"/>
          <w:szCs w:val="28"/>
          <w:lang w:val="uk-UA"/>
        </w:rPr>
        <w:t>Голова комісії, директор</w:t>
      </w:r>
    </w:p>
    <w:p w:rsidR="00213D2A" w:rsidRPr="00213D2A" w:rsidRDefault="00213D2A" w:rsidP="00213D2A">
      <w:pPr>
        <w:pStyle w:val="a4"/>
        <w:tabs>
          <w:tab w:val="left" w:pos="4102"/>
        </w:tabs>
        <w:rPr>
          <w:sz w:val="28"/>
          <w:szCs w:val="28"/>
          <w:lang w:val="uk-UA"/>
        </w:rPr>
      </w:pPr>
      <w:r w:rsidRPr="00213D2A">
        <w:rPr>
          <w:sz w:val="28"/>
          <w:szCs w:val="28"/>
          <w:lang w:val="uk-UA"/>
        </w:rPr>
        <w:t xml:space="preserve">департаменту житлово- комунального </w:t>
      </w:r>
    </w:p>
    <w:p w:rsidR="00213D2A" w:rsidRPr="00213D2A" w:rsidRDefault="00213D2A" w:rsidP="00213D2A">
      <w:pPr>
        <w:pStyle w:val="a4"/>
        <w:tabs>
          <w:tab w:val="left" w:pos="4102"/>
        </w:tabs>
        <w:rPr>
          <w:sz w:val="28"/>
          <w:szCs w:val="28"/>
          <w:lang w:val="uk-UA"/>
        </w:rPr>
      </w:pPr>
      <w:r w:rsidRPr="00213D2A">
        <w:rPr>
          <w:sz w:val="28"/>
          <w:szCs w:val="28"/>
          <w:lang w:val="uk-UA"/>
        </w:rPr>
        <w:t xml:space="preserve">господарства міської ради </w:t>
      </w:r>
      <w:r w:rsidRPr="00213D2A">
        <w:rPr>
          <w:sz w:val="28"/>
          <w:szCs w:val="28"/>
          <w:lang w:val="uk-UA"/>
        </w:rPr>
        <w:tab/>
        <w:t xml:space="preserve">                                </w:t>
      </w:r>
      <w:r w:rsidRPr="00213D2A">
        <w:rPr>
          <w:sz w:val="28"/>
          <w:szCs w:val="28"/>
          <w:lang w:val="uk-UA"/>
        </w:rPr>
        <w:tab/>
        <w:t xml:space="preserve">             Бешлей В.В.</w:t>
      </w:r>
    </w:p>
    <w:p w:rsidR="00213D2A" w:rsidRPr="00213D2A" w:rsidRDefault="00213D2A" w:rsidP="00213D2A">
      <w:pPr>
        <w:pStyle w:val="a4"/>
        <w:tabs>
          <w:tab w:val="left" w:pos="4102"/>
        </w:tabs>
        <w:rPr>
          <w:sz w:val="28"/>
          <w:szCs w:val="28"/>
          <w:lang w:val="uk-UA"/>
        </w:rPr>
      </w:pPr>
    </w:p>
    <w:p w:rsidR="00213D2A" w:rsidRPr="00213D2A" w:rsidRDefault="00213D2A" w:rsidP="00213D2A">
      <w:pPr>
        <w:pStyle w:val="a4"/>
        <w:tabs>
          <w:tab w:val="left" w:pos="4102"/>
        </w:tabs>
        <w:rPr>
          <w:sz w:val="28"/>
          <w:szCs w:val="28"/>
          <w:lang w:val="uk-UA"/>
        </w:rPr>
      </w:pPr>
      <w:r w:rsidRPr="00213D2A">
        <w:rPr>
          <w:sz w:val="28"/>
          <w:szCs w:val="28"/>
          <w:lang w:val="uk-UA"/>
        </w:rPr>
        <w:t xml:space="preserve">Вів протокол: </w:t>
      </w:r>
    </w:p>
    <w:p w:rsidR="00213D2A" w:rsidRPr="00213D2A" w:rsidRDefault="00213D2A" w:rsidP="00213D2A">
      <w:pPr>
        <w:pStyle w:val="a4"/>
        <w:tabs>
          <w:tab w:val="left" w:pos="4102"/>
          <w:tab w:val="left" w:pos="5400"/>
        </w:tabs>
        <w:ind w:left="1134" w:hanging="1134"/>
        <w:rPr>
          <w:sz w:val="28"/>
          <w:szCs w:val="28"/>
          <w:lang w:val="uk-UA"/>
        </w:rPr>
      </w:pPr>
      <w:r w:rsidRPr="00213D2A">
        <w:rPr>
          <w:sz w:val="28"/>
          <w:szCs w:val="28"/>
          <w:lang w:val="uk-UA"/>
        </w:rPr>
        <w:t xml:space="preserve">Головний спеціаліст відділу транспорту, </w:t>
      </w:r>
      <w:r w:rsidRPr="00213D2A">
        <w:rPr>
          <w:sz w:val="28"/>
          <w:szCs w:val="28"/>
          <w:lang w:val="uk-UA"/>
        </w:rPr>
        <w:tab/>
      </w:r>
    </w:p>
    <w:p w:rsidR="00213D2A" w:rsidRPr="00213D2A" w:rsidRDefault="00213D2A" w:rsidP="00213D2A">
      <w:pPr>
        <w:pStyle w:val="a4"/>
        <w:tabs>
          <w:tab w:val="left" w:pos="4102"/>
        </w:tabs>
        <w:rPr>
          <w:sz w:val="28"/>
          <w:szCs w:val="28"/>
          <w:lang w:val="uk-UA"/>
        </w:rPr>
      </w:pPr>
      <w:r w:rsidRPr="00213D2A">
        <w:rPr>
          <w:sz w:val="28"/>
          <w:szCs w:val="28"/>
          <w:lang w:val="uk-UA"/>
        </w:rPr>
        <w:t xml:space="preserve">зв’язку та енергетики департаменту житлово- </w:t>
      </w:r>
    </w:p>
    <w:p w:rsidR="00213D2A" w:rsidRPr="00213D2A" w:rsidRDefault="00213D2A" w:rsidP="00213D2A">
      <w:pPr>
        <w:pStyle w:val="a5"/>
        <w:tabs>
          <w:tab w:val="left" w:pos="4102"/>
        </w:tabs>
        <w:jc w:val="left"/>
        <w:rPr>
          <w:b w:val="0"/>
          <w:sz w:val="28"/>
          <w:szCs w:val="28"/>
          <w:lang w:eastAsia="ru-RU"/>
        </w:rPr>
      </w:pPr>
      <w:r w:rsidRPr="00213D2A">
        <w:rPr>
          <w:b w:val="0"/>
          <w:sz w:val="28"/>
          <w:szCs w:val="28"/>
          <w:lang w:eastAsia="ru-RU"/>
        </w:rPr>
        <w:t xml:space="preserve">комунального господарства міської ради </w:t>
      </w:r>
      <w:r w:rsidRPr="00213D2A">
        <w:rPr>
          <w:b w:val="0"/>
          <w:sz w:val="28"/>
          <w:szCs w:val="28"/>
          <w:lang w:eastAsia="ru-RU"/>
        </w:rPr>
        <w:tab/>
      </w:r>
      <w:r w:rsidRPr="00213D2A">
        <w:rPr>
          <w:b w:val="0"/>
          <w:sz w:val="28"/>
          <w:szCs w:val="28"/>
          <w:lang w:eastAsia="ru-RU"/>
        </w:rPr>
        <w:tab/>
        <w:t xml:space="preserve">                       Косован Г.В.</w:t>
      </w:r>
    </w:p>
    <w:p w:rsidR="00CD101B" w:rsidRPr="00CC5B30" w:rsidRDefault="00CD101B" w:rsidP="00213D2A">
      <w:pPr>
        <w:pStyle w:val="a5"/>
        <w:tabs>
          <w:tab w:val="left" w:pos="4102"/>
        </w:tabs>
        <w:ind w:right="-180"/>
      </w:pPr>
    </w:p>
    <w:sectPr w:rsidR="00CD101B" w:rsidRPr="00CC5B30" w:rsidSect="00F36A7A">
      <w:pgSz w:w="11906" w:h="16838"/>
      <w:pgMar w:top="360" w:right="746" w:bottom="540" w:left="16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35481"/>
    <w:multiLevelType w:val="hybridMultilevel"/>
    <w:tmpl w:val="42DA22BE"/>
    <w:lvl w:ilvl="0" w:tplc="FC3AEA82">
      <w:start w:val="1"/>
      <w:numFmt w:val="decimal"/>
      <w:lvlText w:val="%1."/>
      <w:lvlJc w:val="left"/>
      <w:pPr>
        <w:tabs>
          <w:tab w:val="num" w:pos="1070"/>
        </w:tabs>
        <w:ind w:left="1070" w:hanging="360"/>
      </w:pPr>
      <w:rPr>
        <w:rFonts w:hint="default"/>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4C"/>
    <w:rsid w:val="00024238"/>
    <w:rsid w:val="00040179"/>
    <w:rsid w:val="00082D3C"/>
    <w:rsid w:val="00090ED9"/>
    <w:rsid w:val="000B6647"/>
    <w:rsid w:val="000E6C84"/>
    <w:rsid w:val="000F6A23"/>
    <w:rsid w:val="00113FE6"/>
    <w:rsid w:val="00131FF1"/>
    <w:rsid w:val="00133F54"/>
    <w:rsid w:val="00182D1D"/>
    <w:rsid w:val="001E4ED4"/>
    <w:rsid w:val="001F21F6"/>
    <w:rsid w:val="00213D2A"/>
    <w:rsid w:val="002166CB"/>
    <w:rsid w:val="00236B59"/>
    <w:rsid w:val="00276329"/>
    <w:rsid w:val="00292BD8"/>
    <w:rsid w:val="002B01AB"/>
    <w:rsid w:val="002B54AA"/>
    <w:rsid w:val="002B799C"/>
    <w:rsid w:val="002C643D"/>
    <w:rsid w:val="002F1234"/>
    <w:rsid w:val="003300C3"/>
    <w:rsid w:val="00362694"/>
    <w:rsid w:val="003E39FE"/>
    <w:rsid w:val="00414BFF"/>
    <w:rsid w:val="00430427"/>
    <w:rsid w:val="00441A0E"/>
    <w:rsid w:val="00450626"/>
    <w:rsid w:val="00492FFA"/>
    <w:rsid w:val="00493A13"/>
    <w:rsid w:val="005001AC"/>
    <w:rsid w:val="00525833"/>
    <w:rsid w:val="00537162"/>
    <w:rsid w:val="00561902"/>
    <w:rsid w:val="005728A0"/>
    <w:rsid w:val="005825EB"/>
    <w:rsid w:val="005B126E"/>
    <w:rsid w:val="005D5291"/>
    <w:rsid w:val="005D738F"/>
    <w:rsid w:val="005F60FF"/>
    <w:rsid w:val="00626759"/>
    <w:rsid w:val="00632F3B"/>
    <w:rsid w:val="00642B44"/>
    <w:rsid w:val="0066084D"/>
    <w:rsid w:val="0067276E"/>
    <w:rsid w:val="006A0FE0"/>
    <w:rsid w:val="00705B15"/>
    <w:rsid w:val="00774DE1"/>
    <w:rsid w:val="007D4E1C"/>
    <w:rsid w:val="007E557C"/>
    <w:rsid w:val="007F12D2"/>
    <w:rsid w:val="00815030"/>
    <w:rsid w:val="008272A3"/>
    <w:rsid w:val="00843033"/>
    <w:rsid w:val="008460D0"/>
    <w:rsid w:val="00852306"/>
    <w:rsid w:val="00866CDE"/>
    <w:rsid w:val="008773A8"/>
    <w:rsid w:val="00886FCF"/>
    <w:rsid w:val="008A2E3A"/>
    <w:rsid w:val="008B7F99"/>
    <w:rsid w:val="009169A1"/>
    <w:rsid w:val="00934D98"/>
    <w:rsid w:val="00960215"/>
    <w:rsid w:val="00972A17"/>
    <w:rsid w:val="00983FD0"/>
    <w:rsid w:val="009A291C"/>
    <w:rsid w:val="009B43E2"/>
    <w:rsid w:val="009C006C"/>
    <w:rsid w:val="009D7199"/>
    <w:rsid w:val="00A01BFB"/>
    <w:rsid w:val="00A21554"/>
    <w:rsid w:val="00A62C78"/>
    <w:rsid w:val="00A737EA"/>
    <w:rsid w:val="00AD4AFE"/>
    <w:rsid w:val="00AD76B8"/>
    <w:rsid w:val="00AE158F"/>
    <w:rsid w:val="00B10BDD"/>
    <w:rsid w:val="00B1382B"/>
    <w:rsid w:val="00B21A4C"/>
    <w:rsid w:val="00B23308"/>
    <w:rsid w:val="00B25499"/>
    <w:rsid w:val="00B37DBE"/>
    <w:rsid w:val="00B42C03"/>
    <w:rsid w:val="00BA024C"/>
    <w:rsid w:val="00BA04F8"/>
    <w:rsid w:val="00BA3D13"/>
    <w:rsid w:val="00BC2DE2"/>
    <w:rsid w:val="00C35F23"/>
    <w:rsid w:val="00C54BF6"/>
    <w:rsid w:val="00C578F4"/>
    <w:rsid w:val="00C729E3"/>
    <w:rsid w:val="00C87ABC"/>
    <w:rsid w:val="00CC5B30"/>
    <w:rsid w:val="00CD101B"/>
    <w:rsid w:val="00CE0C05"/>
    <w:rsid w:val="00D92012"/>
    <w:rsid w:val="00DE1B15"/>
    <w:rsid w:val="00E3416A"/>
    <w:rsid w:val="00E40F7C"/>
    <w:rsid w:val="00E8462B"/>
    <w:rsid w:val="00ED38F9"/>
    <w:rsid w:val="00ED3A5A"/>
    <w:rsid w:val="00EE0AF9"/>
    <w:rsid w:val="00EF2A4C"/>
    <w:rsid w:val="00F20B96"/>
    <w:rsid w:val="00F36A7A"/>
    <w:rsid w:val="00F54822"/>
    <w:rsid w:val="00F73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615603D-C476-4E46-803F-4B50EB28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4C"/>
    <w:rPr>
      <w:lang w:val="ru-RU" w:eastAsia="ru-RU"/>
    </w:rPr>
  </w:style>
  <w:style w:type="paragraph" w:styleId="3">
    <w:name w:val="heading 3"/>
    <w:basedOn w:val="a"/>
    <w:next w:val="a"/>
    <w:qFormat/>
    <w:rsid w:val="00BA024C"/>
    <w:pPr>
      <w:keepNext/>
      <w:jc w:val="center"/>
      <w:outlineLvl w:val="2"/>
    </w:pPr>
    <w:rPr>
      <w:b/>
      <w:sz w:val="24"/>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BA024C"/>
    <w:pPr>
      <w:widowControl w:val="0"/>
      <w:jc w:val="both"/>
    </w:pPr>
    <w:rPr>
      <w:sz w:val="26"/>
    </w:rPr>
  </w:style>
  <w:style w:type="paragraph" w:customStyle="1" w:styleId="a1">
    <w:basedOn w:val="a"/>
    <w:link w:val="a0"/>
    <w:rsid w:val="00BA024C"/>
    <w:rPr>
      <w:rFonts w:ascii="Verdana" w:hAnsi="Verdana"/>
      <w:lang w:val="en-US" w:eastAsia="en-US"/>
    </w:rPr>
  </w:style>
  <w:style w:type="paragraph" w:styleId="a5">
    <w:name w:val="Title"/>
    <w:basedOn w:val="a"/>
    <w:link w:val="a6"/>
    <w:qFormat/>
    <w:rsid w:val="00182D1D"/>
    <w:pPr>
      <w:jc w:val="center"/>
    </w:pPr>
    <w:rPr>
      <w:b/>
      <w:sz w:val="27"/>
      <w:lang w:val="uk-UA" w:eastAsia="ja-JP"/>
    </w:rPr>
  </w:style>
  <w:style w:type="paragraph" w:customStyle="1" w:styleId="CharChar">
    <w:name w:val=" Char Знак Знак Char Знак"/>
    <w:basedOn w:val="a"/>
    <w:rsid w:val="00182D1D"/>
    <w:rPr>
      <w:rFonts w:ascii="Verdana" w:hAnsi="Verdana"/>
      <w:lang w:val="en-US" w:eastAsia="en-US"/>
    </w:rPr>
  </w:style>
  <w:style w:type="paragraph" w:styleId="a7">
    <w:name w:val="footnote text"/>
    <w:basedOn w:val="a"/>
    <w:semiHidden/>
    <w:rsid w:val="00705B15"/>
    <w:rPr>
      <w:lang w:eastAsia="en-US"/>
    </w:rPr>
  </w:style>
  <w:style w:type="paragraph" w:styleId="a8">
    <w:name w:val="Body Text Indent"/>
    <w:basedOn w:val="a"/>
    <w:rsid w:val="00B10BDD"/>
    <w:pPr>
      <w:spacing w:after="120"/>
      <w:ind w:left="283"/>
    </w:pPr>
  </w:style>
  <w:style w:type="character" w:customStyle="1" w:styleId="a6">
    <w:name w:val="Заголовок Знак"/>
    <w:basedOn w:val="a0"/>
    <w:link w:val="a5"/>
    <w:locked/>
    <w:rsid w:val="00CC5B30"/>
    <w:rPr>
      <w:b/>
      <w:sz w:val="27"/>
      <w:lang w:val="uk-UA" w:eastAsia="ja-JP" w:bidi="ar-SA"/>
    </w:rPr>
  </w:style>
  <w:style w:type="paragraph" w:customStyle="1" w:styleId="CharChar0">
    <w:name w:val="Char Знак Знак Char Знак"/>
    <w:basedOn w:val="a"/>
    <w:rsid w:val="00BA04F8"/>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41406">
      <w:bodyDiv w:val="1"/>
      <w:marLeft w:val="0"/>
      <w:marRight w:val="0"/>
      <w:marTop w:val="0"/>
      <w:marBottom w:val="0"/>
      <w:divBdr>
        <w:top w:val="none" w:sz="0" w:space="0" w:color="auto"/>
        <w:left w:val="none" w:sz="0" w:space="0" w:color="auto"/>
        <w:bottom w:val="none" w:sz="0" w:space="0" w:color="auto"/>
        <w:right w:val="none" w:sz="0" w:space="0" w:color="auto"/>
      </w:divBdr>
    </w:div>
    <w:div w:id="41440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2390</Words>
  <Characters>13627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2019-04-10T12:43:00Z</cp:lastPrinted>
  <dcterms:created xsi:type="dcterms:W3CDTF">2019-06-11T09:56:00Z</dcterms:created>
  <dcterms:modified xsi:type="dcterms:W3CDTF">2019-06-11T09:56:00Z</dcterms:modified>
</cp:coreProperties>
</file>