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33B" w:rsidRDefault="00FA0454">
      <w:pPr>
        <w:jc w:val="center"/>
        <w:rPr>
          <w:rFonts w:ascii="Times New Roman" w:hAnsi="Times New Roman"/>
          <w:b/>
          <w:sz w:val="36"/>
          <w:szCs w:val="36"/>
        </w:rPr>
      </w:pPr>
      <w:r>
        <w:rPr>
          <w:rFonts w:ascii="Times New Roman" w:hAnsi="Times New Roman"/>
          <w:noProof/>
          <w:lang w:val="en-US" w:eastAsia="en-US" w:bidi="ar-SA"/>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3397" t="-1521" r="-3397" b="-1521"/>
                    <a:stretch>
                      <a:fillRect/>
                    </a:stretch>
                  </pic:blipFill>
                  <pic:spPr bwMode="auto">
                    <a:xfrm>
                      <a:off x="0" y="0"/>
                      <a:ext cx="609600" cy="685800"/>
                    </a:xfrm>
                    <a:prstGeom prst="rect">
                      <a:avLst/>
                    </a:prstGeom>
                    <a:solidFill>
                      <a:srgbClr val="FFFFFF"/>
                    </a:solidFill>
                    <a:ln>
                      <a:noFill/>
                    </a:ln>
                  </pic:spPr>
                </pic:pic>
              </a:graphicData>
            </a:graphic>
          </wp:inline>
        </w:drawing>
      </w:r>
    </w:p>
    <w:p w:rsidR="0051733B" w:rsidRDefault="0051733B">
      <w:pPr>
        <w:jc w:val="center"/>
      </w:pPr>
      <w:r>
        <w:rPr>
          <w:rFonts w:ascii="Times New Roman" w:hAnsi="Times New Roman"/>
          <w:b/>
          <w:sz w:val="36"/>
          <w:szCs w:val="36"/>
        </w:rPr>
        <w:t>У К Р А Ї Н А</w:t>
      </w:r>
    </w:p>
    <w:p w:rsidR="0051733B" w:rsidRDefault="0051733B">
      <w:pPr>
        <w:jc w:val="center"/>
      </w:pPr>
      <w:r>
        <w:rPr>
          <w:rFonts w:ascii="Times New Roman" w:hAnsi="Times New Roman"/>
          <w:b/>
          <w:sz w:val="36"/>
        </w:rPr>
        <w:t>Чернівецький міський голова</w:t>
      </w:r>
    </w:p>
    <w:p w:rsidR="0051733B" w:rsidRDefault="0051733B">
      <w:pPr>
        <w:jc w:val="center"/>
      </w:pPr>
      <w:r>
        <w:rPr>
          <w:rFonts w:ascii="Times New Roman" w:hAnsi="Times New Roman"/>
          <w:b/>
          <w:sz w:val="36"/>
        </w:rPr>
        <w:t>Р О З П О Р Я Д Ж Е Н Н Я</w:t>
      </w:r>
    </w:p>
    <w:p w:rsidR="0051733B" w:rsidRDefault="0051733B">
      <w:pPr>
        <w:jc w:val="center"/>
        <w:rPr>
          <w:rFonts w:ascii="Times New Roman" w:hAnsi="Times New Roman"/>
          <w:b/>
          <w:sz w:val="36"/>
        </w:rPr>
      </w:pPr>
    </w:p>
    <w:p w:rsidR="0051733B" w:rsidRDefault="0051733B">
      <w:pPr>
        <w:jc w:val="center"/>
        <w:rPr>
          <w:rFonts w:ascii="Times New Roman" w:hAnsi="Times New Roman"/>
          <w:b/>
          <w:sz w:val="36"/>
        </w:rPr>
      </w:pPr>
    </w:p>
    <w:p w:rsidR="0051733B" w:rsidRDefault="007D3D92" w:rsidP="00740C32">
      <w:r w:rsidRPr="007D3D92">
        <w:rPr>
          <w:rFonts w:ascii="Times New Roman" w:hAnsi="Times New Roman"/>
          <w:sz w:val="28"/>
          <w:szCs w:val="28"/>
          <w:u w:val="single"/>
        </w:rPr>
        <w:t>10.05.2019</w:t>
      </w:r>
      <w:r>
        <w:rPr>
          <w:rFonts w:ascii="Times New Roman" w:hAnsi="Times New Roman"/>
          <w:sz w:val="28"/>
          <w:szCs w:val="28"/>
        </w:rPr>
        <w:t xml:space="preserve"> </w:t>
      </w:r>
      <w:r w:rsidR="00740C32">
        <w:rPr>
          <w:rFonts w:ascii="Times New Roman" w:hAnsi="Times New Roman"/>
          <w:sz w:val="28"/>
          <w:szCs w:val="28"/>
        </w:rPr>
        <w:t xml:space="preserve">  </w:t>
      </w:r>
      <w:r w:rsidR="003A1C0F">
        <w:rPr>
          <w:rFonts w:ascii="Times New Roman" w:hAnsi="Times New Roman"/>
          <w:sz w:val="28"/>
          <w:szCs w:val="28"/>
        </w:rPr>
        <w:t>№</w:t>
      </w:r>
      <w:r>
        <w:rPr>
          <w:rFonts w:ascii="Times New Roman" w:hAnsi="Times New Roman"/>
          <w:sz w:val="28"/>
          <w:szCs w:val="28"/>
        </w:rPr>
        <w:t xml:space="preserve"> </w:t>
      </w:r>
      <w:r w:rsidRPr="007D3D92">
        <w:rPr>
          <w:rFonts w:ascii="Times New Roman" w:hAnsi="Times New Roman"/>
          <w:sz w:val="28"/>
          <w:szCs w:val="28"/>
          <w:u w:val="single"/>
        </w:rPr>
        <w:t xml:space="preserve">174-р </w:t>
      </w:r>
      <w:r>
        <w:rPr>
          <w:rFonts w:ascii="Times New Roman" w:hAnsi="Times New Roman"/>
          <w:sz w:val="28"/>
          <w:szCs w:val="28"/>
        </w:rPr>
        <w:t xml:space="preserve">                  </w:t>
      </w:r>
      <w:r w:rsidR="00740C32">
        <w:rPr>
          <w:rFonts w:ascii="Times New Roman" w:hAnsi="Times New Roman"/>
          <w:sz w:val="28"/>
          <w:szCs w:val="28"/>
        </w:rPr>
        <w:t xml:space="preserve">         </w:t>
      </w:r>
      <w:r w:rsidR="006A13B1">
        <w:rPr>
          <w:rFonts w:ascii="Times New Roman" w:hAnsi="Times New Roman"/>
          <w:sz w:val="28"/>
          <w:szCs w:val="28"/>
        </w:rPr>
        <w:t xml:space="preserve">            </w:t>
      </w:r>
      <w:r w:rsidR="003A1C0F">
        <w:rPr>
          <w:rFonts w:ascii="Times New Roman" w:hAnsi="Times New Roman"/>
          <w:sz w:val="28"/>
          <w:szCs w:val="28"/>
        </w:rPr>
        <w:t xml:space="preserve">                             </w:t>
      </w:r>
      <w:r w:rsidR="006A13B1">
        <w:rPr>
          <w:rFonts w:ascii="Times New Roman" w:hAnsi="Times New Roman"/>
          <w:sz w:val="28"/>
          <w:szCs w:val="28"/>
        </w:rPr>
        <w:t xml:space="preserve">  м.Чернівці </w:t>
      </w:r>
      <w:r w:rsidR="006A13B1">
        <w:rPr>
          <w:rFonts w:ascii="Times New Roman" w:hAnsi="Times New Roman"/>
          <w:sz w:val="28"/>
          <w:szCs w:val="28"/>
        </w:rPr>
        <w:tab/>
      </w:r>
      <w:r w:rsidR="006A13B1">
        <w:rPr>
          <w:rFonts w:ascii="Times New Roman" w:hAnsi="Times New Roman"/>
          <w:sz w:val="28"/>
          <w:szCs w:val="28"/>
        </w:rPr>
        <w:tab/>
      </w:r>
      <w:r w:rsidR="006A13B1">
        <w:rPr>
          <w:rFonts w:ascii="Times New Roman" w:hAnsi="Times New Roman"/>
          <w:sz w:val="28"/>
          <w:szCs w:val="28"/>
        </w:rPr>
        <w:tab/>
      </w:r>
      <w:r w:rsidR="00740C32">
        <w:rPr>
          <w:rFonts w:ascii="Times New Roman" w:hAnsi="Times New Roman"/>
          <w:sz w:val="28"/>
          <w:szCs w:val="28"/>
        </w:rPr>
        <w:tab/>
      </w:r>
      <w:r w:rsidR="00740C32">
        <w:rPr>
          <w:rFonts w:ascii="Times New Roman" w:hAnsi="Times New Roman"/>
          <w:sz w:val="28"/>
          <w:szCs w:val="28"/>
        </w:rPr>
        <w:tab/>
      </w:r>
      <w:r w:rsidR="0051733B">
        <w:rPr>
          <w:rFonts w:ascii="Times New Roman" w:hAnsi="Times New Roman"/>
          <w:sz w:val="28"/>
          <w:szCs w:val="28"/>
        </w:rPr>
        <w:t xml:space="preserve">            </w:t>
      </w:r>
    </w:p>
    <w:p w:rsidR="0051733B" w:rsidRPr="003A1C0F" w:rsidRDefault="0051733B">
      <w:pPr>
        <w:ind w:left="5664" w:hanging="5664"/>
        <w:rPr>
          <w:sz w:val="16"/>
          <w:szCs w:val="16"/>
        </w:rPr>
      </w:pPr>
      <w:r w:rsidRPr="007D3D92">
        <w:t xml:space="preserve">              </w:t>
      </w:r>
      <w:r w:rsidRPr="003A1C0F">
        <w:t xml:space="preserve"> </w:t>
      </w:r>
    </w:p>
    <w:p w:rsidR="003A1C0F" w:rsidRPr="00BF29E6" w:rsidRDefault="0051733B">
      <w:pPr>
        <w:ind w:left="5664" w:hanging="5664"/>
        <w:rPr>
          <w:rFonts w:ascii="Times New Roman" w:hAnsi="Times New Roman"/>
          <w:b/>
          <w:bCs/>
          <w:sz w:val="28"/>
          <w:szCs w:val="28"/>
        </w:rPr>
      </w:pPr>
      <w:r w:rsidRPr="00BF29E6">
        <w:rPr>
          <w:rFonts w:ascii="Times New Roman" w:hAnsi="Times New Roman"/>
          <w:b/>
          <w:bCs/>
          <w:sz w:val="28"/>
          <w:szCs w:val="28"/>
        </w:rPr>
        <w:t>Про затвердження Порядку</w:t>
      </w:r>
      <w:r w:rsidR="003A1C0F" w:rsidRPr="00BF29E6">
        <w:rPr>
          <w:rFonts w:ascii="Times New Roman" w:hAnsi="Times New Roman"/>
          <w:b/>
          <w:bCs/>
          <w:sz w:val="28"/>
          <w:szCs w:val="28"/>
        </w:rPr>
        <w:t xml:space="preserve"> доступу до приміщень</w:t>
      </w:r>
    </w:p>
    <w:p w:rsidR="0051733B" w:rsidRPr="00BF29E6" w:rsidRDefault="0051733B">
      <w:pPr>
        <w:ind w:left="5664" w:hanging="5664"/>
        <w:rPr>
          <w:rFonts w:ascii="Times New Roman" w:hAnsi="Times New Roman"/>
          <w:b/>
          <w:bCs/>
          <w:sz w:val="28"/>
          <w:szCs w:val="28"/>
        </w:rPr>
      </w:pPr>
      <w:r w:rsidRPr="00BF29E6">
        <w:rPr>
          <w:rFonts w:ascii="Times New Roman" w:hAnsi="Times New Roman"/>
          <w:b/>
          <w:bCs/>
          <w:sz w:val="28"/>
          <w:szCs w:val="28"/>
        </w:rPr>
        <w:t>відділу ведення Державного реєстру виборців</w:t>
      </w:r>
    </w:p>
    <w:p w:rsidR="003A1C0F" w:rsidRPr="00BF29E6" w:rsidRDefault="003A1C0F">
      <w:pPr>
        <w:ind w:left="5664" w:hanging="5664"/>
        <w:rPr>
          <w:b/>
        </w:rPr>
      </w:pPr>
      <w:r w:rsidRPr="00BF29E6">
        <w:rPr>
          <w:rFonts w:ascii="Times New Roman" w:hAnsi="Times New Roman"/>
          <w:b/>
          <w:bCs/>
          <w:sz w:val="28"/>
          <w:szCs w:val="28"/>
        </w:rPr>
        <w:t>м.Чернівці</w:t>
      </w:r>
      <w:r w:rsidR="00D90C80">
        <w:rPr>
          <w:rFonts w:ascii="Times New Roman" w:hAnsi="Times New Roman"/>
          <w:b/>
          <w:bCs/>
          <w:sz w:val="28"/>
          <w:szCs w:val="28"/>
        </w:rPr>
        <w:t>в</w:t>
      </w:r>
      <w:r w:rsidR="00FE53E3" w:rsidRPr="00BF29E6">
        <w:rPr>
          <w:rFonts w:ascii="Times New Roman" w:hAnsi="Times New Roman"/>
          <w:b/>
          <w:bCs/>
          <w:sz w:val="28"/>
          <w:szCs w:val="28"/>
        </w:rPr>
        <w:t xml:space="preserve"> Чернівецької міської ради</w:t>
      </w:r>
    </w:p>
    <w:p w:rsidR="0051733B" w:rsidRDefault="0051733B">
      <w:pPr>
        <w:ind w:left="5664" w:hanging="5664"/>
      </w:pPr>
      <w:r w:rsidRPr="00BF29E6">
        <w:rPr>
          <w:rFonts w:ascii="Times New Roman" w:hAnsi="Times New Roman"/>
          <w:b/>
          <w:sz w:val="28"/>
          <w:szCs w:val="28"/>
        </w:rPr>
        <w:t xml:space="preserve">                                                                            </w:t>
      </w:r>
    </w:p>
    <w:p w:rsidR="0051733B" w:rsidRPr="003A1C0F" w:rsidRDefault="0051733B">
      <w:pPr>
        <w:rPr>
          <w:sz w:val="16"/>
          <w:szCs w:val="16"/>
        </w:rPr>
      </w:pPr>
      <w:r w:rsidRPr="003E7B1E">
        <w:rPr>
          <w:rFonts w:ascii="Times New Roman" w:hAnsi="Times New Roman"/>
          <w:b/>
          <w:szCs w:val="28"/>
        </w:rPr>
        <w:tab/>
      </w:r>
      <w:r w:rsidRPr="003E7B1E">
        <w:rPr>
          <w:rFonts w:ascii="Times New Roman" w:hAnsi="Times New Roman"/>
          <w:b/>
          <w:szCs w:val="28"/>
        </w:rPr>
        <w:tab/>
      </w:r>
    </w:p>
    <w:p w:rsidR="0051733B" w:rsidRDefault="0051733B">
      <w:pPr>
        <w:jc w:val="both"/>
        <w:rPr>
          <w:rFonts w:ascii="Times New Roman" w:hAnsi="Times New Roman"/>
          <w:sz w:val="28"/>
          <w:szCs w:val="28"/>
        </w:rPr>
      </w:pPr>
      <w:r>
        <w:rPr>
          <w:rFonts w:ascii="Times New Roman" w:hAnsi="Times New Roman"/>
          <w:sz w:val="28"/>
          <w:szCs w:val="28"/>
        </w:rPr>
        <w:tab/>
        <w:t>Відповідно до статті 42 Закону України “Про місцеве самоврядування в Україні ”, керуючись статтею 11 Закону України  “Про Державний реєстр виборців”, постановою Центральної виборчої комісії від 20.12.2007р.  № 572 “Про вимоги до приміщень відділів ведення Державного реєстру виборців та регіональних відділів адміністрування Державного реєстру виборців та про норми забезпечення засобами зв’язку, обладнанням, інвентарем,</w:t>
      </w:r>
      <w:r w:rsidR="00F954E2">
        <w:rPr>
          <w:rFonts w:ascii="Times New Roman" w:hAnsi="Times New Roman"/>
          <w:sz w:val="28"/>
          <w:szCs w:val="28"/>
        </w:rPr>
        <w:t xml:space="preserve"> </w:t>
      </w:r>
      <w:r>
        <w:rPr>
          <w:rFonts w:ascii="Times New Roman" w:hAnsi="Times New Roman"/>
          <w:sz w:val="28"/>
          <w:szCs w:val="28"/>
        </w:rPr>
        <w:t>оргтехнікою” відповідно до вимог визнач</w:t>
      </w:r>
      <w:r w:rsidR="00FE53E3">
        <w:rPr>
          <w:rFonts w:ascii="Times New Roman" w:hAnsi="Times New Roman"/>
          <w:sz w:val="28"/>
          <w:szCs w:val="28"/>
        </w:rPr>
        <w:t>е</w:t>
      </w:r>
      <w:r>
        <w:rPr>
          <w:rFonts w:ascii="Times New Roman" w:hAnsi="Times New Roman"/>
          <w:sz w:val="28"/>
          <w:szCs w:val="28"/>
        </w:rPr>
        <w:t>них експлуатаційною документацією комплексної системи захисту інформації автоматизованої інформаційно-телекомунікаційної системи “Державний реєстр виборців” (на рівні органу ведення Реєстру), затверджено</w:t>
      </w:r>
      <w:r w:rsidR="00FE53E3">
        <w:rPr>
          <w:rFonts w:ascii="Times New Roman" w:hAnsi="Times New Roman"/>
          <w:sz w:val="28"/>
          <w:szCs w:val="28"/>
        </w:rPr>
        <w:t>ї</w:t>
      </w:r>
      <w:r>
        <w:rPr>
          <w:rFonts w:ascii="Times New Roman" w:hAnsi="Times New Roman"/>
          <w:sz w:val="28"/>
          <w:szCs w:val="28"/>
        </w:rPr>
        <w:t xml:space="preserve"> Служ</w:t>
      </w:r>
      <w:r w:rsidR="000F3017">
        <w:rPr>
          <w:rFonts w:ascii="Times New Roman" w:hAnsi="Times New Roman"/>
          <w:sz w:val="28"/>
          <w:szCs w:val="28"/>
        </w:rPr>
        <w:t>бою розпорядника Реєстру 05.07.2017</w:t>
      </w:r>
      <w:r>
        <w:rPr>
          <w:rFonts w:ascii="Times New Roman" w:hAnsi="Times New Roman"/>
          <w:sz w:val="28"/>
          <w:szCs w:val="28"/>
        </w:rPr>
        <w:t>р., -</w:t>
      </w:r>
    </w:p>
    <w:p w:rsidR="006A13B1" w:rsidRDefault="006A13B1">
      <w:pPr>
        <w:jc w:val="both"/>
        <w:rPr>
          <w:rFonts w:ascii="Times New Roman" w:hAnsi="Times New Roman"/>
          <w:sz w:val="16"/>
          <w:szCs w:val="16"/>
        </w:rPr>
      </w:pPr>
    </w:p>
    <w:p w:rsidR="006A13B1" w:rsidRPr="006A13B1" w:rsidRDefault="006A13B1">
      <w:pPr>
        <w:jc w:val="both"/>
        <w:rPr>
          <w:rFonts w:ascii="Times New Roman" w:hAnsi="Times New Roman"/>
          <w:sz w:val="16"/>
          <w:szCs w:val="16"/>
        </w:rPr>
      </w:pPr>
    </w:p>
    <w:p w:rsidR="00740C32" w:rsidRDefault="00C70078" w:rsidP="00740C32">
      <w:pPr>
        <w:jc w:val="center"/>
        <w:rPr>
          <w:rFonts w:ascii="Times New Roman" w:hAnsi="Times New Roman"/>
          <w:b/>
          <w:sz w:val="28"/>
          <w:szCs w:val="28"/>
        </w:rPr>
      </w:pPr>
      <w:r w:rsidRPr="00C70078">
        <w:rPr>
          <w:rFonts w:ascii="Times New Roman" w:hAnsi="Times New Roman"/>
          <w:b/>
          <w:sz w:val="28"/>
          <w:szCs w:val="28"/>
        </w:rPr>
        <w:t>З О Б О В ‘ Я З У Ю</w:t>
      </w:r>
      <w:r w:rsidR="00740C32" w:rsidRPr="00C70078">
        <w:rPr>
          <w:rFonts w:ascii="Times New Roman" w:hAnsi="Times New Roman"/>
          <w:b/>
          <w:sz w:val="28"/>
          <w:szCs w:val="28"/>
        </w:rPr>
        <w:t>:</w:t>
      </w:r>
    </w:p>
    <w:p w:rsidR="006A13B1" w:rsidRPr="006A13B1" w:rsidRDefault="006A13B1" w:rsidP="00740C32">
      <w:pPr>
        <w:jc w:val="center"/>
        <w:rPr>
          <w:b/>
          <w:sz w:val="16"/>
          <w:szCs w:val="16"/>
        </w:rPr>
      </w:pPr>
    </w:p>
    <w:p w:rsidR="0051733B" w:rsidRDefault="0051733B">
      <w:pPr>
        <w:jc w:val="both"/>
        <w:rPr>
          <w:rFonts w:ascii="Times New Roman" w:hAnsi="Times New Roman"/>
          <w:sz w:val="28"/>
          <w:szCs w:val="28"/>
        </w:rPr>
      </w:pPr>
      <w:r>
        <w:rPr>
          <w:rFonts w:ascii="Times New Roman" w:hAnsi="Times New Roman"/>
          <w:sz w:val="28"/>
          <w:szCs w:val="28"/>
        </w:rPr>
        <w:tab/>
        <w:t>1. Затвердити Порядок доступу до приміщення  відділу ведення Державного реєстру виборців міста Чернівців Чернівецької міської ради та заходи щодо забезпечення захист</w:t>
      </w:r>
      <w:r w:rsidR="00740C32">
        <w:rPr>
          <w:rFonts w:ascii="Times New Roman" w:hAnsi="Times New Roman"/>
          <w:sz w:val="28"/>
          <w:szCs w:val="28"/>
        </w:rPr>
        <w:t>у бази даних Реєстру</w:t>
      </w:r>
      <w:r>
        <w:rPr>
          <w:rFonts w:ascii="Times New Roman" w:hAnsi="Times New Roman"/>
          <w:sz w:val="28"/>
          <w:szCs w:val="28"/>
        </w:rPr>
        <w:t>.</w:t>
      </w:r>
    </w:p>
    <w:p w:rsidR="003A1C0F" w:rsidRPr="003A1C0F" w:rsidRDefault="003A1C0F">
      <w:pPr>
        <w:jc w:val="both"/>
        <w:rPr>
          <w:sz w:val="16"/>
          <w:szCs w:val="16"/>
        </w:rPr>
      </w:pPr>
    </w:p>
    <w:p w:rsidR="0051733B" w:rsidRDefault="0051733B">
      <w:pPr>
        <w:jc w:val="both"/>
        <w:rPr>
          <w:rFonts w:ascii="Times New Roman" w:hAnsi="Times New Roman"/>
          <w:sz w:val="28"/>
          <w:szCs w:val="28"/>
        </w:rPr>
      </w:pPr>
      <w:r>
        <w:rPr>
          <w:rFonts w:ascii="Times New Roman" w:hAnsi="Times New Roman"/>
          <w:sz w:val="28"/>
          <w:szCs w:val="28"/>
        </w:rPr>
        <w:tab/>
        <w:t xml:space="preserve">2. </w:t>
      </w:r>
      <w:r w:rsidR="00740C32">
        <w:rPr>
          <w:rFonts w:ascii="Times New Roman" w:hAnsi="Times New Roman"/>
          <w:sz w:val="28"/>
          <w:szCs w:val="28"/>
        </w:rPr>
        <w:t>В</w:t>
      </w:r>
      <w:r w:rsidR="00FE53E3">
        <w:rPr>
          <w:rFonts w:ascii="Times New Roman" w:hAnsi="Times New Roman"/>
          <w:sz w:val="28"/>
          <w:szCs w:val="28"/>
        </w:rPr>
        <w:t>изнати</w:t>
      </w:r>
      <w:r w:rsidR="00740C32">
        <w:rPr>
          <w:rFonts w:ascii="Times New Roman" w:hAnsi="Times New Roman"/>
          <w:sz w:val="28"/>
          <w:szCs w:val="28"/>
        </w:rPr>
        <w:t xml:space="preserve"> таким, що втратило чинність </w:t>
      </w:r>
      <w:r w:rsidR="00FE53E3">
        <w:rPr>
          <w:rFonts w:ascii="Times New Roman" w:hAnsi="Times New Roman"/>
          <w:sz w:val="28"/>
          <w:szCs w:val="28"/>
        </w:rPr>
        <w:t>р</w:t>
      </w:r>
      <w:r>
        <w:rPr>
          <w:rFonts w:ascii="Times New Roman" w:hAnsi="Times New Roman"/>
          <w:sz w:val="28"/>
          <w:szCs w:val="28"/>
        </w:rPr>
        <w:t xml:space="preserve">озпорядження </w:t>
      </w:r>
      <w:r w:rsidR="00F954E2">
        <w:rPr>
          <w:rFonts w:ascii="Times New Roman" w:hAnsi="Times New Roman"/>
          <w:sz w:val="28"/>
          <w:szCs w:val="28"/>
        </w:rPr>
        <w:t xml:space="preserve"> </w:t>
      </w:r>
      <w:r>
        <w:rPr>
          <w:rFonts w:ascii="Times New Roman" w:hAnsi="Times New Roman"/>
          <w:sz w:val="28"/>
          <w:szCs w:val="28"/>
        </w:rPr>
        <w:t xml:space="preserve">міського голови від 30.09.2015р. №437-р “Про затвердження </w:t>
      </w:r>
      <w:r w:rsidR="00F954E2">
        <w:rPr>
          <w:rFonts w:ascii="Times New Roman" w:hAnsi="Times New Roman"/>
          <w:sz w:val="28"/>
          <w:szCs w:val="28"/>
        </w:rPr>
        <w:t>Порядку доступу до при</w:t>
      </w:r>
      <w:r>
        <w:rPr>
          <w:rFonts w:ascii="Times New Roman" w:hAnsi="Times New Roman"/>
          <w:sz w:val="28"/>
          <w:szCs w:val="28"/>
        </w:rPr>
        <w:t>міщень відділ</w:t>
      </w:r>
      <w:r w:rsidR="00F75437">
        <w:rPr>
          <w:rFonts w:ascii="Times New Roman" w:hAnsi="Times New Roman"/>
          <w:sz w:val="28"/>
          <w:szCs w:val="28"/>
        </w:rPr>
        <w:t>ів</w:t>
      </w:r>
      <w:r>
        <w:rPr>
          <w:rFonts w:ascii="Times New Roman" w:hAnsi="Times New Roman"/>
          <w:sz w:val="28"/>
          <w:szCs w:val="28"/>
        </w:rPr>
        <w:t xml:space="preserve"> ведення Державного реєстру виборців”</w:t>
      </w:r>
      <w:r w:rsidR="00740C32">
        <w:rPr>
          <w:rFonts w:ascii="Times New Roman" w:hAnsi="Times New Roman"/>
          <w:sz w:val="28"/>
          <w:szCs w:val="28"/>
        </w:rPr>
        <w:t>.</w:t>
      </w:r>
    </w:p>
    <w:p w:rsidR="003A1C0F" w:rsidRPr="003A1C0F" w:rsidRDefault="003A1C0F">
      <w:pPr>
        <w:jc w:val="both"/>
        <w:rPr>
          <w:sz w:val="16"/>
          <w:szCs w:val="16"/>
        </w:rPr>
      </w:pPr>
    </w:p>
    <w:p w:rsidR="0051733B" w:rsidRDefault="0051733B">
      <w:pPr>
        <w:jc w:val="both"/>
        <w:rPr>
          <w:rFonts w:ascii="Times New Roman" w:hAnsi="Times New Roman"/>
          <w:sz w:val="28"/>
          <w:szCs w:val="28"/>
        </w:rPr>
      </w:pPr>
      <w:r>
        <w:rPr>
          <w:rFonts w:ascii="Times New Roman" w:hAnsi="Times New Roman"/>
          <w:sz w:val="28"/>
          <w:szCs w:val="28"/>
        </w:rPr>
        <w:tab/>
        <w:t xml:space="preserve">3. Контроль за виконанням </w:t>
      </w:r>
      <w:r w:rsidR="00FE53E3">
        <w:rPr>
          <w:rFonts w:ascii="Times New Roman" w:hAnsi="Times New Roman"/>
          <w:sz w:val="28"/>
          <w:szCs w:val="28"/>
        </w:rPr>
        <w:t xml:space="preserve">цього </w:t>
      </w:r>
      <w:r>
        <w:rPr>
          <w:rFonts w:ascii="Times New Roman" w:hAnsi="Times New Roman"/>
          <w:sz w:val="28"/>
          <w:szCs w:val="28"/>
        </w:rPr>
        <w:t xml:space="preserve">розпорядження </w:t>
      </w:r>
      <w:r w:rsidR="003A1C0F">
        <w:rPr>
          <w:rFonts w:ascii="Times New Roman" w:hAnsi="Times New Roman"/>
          <w:sz w:val="28"/>
          <w:szCs w:val="28"/>
        </w:rPr>
        <w:t>залишаю за собою.</w:t>
      </w:r>
    </w:p>
    <w:p w:rsidR="0051733B" w:rsidRDefault="0051733B">
      <w:pPr>
        <w:spacing w:line="360" w:lineRule="auto"/>
        <w:rPr>
          <w:rFonts w:ascii="Times New Roman" w:hAnsi="Times New Roman"/>
          <w:b/>
          <w:bCs/>
          <w:sz w:val="28"/>
          <w:szCs w:val="28"/>
        </w:rPr>
      </w:pPr>
    </w:p>
    <w:p w:rsidR="003A1C0F" w:rsidRDefault="003A1C0F">
      <w:pPr>
        <w:spacing w:line="360" w:lineRule="auto"/>
        <w:rPr>
          <w:rFonts w:ascii="Times New Roman" w:hAnsi="Times New Roman"/>
          <w:b/>
          <w:bCs/>
          <w:sz w:val="28"/>
          <w:szCs w:val="28"/>
        </w:rPr>
      </w:pPr>
    </w:p>
    <w:p w:rsidR="003A1C0F" w:rsidRDefault="003A1C0F">
      <w:pPr>
        <w:spacing w:line="360" w:lineRule="auto"/>
        <w:rPr>
          <w:rFonts w:ascii="Times New Roman" w:hAnsi="Times New Roman"/>
          <w:b/>
          <w:bCs/>
          <w:sz w:val="28"/>
          <w:szCs w:val="28"/>
        </w:rPr>
      </w:pPr>
    </w:p>
    <w:p w:rsidR="00740C32" w:rsidRPr="006A13B1" w:rsidRDefault="003A1C0F" w:rsidP="006A13B1">
      <w:pPr>
        <w:spacing w:line="360" w:lineRule="auto"/>
      </w:pPr>
      <w:r>
        <w:rPr>
          <w:rFonts w:ascii="Times New Roman" w:hAnsi="Times New Roman"/>
          <w:b/>
          <w:bCs/>
          <w:sz w:val="28"/>
          <w:szCs w:val="28"/>
        </w:rPr>
        <w:t xml:space="preserve">        </w:t>
      </w:r>
      <w:r w:rsidR="0051733B">
        <w:rPr>
          <w:rFonts w:ascii="Times New Roman" w:hAnsi="Times New Roman"/>
          <w:b/>
          <w:bCs/>
          <w:sz w:val="28"/>
          <w:szCs w:val="28"/>
        </w:rPr>
        <w:t xml:space="preserve">Чернівецький міський голова </w:t>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t xml:space="preserve">О.Каспрук                                               </w:t>
      </w:r>
    </w:p>
    <w:p w:rsidR="00FE53E3" w:rsidRDefault="006A13B1" w:rsidP="006A13B1">
      <w:pPr>
        <w:ind w:left="4963" w:firstLine="709"/>
        <w:rPr>
          <w:rFonts w:ascii="Times New Roman" w:hAnsi="Times New Roman"/>
          <w:sz w:val="28"/>
          <w:szCs w:val="28"/>
        </w:rPr>
      </w:pPr>
      <w:r>
        <w:rPr>
          <w:rFonts w:ascii="Times New Roman" w:hAnsi="Times New Roman"/>
          <w:sz w:val="28"/>
          <w:szCs w:val="28"/>
        </w:rPr>
        <w:t xml:space="preserve"> </w:t>
      </w:r>
    </w:p>
    <w:p w:rsidR="0051733B" w:rsidRPr="005E6C7E" w:rsidRDefault="00740C32" w:rsidP="006A13B1">
      <w:pPr>
        <w:ind w:left="4963" w:firstLine="709"/>
        <w:rPr>
          <w:b/>
        </w:rPr>
      </w:pPr>
      <w:r w:rsidRPr="005E6C7E">
        <w:rPr>
          <w:rFonts w:ascii="Times New Roman" w:hAnsi="Times New Roman"/>
          <w:b/>
          <w:sz w:val="28"/>
          <w:szCs w:val="28"/>
        </w:rPr>
        <w:lastRenderedPageBreak/>
        <w:t>З</w:t>
      </w:r>
      <w:r w:rsidR="006A13B1" w:rsidRPr="005E6C7E">
        <w:rPr>
          <w:rFonts w:ascii="Times New Roman" w:hAnsi="Times New Roman"/>
          <w:b/>
          <w:sz w:val="28"/>
          <w:szCs w:val="28"/>
        </w:rPr>
        <w:t>АТВЕРДЖЕНО</w:t>
      </w:r>
    </w:p>
    <w:p w:rsidR="00BF29E6" w:rsidRDefault="00740C32">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BF29E6">
        <w:rPr>
          <w:rFonts w:ascii="Times New Roman" w:hAnsi="Times New Roman"/>
          <w:sz w:val="28"/>
          <w:szCs w:val="28"/>
        </w:rPr>
        <w:t xml:space="preserve">                              Р</w:t>
      </w:r>
      <w:r w:rsidR="006A13B1">
        <w:rPr>
          <w:rFonts w:ascii="Times New Roman" w:hAnsi="Times New Roman"/>
          <w:sz w:val="28"/>
          <w:szCs w:val="28"/>
        </w:rPr>
        <w:t>озпорядження</w:t>
      </w:r>
      <w:r w:rsidR="0051733B">
        <w:rPr>
          <w:rFonts w:ascii="Times New Roman" w:hAnsi="Times New Roman"/>
          <w:sz w:val="28"/>
          <w:szCs w:val="28"/>
        </w:rPr>
        <w:t xml:space="preserve"> Чернівецького</w:t>
      </w:r>
      <w:r w:rsidR="003A1C0F">
        <w:rPr>
          <w:rFonts w:ascii="Times New Roman" w:hAnsi="Times New Roman"/>
          <w:sz w:val="28"/>
          <w:szCs w:val="28"/>
        </w:rPr>
        <w:t xml:space="preserve"> </w:t>
      </w:r>
    </w:p>
    <w:p w:rsidR="0051733B" w:rsidRDefault="00BF29E6">
      <w:r>
        <w:rPr>
          <w:rFonts w:ascii="Times New Roman" w:hAnsi="Times New Roman"/>
          <w:sz w:val="28"/>
          <w:szCs w:val="28"/>
        </w:rPr>
        <w:t xml:space="preserve">                                                                                 </w:t>
      </w:r>
      <w:r w:rsidR="003A1C0F">
        <w:rPr>
          <w:rFonts w:ascii="Times New Roman" w:hAnsi="Times New Roman"/>
          <w:sz w:val="28"/>
          <w:szCs w:val="28"/>
        </w:rPr>
        <w:t>міського голови</w:t>
      </w:r>
      <w:r w:rsidR="0051733B">
        <w:rPr>
          <w:rFonts w:ascii="Times New Roman" w:hAnsi="Times New Roman"/>
          <w:sz w:val="28"/>
          <w:szCs w:val="28"/>
        </w:rPr>
        <w:tab/>
      </w:r>
      <w:r w:rsidR="0051733B">
        <w:rPr>
          <w:rFonts w:ascii="Times New Roman" w:hAnsi="Times New Roman"/>
          <w:sz w:val="28"/>
          <w:szCs w:val="28"/>
        </w:rPr>
        <w:tab/>
      </w:r>
      <w:r w:rsidR="0051733B">
        <w:rPr>
          <w:rFonts w:ascii="Times New Roman" w:hAnsi="Times New Roman"/>
          <w:sz w:val="28"/>
          <w:szCs w:val="28"/>
        </w:rPr>
        <w:tab/>
      </w:r>
      <w:r w:rsidR="0051733B">
        <w:rPr>
          <w:rFonts w:ascii="Times New Roman" w:hAnsi="Times New Roman"/>
          <w:sz w:val="28"/>
          <w:szCs w:val="28"/>
        </w:rPr>
        <w:tab/>
      </w:r>
      <w:r w:rsidR="0051733B">
        <w:rPr>
          <w:rFonts w:ascii="Times New Roman" w:hAnsi="Times New Roman"/>
          <w:sz w:val="28"/>
          <w:szCs w:val="28"/>
        </w:rPr>
        <w:tab/>
      </w:r>
      <w:r w:rsidR="0051733B">
        <w:rPr>
          <w:rFonts w:ascii="Times New Roman" w:hAnsi="Times New Roman"/>
          <w:sz w:val="28"/>
          <w:szCs w:val="28"/>
        </w:rPr>
        <w:tab/>
      </w:r>
      <w:r w:rsidR="006A13B1">
        <w:rPr>
          <w:rFonts w:ascii="Times New Roman" w:hAnsi="Times New Roman"/>
          <w:sz w:val="28"/>
          <w:szCs w:val="28"/>
        </w:rPr>
        <w:tab/>
      </w:r>
      <w:r>
        <w:rPr>
          <w:rFonts w:ascii="Times New Roman" w:hAnsi="Times New Roman"/>
          <w:sz w:val="28"/>
          <w:szCs w:val="28"/>
        </w:rPr>
        <w:t xml:space="preserve">                                        </w:t>
      </w:r>
      <w:r w:rsidR="00740C32">
        <w:rPr>
          <w:rFonts w:ascii="Times New Roman" w:hAnsi="Times New Roman"/>
          <w:sz w:val="28"/>
          <w:szCs w:val="28"/>
        </w:rPr>
        <w:t>від</w:t>
      </w:r>
      <w:r w:rsidR="003A1C0F">
        <w:rPr>
          <w:rFonts w:ascii="Times New Roman" w:hAnsi="Times New Roman"/>
          <w:sz w:val="28"/>
          <w:szCs w:val="28"/>
        </w:rPr>
        <w:t xml:space="preserve">  </w:t>
      </w:r>
      <w:r w:rsidR="0051733B">
        <w:rPr>
          <w:rFonts w:ascii="Times New Roman" w:hAnsi="Times New Roman"/>
          <w:sz w:val="28"/>
          <w:szCs w:val="28"/>
        </w:rPr>
        <w:t>______</w:t>
      </w:r>
      <w:r>
        <w:rPr>
          <w:rFonts w:ascii="Times New Roman" w:hAnsi="Times New Roman"/>
          <w:sz w:val="28"/>
          <w:szCs w:val="28"/>
        </w:rPr>
        <w:t>_</w:t>
      </w:r>
      <w:r w:rsidR="003A1C0F">
        <w:rPr>
          <w:rFonts w:ascii="Times New Roman" w:hAnsi="Times New Roman"/>
          <w:sz w:val="28"/>
          <w:szCs w:val="28"/>
        </w:rPr>
        <w:t>__</w:t>
      </w:r>
      <w:r w:rsidR="0051733B">
        <w:rPr>
          <w:rFonts w:ascii="Times New Roman" w:hAnsi="Times New Roman"/>
          <w:sz w:val="28"/>
          <w:szCs w:val="28"/>
        </w:rPr>
        <w:t xml:space="preserve"> 2019 № __</w:t>
      </w:r>
      <w:r w:rsidR="003A1C0F">
        <w:rPr>
          <w:rFonts w:ascii="Times New Roman" w:hAnsi="Times New Roman"/>
          <w:sz w:val="28"/>
          <w:szCs w:val="28"/>
        </w:rPr>
        <w:t>___</w:t>
      </w:r>
      <w:r>
        <w:rPr>
          <w:rFonts w:ascii="Times New Roman" w:hAnsi="Times New Roman"/>
          <w:sz w:val="28"/>
          <w:szCs w:val="28"/>
        </w:rPr>
        <w:t>_</w:t>
      </w:r>
      <w:r w:rsidR="003A1C0F">
        <w:rPr>
          <w:rFonts w:ascii="Times New Roman" w:hAnsi="Times New Roman"/>
          <w:sz w:val="28"/>
          <w:szCs w:val="28"/>
        </w:rPr>
        <w:t>_</w:t>
      </w:r>
    </w:p>
    <w:p w:rsidR="0051733B" w:rsidRDefault="0051733B">
      <w:pPr>
        <w:rPr>
          <w:rFonts w:ascii="Times New Roman" w:hAnsi="Times New Roman"/>
          <w:sz w:val="28"/>
          <w:szCs w:val="28"/>
        </w:rPr>
      </w:pPr>
    </w:p>
    <w:p w:rsidR="0051733B" w:rsidRPr="00BF29E6" w:rsidRDefault="0051733B">
      <w:pPr>
        <w:jc w:val="center"/>
        <w:rPr>
          <w:b/>
        </w:rPr>
      </w:pPr>
      <w:r w:rsidRPr="00BF29E6">
        <w:rPr>
          <w:rFonts w:ascii="Times New Roman" w:hAnsi="Times New Roman"/>
          <w:b/>
          <w:bCs/>
          <w:sz w:val="28"/>
          <w:szCs w:val="28"/>
        </w:rPr>
        <w:t xml:space="preserve">П О Р Я Д О К </w:t>
      </w:r>
    </w:p>
    <w:p w:rsidR="0051733B" w:rsidRPr="00BF29E6" w:rsidRDefault="0051733B">
      <w:pPr>
        <w:jc w:val="center"/>
        <w:rPr>
          <w:b/>
        </w:rPr>
      </w:pPr>
      <w:r w:rsidRPr="00BF29E6">
        <w:rPr>
          <w:rFonts w:ascii="Times New Roman" w:hAnsi="Times New Roman"/>
          <w:b/>
          <w:bCs/>
          <w:sz w:val="28"/>
          <w:szCs w:val="28"/>
        </w:rPr>
        <w:t>доступу до приміще</w:t>
      </w:r>
      <w:r w:rsidR="00F954E2" w:rsidRPr="00BF29E6">
        <w:rPr>
          <w:rFonts w:ascii="Times New Roman" w:hAnsi="Times New Roman"/>
          <w:b/>
          <w:bCs/>
          <w:sz w:val="28"/>
          <w:szCs w:val="28"/>
        </w:rPr>
        <w:t>нь</w:t>
      </w:r>
      <w:r w:rsidRPr="00BF29E6">
        <w:rPr>
          <w:rFonts w:ascii="Times New Roman" w:hAnsi="Times New Roman"/>
          <w:b/>
          <w:bCs/>
          <w:sz w:val="28"/>
          <w:szCs w:val="28"/>
        </w:rPr>
        <w:t xml:space="preserve">  відділу ведення Державного реєстру виборців </w:t>
      </w:r>
    </w:p>
    <w:p w:rsidR="0051733B" w:rsidRPr="00BF29E6" w:rsidRDefault="0051733B">
      <w:pPr>
        <w:jc w:val="center"/>
        <w:rPr>
          <w:b/>
        </w:rPr>
      </w:pPr>
      <w:r w:rsidRPr="00BF29E6">
        <w:rPr>
          <w:rFonts w:ascii="Times New Roman" w:hAnsi="Times New Roman"/>
          <w:b/>
          <w:bCs/>
          <w:sz w:val="28"/>
          <w:szCs w:val="28"/>
        </w:rPr>
        <w:t xml:space="preserve">міста Чернівців Чернівецької міської ради  </w:t>
      </w:r>
    </w:p>
    <w:p w:rsidR="0051733B" w:rsidRPr="00BF29E6" w:rsidRDefault="0051733B">
      <w:pPr>
        <w:jc w:val="center"/>
        <w:rPr>
          <w:b/>
        </w:rPr>
      </w:pPr>
      <w:r w:rsidRPr="00BF29E6">
        <w:rPr>
          <w:rFonts w:ascii="Times New Roman" w:hAnsi="Times New Roman"/>
          <w:b/>
          <w:bCs/>
          <w:sz w:val="28"/>
          <w:szCs w:val="28"/>
        </w:rPr>
        <w:t>( вул.Героїв Майдану, 176,  каб. №№15, 16, 17, 18)</w:t>
      </w:r>
    </w:p>
    <w:p w:rsidR="0051733B" w:rsidRPr="00BF29E6" w:rsidRDefault="0051733B">
      <w:pPr>
        <w:jc w:val="center"/>
        <w:rPr>
          <w:b/>
        </w:rPr>
      </w:pPr>
      <w:r w:rsidRPr="00BF29E6">
        <w:rPr>
          <w:rFonts w:ascii="Times New Roman" w:hAnsi="Times New Roman"/>
          <w:b/>
          <w:bCs/>
          <w:sz w:val="28"/>
          <w:szCs w:val="28"/>
        </w:rPr>
        <w:t>та заходи щодо забезпечення захисту бази даних Реєстру</w:t>
      </w:r>
    </w:p>
    <w:p w:rsidR="0051733B" w:rsidRPr="00BF29E6" w:rsidRDefault="0051733B">
      <w:pPr>
        <w:jc w:val="center"/>
        <w:rPr>
          <w:rFonts w:ascii="Times New Roman" w:hAnsi="Times New Roman"/>
          <w:b/>
          <w:bCs/>
          <w:sz w:val="28"/>
          <w:szCs w:val="28"/>
        </w:rPr>
      </w:pPr>
    </w:p>
    <w:p w:rsidR="0051733B" w:rsidRPr="00BF29E6" w:rsidRDefault="0051733B">
      <w:pPr>
        <w:jc w:val="center"/>
        <w:rPr>
          <w:rFonts w:ascii="Times New Roman" w:hAnsi="Times New Roman"/>
          <w:b/>
          <w:bCs/>
          <w:sz w:val="28"/>
          <w:szCs w:val="28"/>
        </w:rPr>
      </w:pPr>
    </w:p>
    <w:p w:rsidR="0051733B" w:rsidRDefault="0051733B">
      <w:pPr>
        <w:jc w:val="center"/>
      </w:pPr>
      <w:r>
        <w:rPr>
          <w:rFonts w:ascii="Times New Roman" w:hAnsi="Times New Roman"/>
          <w:b/>
          <w:bCs/>
          <w:sz w:val="28"/>
          <w:szCs w:val="28"/>
        </w:rPr>
        <w:t>1.Загальні положення</w:t>
      </w:r>
    </w:p>
    <w:p w:rsidR="0051733B" w:rsidRDefault="0051733B">
      <w:pPr>
        <w:rPr>
          <w:rFonts w:ascii="Times New Roman" w:hAnsi="Times New Roman"/>
          <w:sz w:val="28"/>
          <w:szCs w:val="28"/>
        </w:rPr>
      </w:pPr>
    </w:p>
    <w:p w:rsidR="0051733B" w:rsidRDefault="0051733B">
      <w:pPr>
        <w:jc w:val="both"/>
      </w:pPr>
      <w:r>
        <w:rPr>
          <w:rFonts w:ascii="Times New Roman" w:hAnsi="Times New Roman"/>
          <w:sz w:val="28"/>
          <w:szCs w:val="28"/>
        </w:rPr>
        <w:tab/>
        <w:t xml:space="preserve">1.1. Цей </w:t>
      </w:r>
      <w:r w:rsidR="00BF29E6">
        <w:rPr>
          <w:rFonts w:ascii="Times New Roman" w:hAnsi="Times New Roman"/>
          <w:sz w:val="28"/>
          <w:szCs w:val="28"/>
        </w:rPr>
        <w:t>П</w:t>
      </w:r>
      <w:r>
        <w:rPr>
          <w:rFonts w:ascii="Times New Roman" w:hAnsi="Times New Roman"/>
          <w:sz w:val="28"/>
          <w:szCs w:val="28"/>
        </w:rPr>
        <w:t>орядок розроблено відповідно до Законів України “Про Державний реєстр виборців”, “Про захист інформації в інформаційно-телекомунікаційних системах” постанови Центральної виборчої комісії від 20.12.2007р.  № 572 “Про вимоги до приміщень відділів ведення Державного реєстру виборців та регіональних відділів адміністрування Державного реєстру виборців та про норми забезпечення засобами зв’язку, обладнанням, інвентарем,</w:t>
      </w:r>
      <w:r w:rsidR="00F954E2">
        <w:rPr>
          <w:rFonts w:ascii="Times New Roman" w:hAnsi="Times New Roman"/>
          <w:sz w:val="28"/>
          <w:szCs w:val="28"/>
        </w:rPr>
        <w:t xml:space="preserve"> </w:t>
      </w:r>
      <w:r>
        <w:rPr>
          <w:rFonts w:ascii="Times New Roman" w:hAnsi="Times New Roman"/>
          <w:sz w:val="28"/>
          <w:szCs w:val="28"/>
        </w:rPr>
        <w:t>оргтехнікою”, з урахуванням вимог комплексної системи захисту інформації АІТС “Державний реєстр виборців” та з метою забезпечення захищеності бази даних Державного реєстру виборців (далі Реєстр).</w:t>
      </w:r>
    </w:p>
    <w:p w:rsidR="0051733B" w:rsidRDefault="0051733B">
      <w:pPr>
        <w:jc w:val="both"/>
      </w:pPr>
      <w:r>
        <w:rPr>
          <w:rFonts w:ascii="Times New Roman" w:hAnsi="Times New Roman"/>
          <w:sz w:val="28"/>
          <w:szCs w:val="28"/>
        </w:rPr>
        <w:tab/>
        <w:t>1.2. Захищеність Реєстру передбачає захист від навмисного чи ненавмисного несанкціонованого доступу та зловживання доступом, незаконного використання даних Реєстру, незаконного копіювання,  спотворення, знищення даних Реєстру, унеможливлення порушення цілісності апаратного чи програмного забезпечення Реєстру шляхом застосування відповідних організаційно-правових та інженерно-технічних заходів та встановлення юридичної відповідальності за порушення захищеності Реєстру.</w:t>
      </w:r>
    </w:p>
    <w:p w:rsidR="0051733B" w:rsidRDefault="0051733B">
      <w:pPr>
        <w:jc w:val="both"/>
      </w:pPr>
      <w:r>
        <w:rPr>
          <w:rFonts w:ascii="Times New Roman" w:hAnsi="Times New Roman"/>
          <w:sz w:val="28"/>
          <w:szCs w:val="28"/>
        </w:rPr>
        <w:tab/>
        <w:t>1.3. До робочих приміщень  відділу ведення Державного реєстру виборців міста Чернівців Чернівецької міської ради  (далі — Відділ) застосовуються правила, або режим, встановлені для приміщень з обмеженим доступом. Приміщення облаштовані однорубіжною охоронною системою сигналізації та обладнанні системою автоматичної пожежної сигналізації. На вікнах встановлені ме</w:t>
      </w:r>
      <w:r w:rsidR="00F954E2">
        <w:rPr>
          <w:rFonts w:ascii="Times New Roman" w:hAnsi="Times New Roman"/>
          <w:sz w:val="28"/>
          <w:szCs w:val="28"/>
        </w:rPr>
        <w:t>талеві решітки. Двері приміщень</w:t>
      </w:r>
      <w:r>
        <w:rPr>
          <w:rFonts w:ascii="Times New Roman" w:hAnsi="Times New Roman"/>
          <w:sz w:val="28"/>
          <w:szCs w:val="28"/>
        </w:rPr>
        <w:t xml:space="preserve"> обладнані кодовим механічним замком та механічними замками, що унеможливлюють відкриття дверей ззовні.</w:t>
      </w:r>
    </w:p>
    <w:p w:rsidR="0051733B" w:rsidRDefault="0051733B">
      <w:pPr>
        <w:jc w:val="both"/>
      </w:pPr>
      <w:r>
        <w:rPr>
          <w:rFonts w:ascii="Times New Roman" w:hAnsi="Times New Roman"/>
          <w:b/>
          <w:bCs/>
          <w:sz w:val="28"/>
          <w:szCs w:val="28"/>
        </w:rPr>
        <w:tab/>
      </w:r>
      <w:r>
        <w:rPr>
          <w:rFonts w:ascii="Times New Roman" w:hAnsi="Times New Roman"/>
          <w:sz w:val="28"/>
          <w:szCs w:val="28"/>
        </w:rPr>
        <w:t xml:space="preserve">1.4. Організація режиму охорони в приміщеннях Відділу забезпечує збереження обладнання, програмно-апаратних </w:t>
      </w:r>
      <w:r>
        <w:rPr>
          <w:rFonts w:ascii="Times New Roman" w:hAnsi="Times New Roman"/>
          <w:sz w:val="28"/>
          <w:szCs w:val="28"/>
        </w:rPr>
        <w:tab/>
        <w:t>засобів, ключових та інших документів, а також конфіденційної інформації, унеможливлює безконтрольне проникнення, перебування або огляд сторонніми особами приміщень.</w:t>
      </w:r>
    </w:p>
    <w:p w:rsidR="0051733B" w:rsidRDefault="0051733B">
      <w:pPr>
        <w:jc w:val="both"/>
        <w:rPr>
          <w:rFonts w:ascii="Times New Roman" w:hAnsi="Times New Roman"/>
          <w:sz w:val="28"/>
          <w:szCs w:val="28"/>
        </w:rPr>
      </w:pPr>
      <w:r>
        <w:rPr>
          <w:rFonts w:ascii="Times New Roman" w:hAnsi="Times New Roman"/>
          <w:sz w:val="28"/>
          <w:szCs w:val="28"/>
        </w:rPr>
        <w:tab/>
        <w:t>1.5. Перелік осіб, які мають право доступу до цих приміщень, визначається начальником Відділу виборців та затверджується розпорядженням Чернівецького міського голови.</w:t>
      </w:r>
    </w:p>
    <w:p w:rsidR="003A1C0F" w:rsidRDefault="00BF29E6">
      <w:pPr>
        <w:jc w:val="center"/>
        <w:rPr>
          <w:rFonts w:ascii="Times New Roman" w:hAnsi="Times New Roman"/>
          <w:b/>
          <w:bCs/>
          <w:sz w:val="28"/>
          <w:szCs w:val="28"/>
        </w:rPr>
      </w:pPr>
      <w:r>
        <w:rPr>
          <w:rFonts w:ascii="Times New Roman" w:hAnsi="Times New Roman"/>
          <w:sz w:val="28"/>
          <w:szCs w:val="28"/>
        </w:rPr>
        <w:lastRenderedPageBreak/>
        <w:t>2</w:t>
      </w:r>
    </w:p>
    <w:p w:rsidR="0051733B" w:rsidRDefault="0051733B" w:rsidP="0043456E">
      <w:pPr>
        <w:jc w:val="center"/>
        <w:rPr>
          <w:rFonts w:ascii="Times New Roman" w:hAnsi="Times New Roman"/>
          <w:b/>
          <w:bCs/>
          <w:sz w:val="28"/>
          <w:szCs w:val="28"/>
        </w:rPr>
      </w:pPr>
      <w:r>
        <w:rPr>
          <w:rFonts w:ascii="Times New Roman" w:hAnsi="Times New Roman"/>
          <w:b/>
          <w:bCs/>
          <w:sz w:val="28"/>
          <w:szCs w:val="28"/>
        </w:rPr>
        <w:t>2. Порядок доступу до примі</w:t>
      </w:r>
      <w:r w:rsidR="00F954E2">
        <w:rPr>
          <w:rFonts w:ascii="Times New Roman" w:hAnsi="Times New Roman"/>
          <w:b/>
          <w:bCs/>
          <w:sz w:val="28"/>
          <w:szCs w:val="28"/>
        </w:rPr>
        <w:t>щень</w:t>
      </w:r>
      <w:r>
        <w:rPr>
          <w:rFonts w:ascii="Times New Roman" w:hAnsi="Times New Roman"/>
          <w:b/>
          <w:bCs/>
          <w:sz w:val="28"/>
          <w:szCs w:val="28"/>
        </w:rPr>
        <w:t xml:space="preserve"> Відділу</w:t>
      </w:r>
    </w:p>
    <w:p w:rsidR="0043456E" w:rsidRPr="0043456E" w:rsidRDefault="0043456E" w:rsidP="0043456E">
      <w:pPr>
        <w:jc w:val="center"/>
        <w:rPr>
          <w:rFonts w:ascii="Times New Roman" w:hAnsi="Times New Roman"/>
          <w:b/>
          <w:bCs/>
          <w:sz w:val="16"/>
          <w:szCs w:val="16"/>
        </w:rPr>
      </w:pPr>
    </w:p>
    <w:p w:rsidR="0051733B" w:rsidRDefault="0051733B">
      <w:pPr>
        <w:jc w:val="both"/>
      </w:pPr>
      <w:r>
        <w:rPr>
          <w:rFonts w:ascii="Times New Roman" w:hAnsi="Times New Roman"/>
          <w:sz w:val="28"/>
          <w:szCs w:val="28"/>
        </w:rPr>
        <w:tab/>
        <w:t>2.1. Начальник Відділу:</w:t>
      </w:r>
    </w:p>
    <w:p w:rsidR="0051733B" w:rsidRDefault="0051733B">
      <w:pPr>
        <w:jc w:val="both"/>
      </w:pPr>
      <w:r>
        <w:rPr>
          <w:rFonts w:ascii="Times New Roman" w:hAnsi="Times New Roman"/>
          <w:sz w:val="28"/>
          <w:szCs w:val="28"/>
        </w:rPr>
        <w:tab/>
        <w:t>2.1.1. Має безперешкодний доступ та можливість перебування у всіх приміщеннях Відділу.</w:t>
      </w:r>
    </w:p>
    <w:p w:rsidR="0051733B" w:rsidRDefault="0051733B">
      <w:pPr>
        <w:jc w:val="both"/>
      </w:pPr>
      <w:r>
        <w:rPr>
          <w:rFonts w:ascii="Times New Roman" w:hAnsi="Times New Roman"/>
          <w:sz w:val="28"/>
          <w:szCs w:val="28"/>
        </w:rPr>
        <w:tab/>
        <w:t>2.1.2. Має безперешкодний доступ до обладнання Відділу та документації, яка стосується  виконання повноважень Відділу.</w:t>
      </w:r>
    </w:p>
    <w:p w:rsidR="0051733B" w:rsidRDefault="0051733B">
      <w:pPr>
        <w:jc w:val="both"/>
      </w:pPr>
      <w:r>
        <w:rPr>
          <w:rFonts w:ascii="Times New Roman" w:hAnsi="Times New Roman"/>
          <w:sz w:val="28"/>
          <w:szCs w:val="28"/>
        </w:rPr>
        <w:tab/>
        <w:t>2.1.3.</w:t>
      </w:r>
      <w:r>
        <w:rPr>
          <w:rFonts w:ascii="Times New Roman" w:hAnsi="Times New Roman"/>
          <w:sz w:val="28"/>
          <w:szCs w:val="28"/>
        </w:rPr>
        <w:tab/>
        <w:t>Має права адміністратора безпеки  у разі відсутності визначеного адміністратора безпеки Відділу.</w:t>
      </w:r>
    </w:p>
    <w:p w:rsidR="0051733B" w:rsidRDefault="0051733B">
      <w:pPr>
        <w:jc w:val="both"/>
      </w:pPr>
      <w:r>
        <w:rPr>
          <w:rFonts w:ascii="Times New Roman" w:hAnsi="Times New Roman"/>
          <w:sz w:val="28"/>
          <w:szCs w:val="28"/>
        </w:rPr>
        <w:tab/>
        <w:t xml:space="preserve">2.2. Працівники </w:t>
      </w:r>
      <w:r w:rsidR="0043456E">
        <w:rPr>
          <w:rFonts w:ascii="Times New Roman" w:hAnsi="Times New Roman"/>
          <w:sz w:val="28"/>
          <w:szCs w:val="28"/>
        </w:rPr>
        <w:t>В</w:t>
      </w:r>
      <w:r>
        <w:rPr>
          <w:rFonts w:ascii="Times New Roman" w:hAnsi="Times New Roman"/>
          <w:sz w:val="28"/>
          <w:szCs w:val="28"/>
        </w:rPr>
        <w:t>ідділу мають безперешкодний доступ та можливість перебування в приміщенні, де знаходяться їхні робочі місця, у робочий час та для виконання своїх службових обов’язків. Доступ та перебування працівників Відділу в неробочий час здійснюється тільки з дозволу начальника Відділу.</w:t>
      </w:r>
    </w:p>
    <w:p w:rsidR="0051733B" w:rsidRDefault="0051733B">
      <w:pPr>
        <w:jc w:val="both"/>
      </w:pPr>
      <w:r>
        <w:rPr>
          <w:rFonts w:ascii="Times New Roman" w:hAnsi="Times New Roman"/>
          <w:sz w:val="28"/>
          <w:szCs w:val="28"/>
        </w:rPr>
        <w:tab/>
      </w:r>
      <w:r w:rsidR="00F954E2">
        <w:rPr>
          <w:rFonts w:ascii="Times New Roman" w:hAnsi="Times New Roman"/>
          <w:sz w:val="28"/>
          <w:szCs w:val="28"/>
        </w:rPr>
        <w:t>2.3. Перебування в приміщенні</w:t>
      </w:r>
      <w:r>
        <w:rPr>
          <w:rFonts w:ascii="Times New Roman" w:hAnsi="Times New Roman"/>
          <w:sz w:val="28"/>
          <w:szCs w:val="28"/>
        </w:rPr>
        <w:t xml:space="preserve"> Відділу сторонніх осіб (відвідувачів, виборців, тощо) без супроводу працівників Відділу забороняється.</w:t>
      </w:r>
    </w:p>
    <w:p w:rsidR="0051733B" w:rsidRDefault="0051733B">
      <w:pPr>
        <w:jc w:val="both"/>
      </w:pPr>
      <w:r>
        <w:rPr>
          <w:rFonts w:ascii="Times New Roman" w:hAnsi="Times New Roman"/>
          <w:sz w:val="28"/>
          <w:szCs w:val="28"/>
        </w:rPr>
        <w:tab/>
        <w:t>2.4. Прибирання приміщень Відділу здійснюється технічними працівниками тільки в присутності відповідального працівника Відділу.</w:t>
      </w:r>
    </w:p>
    <w:p w:rsidR="0051733B" w:rsidRDefault="0051733B">
      <w:r>
        <w:rPr>
          <w:rFonts w:ascii="Times New Roman" w:hAnsi="Times New Roman"/>
          <w:sz w:val="28"/>
          <w:szCs w:val="28"/>
        </w:rPr>
        <w:tab/>
        <w:t>2.5. Особистий прийом громадян працівники Відділу ведуть у приміщенні  Відділу із дотриманням вимог комплексної системи захисту інформації Реєстру.</w:t>
      </w:r>
    </w:p>
    <w:p w:rsidR="0051733B" w:rsidRDefault="0051733B">
      <w:pPr>
        <w:jc w:val="both"/>
      </w:pPr>
      <w:r>
        <w:rPr>
          <w:rFonts w:ascii="Times New Roman" w:hAnsi="Times New Roman"/>
          <w:sz w:val="28"/>
          <w:szCs w:val="28"/>
        </w:rPr>
        <w:tab/>
        <w:t xml:space="preserve">2.6. Робочі </w:t>
      </w:r>
      <w:r w:rsidR="00F954E2">
        <w:rPr>
          <w:rFonts w:ascii="Times New Roman" w:hAnsi="Times New Roman"/>
          <w:sz w:val="28"/>
          <w:szCs w:val="28"/>
        </w:rPr>
        <w:t>екземпляри ключів від приміщень</w:t>
      </w:r>
      <w:r>
        <w:rPr>
          <w:rFonts w:ascii="Times New Roman" w:hAnsi="Times New Roman"/>
          <w:sz w:val="28"/>
          <w:szCs w:val="28"/>
        </w:rPr>
        <w:t xml:space="preserve"> Відділу знаходяться у відповідальної за приміщення особи. У випадку втрати ключів від дверей приміщень Відділу проводиться негайна заміна замка або замкової вставки.</w:t>
      </w:r>
    </w:p>
    <w:p w:rsidR="0051733B" w:rsidRDefault="0051733B">
      <w:pPr>
        <w:jc w:val="both"/>
      </w:pPr>
      <w:r>
        <w:rPr>
          <w:rFonts w:ascii="Times New Roman" w:hAnsi="Times New Roman"/>
          <w:b/>
          <w:bCs/>
          <w:sz w:val="28"/>
          <w:szCs w:val="28"/>
        </w:rPr>
        <w:tab/>
      </w:r>
      <w:r>
        <w:rPr>
          <w:rFonts w:ascii="Times New Roman" w:hAnsi="Times New Roman"/>
          <w:sz w:val="28"/>
          <w:szCs w:val="28"/>
        </w:rPr>
        <w:t>2.7. Після закінчення робочого дня приміщення Відділу замикаються, щоб</w:t>
      </w:r>
    </w:p>
    <w:p w:rsidR="0051733B" w:rsidRDefault="0051733B">
      <w:pPr>
        <w:jc w:val="both"/>
      </w:pPr>
      <w:r>
        <w:rPr>
          <w:rFonts w:ascii="Times New Roman" w:hAnsi="Times New Roman"/>
          <w:sz w:val="28"/>
          <w:szCs w:val="28"/>
        </w:rPr>
        <w:t>унеможливити відкриття дверей ззовні, та опечатуються номерними відтисками.</w:t>
      </w:r>
    </w:p>
    <w:p w:rsidR="0051733B" w:rsidRDefault="0051733B">
      <w:pPr>
        <w:jc w:val="both"/>
      </w:pPr>
      <w:r>
        <w:rPr>
          <w:rFonts w:ascii="Times New Roman" w:hAnsi="Times New Roman"/>
          <w:b/>
          <w:bCs/>
          <w:sz w:val="28"/>
          <w:szCs w:val="28"/>
        </w:rPr>
        <w:tab/>
      </w:r>
      <w:r>
        <w:rPr>
          <w:rFonts w:ascii="Times New Roman" w:hAnsi="Times New Roman"/>
          <w:sz w:val="28"/>
          <w:szCs w:val="28"/>
        </w:rPr>
        <w:t>2.8. З метою запобігання несанкціонованого доступу приміщення Відділу ставляться та знімаються з охоронної сигналізації відповідальними особами про що робиться запис у відповідному журналі. Ключі від приміщень Відділу в неробочий час зберігаються в опечатаних номерними відтисками тубусах у відповідального чергового адмінбудівлі.</w:t>
      </w:r>
      <w:r>
        <w:rPr>
          <w:rFonts w:ascii="Times New Roman" w:hAnsi="Times New Roman"/>
          <w:b/>
          <w:bCs/>
          <w:sz w:val="28"/>
          <w:szCs w:val="28"/>
        </w:rPr>
        <w:tab/>
      </w:r>
    </w:p>
    <w:p w:rsidR="0051733B" w:rsidRDefault="0051733B">
      <w:pPr>
        <w:jc w:val="both"/>
      </w:pPr>
      <w:r>
        <w:rPr>
          <w:rFonts w:ascii="Times New Roman" w:hAnsi="Times New Roman"/>
          <w:b/>
          <w:bCs/>
          <w:sz w:val="28"/>
          <w:szCs w:val="28"/>
        </w:rPr>
        <w:tab/>
      </w:r>
    </w:p>
    <w:p w:rsidR="0051733B" w:rsidRDefault="0051733B">
      <w:pPr>
        <w:jc w:val="center"/>
      </w:pPr>
      <w:r>
        <w:rPr>
          <w:rFonts w:ascii="Times New Roman" w:hAnsi="Times New Roman"/>
          <w:b/>
          <w:bCs/>
          <w:sz w:val="28"/>
          <w:szCs w:val="28"/>
        </w:rPr>
        <w:t>3.Заходи щодо захисту бази даних Реєстру від несанкціонованого доступу</w:t>
      </w:r>
    </w:p>
    <w:p w:rsidR="0051733B" w:rsidRDefault="0051733B">
      <w:pPr>
        <w:jc w:val="both"/>
      </w:pPr>
      <w:r>
        <w:rPr>
          <w:rFonts w:ascii="Times New Roman" w:hAnsi="Times New Roman"/>
          <w:sz w:val="28"/>
          <w:szCs w:val="28"/>
        </w:rPr>
        <w:tab/>
      </w:r>
    </w:p>
    <w:p w:rsidR="0051733B" w:rsidRDefault="0051733B">
      <w:pPr>
        <w:jc w:val="both"/>
      </w:pPr>
      <w:r>
        <w:rPr>
          <w:rFonts w:ascii="Times New Roman" w:hAnsi="Times New Roman"/>
          <w:sz w:val="28"/>
          <w:szCs w:val="28"/>
        </w:rPr>
        <w:tab/>
        <w:t>3.</w:t>
      </w:r>
      <w:r w:rsidR="00F75437">
        <w:rPr>
          <w:rFonts w:ascii="Times New Roman" w:hAnsi="Times New Roman"/>
          <w:sz w:val="28"/>
          <w:szCs w:val="28"/>
        </w:rPr>
        <w:t>1. При  перебуванні</w:t>
      </w:r>
      <w:r w:rsidR="00F954E2">
        <w:rPr>
          <w:rFonts w:ascii="Times New Roman" w:hAnsi="Times New Roman"/>
          <w:sz w:val="28"/>
          <w:szCs w:val="28"/>
        </w:rPr>
        <w:t xml:space="preserve"> у приміщен</w:t>
      </w:r>
      <w:r w:rsidR="00F75437">
        <w:rPr>
          <w:rFonts w:ascii="Times New Roman" w:hAnsi="Times New Roman"/>
          <w:sz w:val="28"/>
          <w:szCs w:val="28"/>
        </w:rPr>
        <w:t>н</w:t>
      </w:r>
      <w:r w:rsidR="00F954E2">
        <w:rPr>
          <w:rFonts w:ascii="Times New Roman" w:hAnsi="Times New Roman"/>
          <w:sz w:val="28"/>
          <w:szCs w:val="28"/>
        </w:rPr>
        <w:t>ях</w:t>
      </w:r>
      <w:r>
        <w:rPr>
          <w:rFonts w:ascii="Times New Roman" w:hAnsi="Times New Roman"/>
          <w:sz w:val="28"/>
          <w:szCs w:val="28"/>
        </w:rPr>
        <w:t xml:space="preserve"> Відділу осіб, зазначених у пунктах 2.3, 2.4</w:t>
      </w:r>
      <w:r w:rsidR="0043456E">
        <w:rPr>
          <w:rFonts w:ascii="Times New Roman" w:hAnsi="Times New Roman"/>
          <w:sz w:val="28"/>
          <w:szCs w:val="28"/>
        </w:rPr>
        <w:t>,</w:t>
      </w:r>
      <w:r>
        <w:rPr>
          <w:rFonts w:ascii="Times New Roman" w:hAnsi="Times New Roman"/>
          <w:sz w:val="28"/>
          <w:szCs w:val="28"/>
        </w:rPr>
        <w:t xml:space="preserve"> працівники Відділу зобов’язані вжити заходи щодо унеможливлення ознайомлення сторонніх осіб з інформацією, яка виводиться на монітори автоматизованих робочих місць.</w:t>
      </w:r>
    </w:p>
    <w:p w:rsidR="0051733B" w:rsidRDefault="0051733B">
      <w:pPr>
        <w:jc w:val="both"/>
        <w:rPr>
          <w:rFonts w:ascii="Times New Roman" w:hAnsi="Times New Roman"/>
          <w:sz w:val="28"/>
          <w:szCs w:val="28"/>
        </w:rPr>
      </w:pPr>
      <w:r>
        <w:rPr>
          <w:rFonts w:ascii="Times New Roman" w:hAnsi="Times New Roman"/>
          <w:sz w:val="28"/>
          <w:szCs w:val="28"/>
        </w:rPr>
        <w:tab/>
        <w:t>3.2. Сторонні особи не мають права самостійно ознайомлюватись з документацією Відділу та інформацією, яка міститься в базі даних Реєстру, самостійно працювати на комп’ютерах та оргтехніці Відділу, вимагати від працівників Відділу надати їм можливість ознайомлення з базою даних Реєстру та здійснювати інші дії з метою несанкціонованого доступу чи оволодіння інформацією щодо бази даних Реєстру.</w:t>
      </w:r>
    </w:p>
    <w:p w:rsidR="0043456E" w:rsidRDefault="0043456E" w:rsidP="0043456E">
      <w:pPr>
        <w:jc w:val="center"/>
        <w:rPr>
          <w:rFonts w:ascii="Times New Roman" w:hAnsi="Times New Roman"/>
          <w:sz w:val="28"/>
          <w:szCs w:val="28"/>
        </w:rPr>
      </w:pPr>
    </w:p>
    <w:p w:rsidR="0043456E" w:rsidRDefault="0043456E" w:rsidP="0043456E">
      <w:pPr>
        <w:jc w:val="center"/>
        <w:rPr>
          <w:rFonts w:ascii="Times New Roman" w:hAnsi="Times New Roman"/>
          <w:sz w:val="28"/>
          <w:szCs w:val="28"/>
        </w:rPr>
      </w:pPr>
      <w:r>
        <w:rPr>
          <w:rFonts w:ascii="Times New Roman" w:hAnsi="Times New Roman"/>
          <w:sz w:val="28"/>
          <w:szCs w:val="28"/>
        </w:rPr>
        <w:lastRenderedPageBreak/>
        <w:t>3</w:t>
      </w:r>
    </w:p>
    <w:p w:rsidR="0043456E" w:rsidRPr="0043456E" w:rsidRDefault="0043456E" w:rsidP="0043456E">
      <w:pPr>
        <w:jc w:val="center"/>
        <w:rPr>
          <w:sz w:val="16"/>
          <w:szCs w:val="16"/>
        </w:rPr>
      </w:pPr>
    </w:p>
    <w:p w:rsidR="0051733B" w:rsidRDefault="0051733B">
      <w:pPr>
        <w:jc w:val="both"/>
      </w:pPr>
      <w:r>
        <w:rPr>
          <w:rFonts w:ascii="Times New Roman" w:hAnsi="Times New Roman"/>
          <w:sz w:val="28"/>
          <w:szCs w:val="28"/>
        </w:rPr>
        <w:tab/>
        <w:t xml:space="preserve">3.3.Працівники Відділу не мають права розголошувати  </w:t>
      </w:r>
      <w:r w:rsidR="00F75437">
        <w:rPr>
          <w:rFonts w:ascii="Times New Roman" w:hAnsi="Times New Roman"/>
          <w:sz w:val="28"/>
          <w:szCs w:val="28"/>
        </w:rPr>
        <w:t>інформацію, яка міститься у базі</w:t>
      </w:r>
      <w:r>
        <w:rPr>
          <w:rFonts w:ascii="Times New Roman" w:hAnsi="Times New Roman"/>
          <w:sz w:val="28"/>
          <w:szCs w:val="28"/>
        </w:rPr>
        <w:t xml:space="preserve"> даних Реєстру, на підставах та у спосіб, не передбачених </w:t>
      </w:r>
      <w:r w:rsidR="0043456E">
        <w:rPr>
          <w:rFonts w:ascii="Times New Roman" w:hAnsi="Times New Roman"/>
          <w:sz w:val="28"/>
          <w:szCs w:val="28"/>
        </w:rPr>
        <w:t>З</w:t>
      </w:r>
      <w:r>
        <w:rPr>
          <w:rFonts w:ascii="Times New Roman" w:hAnsi="Times New Roman"/>
          <w:sz w:val="28"/>
          <w:szCs w:val="28"/>
        </w:rPr>
        <w:t>аконом України “Про Державний реєстр виборців”, та передавати відомості та технічні засоби, що необхідні для доступу до Реєстру, іншим особам.</w:t>
      </w:r>
    </w:p>
    <w:p w:rsidR="0051733B" w:rsidRDefault="0051733B">
      <w:pPr>
        <w:jc w:val="both"/>
      </w:pPr>
      <w:r>
        <w:rPr>
          <w:rFonts w:ascii="Times New Roman" w:hAnsi="Times New Roman"/>
          <w:sz w:val="28"/>
          <w:szCs w:val="28"/>
        </w:rPr>
        <w:tab/>
        <w:t>3.4. Заб</w:t>
      </w:r>
      <w:r w:rsidR="00F954E2">
        <w:rPr>
          <w:rFonts w:ascii="Times New Roman" w:hAnsi="Times New Roman"/>
          <w:sz w:val="28"/>
          <w:szCs w:val="28"/>
        </w:rPr>
        <w:t>ороняється виносити з приміщень</w:t>
      </w:r>
      <w:r>
        <w:rPr>
          <w:rFonts w:ascii="Times New Roman" w:hAnsi="Times New Roman"/>
          <w:sz w:val="28"/>
          <w:szCs w:val="28"/>
        </w:rPr>
        <w:t xml:space="preserve"> Відділу без письмового дозволу начальника Відділу, використовувати не за призна</w:t>
      </w:r>
      <w:r w:rsidR="00F75437">
        <w:rPr>
          <w:rFonts w:ascii="Times New Roman" w:hAnsi="Times New Roman"/>
          <w:sz w:val="28"/>
          <w:szCs w:val="28"/>
        </w:rPr>
        <w:t xml:space="preserve">ченням, передавати іншим особам комп’ютерну </w:t>
      </w:r>
      <w:r>
        <w:rPr>
          <w:rFonts w:ascii="Times New Roman" w:hAnsi="Times New Roman"/>
          <w:sz w:val="28"/>
          <w:szCs w:val="28"/>
        </w:rPr>
        <w:t xml:space="preserve"> оргтехніку  Відділу, паперові та електронні носії інформації, службові звіти та інші документи, призначені для службового користування. </w:t>
      </w:r>
    </w:p>
    <w:p w:rsidR="0051733B" w:rsidRDefault="0051733B">
      <w:pPr>
        <w:jc w:val="both"/>
      </w:pPr>
      <w:r>
        <w:rPr>
          <w:rFonts w:ascii="Times New Roman" w:hAnsi="Times New Roman"/>
          <w:sz w:val="28"/>
          <w:szCs w:val="28"/>
        </w:rPr>
        <w:tab/>
        <w:t>Забороняється копіювання чи вилучення бази Реєстру або її частини, а також програмного забезпечення з комп’ютерів Відділу.</w:t>
      </w:r>
    </w:p>
    <w:p w:rsidR="0051733B" w:rsidRDefault="0051733B">
      <w:pPr>
        <w:jc w:val="both"/>
      </w:pPr>
      <w:r>
        <w:rPr>
          <w:rFonts w:ascii="Times New Roman" w:hAnsi="Times New Roman"/>
          <w:sz w:val="28"/>
          <w:szCs w:val="28"/>
        </w:rPr>
        <w:tab/>
        <w:t>3.5. Вся документація та електронні носії, які містять інформацію бази даних Реєстру, повинні зберігатися в сейфі (металевій шафі) та (або) в шафі для документів виключно в приміщенні Відділу.</w:t>
      </w:r>
    </w:p>
    <w:p w:rsidR="0051733B" w:rsidRDefault="0051733B">
      <w:pPr>
        <w:jc w:val="both"/>
      </w:pPr>
      <w:r>
        <w:rPr>
          <w:rFonts w:ascii="Times New Roman" w:hAnsi="Times New Roman"/>
          <w:sz w:val="28"/>
          <w:szCs w:val="28"/>
        </w:rPr>
        <w:tab/>
        <w:t>3.6. Проведення фото- або відеозйомок в приміщенні Відділу можливе лише з відома керівництва міської ради.</w:t>
      </w:r>
    </w:p>
    <w:p w:rsidR="0051733B" w:rsidRDefault="0051733B">
      <w:pPr>
        <w:jc w:val="both"/>
      </w:pPr>
      <w:r>
        <w:rPr>
          <w:rFonts w:ascii="Times New Roman" w:hAnsi="Times New Roman"/>
          <w:sz w:val="28"/>
          <w:szCs w:val="28"/>
        </w:rPr>
        <w:tab/>
        <w:t>3.7. У разі виявлення ознак, які вказують на можливе проникнення у приміщення Відділу сторонніх осіб, працівником Відділу або відповідальним черговим адмінбудівлі негайно повідомляється начальник Відділу.</w:t>
      </w:r>
    </w:p>
    <w:p w:rsidR="0051733B" w:rsidRDefault="0051733B">
      <w:pPr>
        <w:jc w:val="both"/>
      </w:pPr>
      <w:r>
        <w:rPr>
          <w:rFonts w:ascii="Times New Roman" w:hAnsi="Times New Roman"/>
          <w:sz w:val="28"/>
          <w:szCs w:val="28"/>
        </w:rPr>
        <w:tab/>
        <w:t>3.8. У разі настання пункту 3.7 адміністратор безпеки Відділу невідкладно повинен дати оцінку можливого пошкодження обладнання Реєстру, можливої компрометації засобів криптографічного захисту, ключових та інших документів, а також конфіденційної інформації.</w:t>
      </w:r>
    </w:p>
    <w:p w:rsidR="0051733B" w:rsidRDefault="0051733B">
      <w:pPr>
        <w:jc w:val="both"/>
      </w:pPr>
      <w:r>
        <w:rPr>
          <w:rFonts w:ascii="Times New Roman" w:hAnsi="Times New Roman"/>
          <w:sz w:val="28"/>
          <w:szCs w:val="28"/>
        </w:rPr>
        <w:tab/>
        <w:t>3.9. У разі виявлення фактів</w:t>
      </w:r>
      <w:r w:rsidR="0043456E">
        <w:rPr>
          <w:rFonts w:ascii="Times New Roman" w:hAnsi="Times New Roman"/>
          <w:sz w:val="28"/>
          <w:szCs w:val="28"/>
        </w:rPr>
        <w:t>,</w:t>
      </w:r>
      <w:r>
        <w:rPr>
          <w:rFonts w:ascii="Times New Roman" w:hAnsi="Times New Roman"/>
          <w:sz w:val="28"/>
          <w:szCs w:val="28"/>
        </w:rPr>
        <w:t xml:space="preserve"> визначених пунктом 3.8</w:t>
      </w:r>
      <w:r w:rsidR="003F57F7">
        <w:rPr>
          <w:rFonts w:ascii="Times New Roman" w:hAnsi="Times New Roman"/>
          <w:sz w:val="28"/>
          <w:szCs w:val="28"/>
        </w:rPr>
        <w:t>,</w:t>
      </w:r>
      <w:r>
        <w:rPr>
          <w:rFonts w:ascii="Times New Roman" w:hAnsi="Times New Roman"/>
          <w:sz w:val="28"/>
          <w:szCs w:val="28"/>
        </w:rPr>
        <w:t xml:space="preserve"> складається акт та повідомляється Служба розпорядника Реєстру, а також адміністратором безпеки  Відділу невідкладно вживаються заходи щодо локалізації пошкодження та (або) компроментації.</w:t>
      </w:r>
    </w:p>
    <w:p w:rsidR="0051733B" w:rsidRDefault="0051733B">
      <w:pPr>
        <w:jc w:val="both"/>
      </w:pPr>
      <w:r>
        <w:rPr>
          <w:rFonts w:ascii="Times New Roman" w:hAnsi="Times New Roman"/>
          <w:sz w:val="28"/>
          <w:szCs w:val="28"/>
        </w:rPr>
        <w:tab/>
        <w:t>3.10. Про факт несанкціонованого проникнення у приміщення Відділу повідомляється керівнику міської ради, якому підпорядкований Відділ.</w:t>
      </w:r>
    </w:p>
    <w:p w:rsidR="0051733B" w:rsidRDefault="0051733B">
      <w:pPr>
        <w:jc w:val="both"/>
      </w:pPr>
      <w:r>
        <w:rPr>
          <w:rFonts w:ascii="Times New Roman" w:hAnsi="Times New Roman"/>
          <w:sz w:val="28"/>
          <w:szCs w:val="28"/>
        </w:rPr>
        <w:tab/>
      </w:r>
    </w:p>
    <w:p w:rsidR="0051733B" w:rsidRDefault="0051733B">
      <w:pPr>
        <w:jc w:val="center"/>
      </w:pPr>
      <w:r>
        <w:rPr>
          <w:rFonts w:ascii="Times New Roman" w:hAnsi="Times New Roman"/>
          <w:b/>
          <w:bCs/>
          <w:sz w:val="28"/>
          <w:szCs w:val="28"/>
        </w:rPr>
        <w:t>4. Відповідальність за порушення вимог законодавства щодо забезпечення захисту бази даних Реєстру</w:t>
      </w:r>
    </w:p>
    <w:p w:rsidR="0051733B" w:rsidRDefault="0051733B">
      <w:pPr>
        <w:jc w:val="both"/>
        <w:rPr>
          <w:rFonts w:ascii="Times New Roman" w:hAnsi="Times New Roman"/>
          <w:b/>
          <w:bCs/>
          <w:sz w:val="28"/>
          <w:szCs w:val="28"/>
        </w:rPr>
      </w:pPr>
    </w:p>
    <w:p w:rsidR="0051733B" w:rsidRDefault="0051733B">
      <w:pPr>
        <w:jc w:val="both"/>
      </w:pPr>
      <w:r>
        <w:rPr>
          <w:rFonts w:ascii="Times New Roman" w:hAnsi="Times New Roman"/>
          <w:sz w:val="28"/>
          <w:szCs w:val="28"/>
        </w:rPr>
        <w:tab/>
        <w:t>4.1. Працівники Відділу несуть персональну відповідальність:</w:t>
      </w:r>
    </w:p>
    <w:p w:rsidR="0051733B" w:rsidRDefault="0051733B">
      <w:pPr>
        <w:jc w:val="both"/>
      </w:pPr>
      <w:r>
        <w:rPr>
          <w:rFonts w:ascii="Times New Roman" w:hAnsi="Times New Roman"/>
          <w:sz w:val="28"/>
          <w:szCs w:val="28"/>
        </w:rPr>
        <w:tab/>
        <w:t>4.1.1. За порушення правил доступу до приміщень Відділу.</w:t>
      </w:r>
    </w:p>
    <w:p w:rsidR="0051733B" w:rsidRDefault="0051733B">
      <w:pPr>
        <w:jc w:val="both"/>
      </w:pPr>
      <w:r>
        <w:rPr>
          <w:rFonts w:ascii="Times New Roman" w:hAnsi="Times New Roman"/>
          <w:sz w:val="28"/>
          <w:szCs w:val="28"/>
        </w:rPr>
        <w:tab/>
        <w:t>4.1.2. За порушення правил доступу до Реєстру,</w:t>
      </w:r>
      <w:r w:rsidR="00F954E2">
        <w:rPr>
          <w:rFonts w:ascii="Times New Roman" w:hAnsi="Times New Roman"/>
          <w:sz w:val="28"/>
          <w:szCs w:val="28"/>
        </w:rPr>
        <w:t xml:space="preserve"> </w:t>
      </w:r>
      <w:r>
        <w:rPr>
          <w:rFonts w:ascii="Times New Roman" w:hAnsi="Times New Roman"/>
          <w:sz w:val="28"/>
          <w:szCs w:val="28"/>
        </w:rPr>
        <w:t>порядку використання та обробки інформації бази даних Реєстру.</w:t>
      </w:r>
    </w:p>
    <w:p w:rsidR="0051733B" w:rsidRDefault="0051733B">
      <w:pPr>
        <w:jc w:val="both"/>
      </w:pPr>
      <w:r>
        <w:rPr>
          <w:rFonts w:ascii="Times New Roman" w:hAnsi="Times New Roman"/>
          <w:sz w:val="28"/>
          <w:szCs w:val="28"/>
        </w:rPr>
        <w:tab/>
        <w:t>4.1.3. За обробку даних Реєстру на підставах або у спосіб, не передбачених Законом України “Про Державний Реєстр виборців” та іншими нормативними актами, прийнятими відповідно до вказаного вище закону.</w:t>
      </w:r>
    </w:p>
    <w:p w:rsidR="0051733B" w:rsidRDefault="0051733B">
      <w:pPr>
        <w:jc w:val="both"/>
        <w:rPr>
          <w:rFonts w:ascii="Times New Roman" w:hAnsi="Times New Roman"/>
          <w:sz w:val="28"/>
          <w:szCs w:val="28"/>
        </w:rPr>
      </w:pPr>
      <w:r>
        <w:rPr>
          <w:rFonts w:ascii="Times New Roman" w:hAnsi="Times New Roman"/>
          <w:sz w:val="28"/>
          <w:szCs w:val="28"/>
        </w:rPr>
        <w:tab/>
        <w:t>4.1.4. За невиконання або неналежне виконання своїх службових обов’язків, пов’язаних із забезпеченням захисту та безпеки Реєстру.</w:t>
      </w:r>
    </w:p>
    <w:p w:rsidR="0043456E" w:rsidRDefault="0043456E">
      <w:pPr>
        <w:jc w:val="both"/>
        <w:rPr>
          <w:rFonts w:ascii="Times New Roman" w:hAnsi="Times New Roman"/>
          <w:sz w:val="28"/>
          <w:szCs w:val="28"/>
        </w:rPr>
      </w:pPr>
    </w:p>
    <w:p w:rsidR="0043456E" w:rsidRDefault="0043456E" w:rsidP="0043456E">
      <w:pPr>
        <w:jc w:val="center"/>
      </w:pPr>
      <w:r>
        <w:rPr>
          <w:rFonts w:ascii="Times New Roman" w:hAnsi="Times New Roman"/>
          <w:sz w:val="28"/>
          <w:szCs w:val="28"/>
        </w:rPr>
        <w:lastRenderedPageBreak/>
        <w:t>4</w:t>
      </w:r>
    </w:p>
    <w:p w:rsidR="0051733B" w:rsidRDefault="0051733B">
      <w:pPr>
        <w:jc w:val="both"/>
      </w:pPr>
      <w:r>
        <w:rPr>
          <w:rFonts w:ascii="Times New Roman" w:hAnsi="Times New Roman"/>
          <w:sz w:val="28"/>
          <w:szCs w:val="28"/>
        </w:rPr>
        <w:tab/>
        <w:t>4.1.5. За умисне порушення захисту Реєстру, умисну передачу відомостей, необхідних для доступу до Реєстру та до приміщень Відділу, іншим особам на підставах та у спосіб, не передбачених чинним законодавством України.</w:t>
      </w:r>
    </w:p>
    <w:p w:rsidR="0051733B" w:rsidRDefault="0051733B">
      <w:pPr>
        <w:jc w:val="both"/>
      </w:pPr>
      <w:r>
        <w:rPr>
          <w:rFonts w:ascii="Times New Roman" w:hAnsi="Times New Roman"/>
          <w:sz w:val="28"/>
          <w:szCs w:val="28"/>
        </w:rPr>
        <w:tab/>
        <w:t>4.1.6. За умисне порушення цілісності апаратного чи програмного забезпечення Реєстру та пошкодження обладнання Відділу.</w:t>
      </w:r>
    </w:p>
    <w:p w:rsidR="0051733B" w:rsidRDefault="0051733B">
      <w:pPr>
        <w:jc w:val="both"/>
      </w:pPr>
      <w:r>
        <w:rPr>
          <w:rFonts w:ascii="Times New Roman" w:hAnsi="Times New Roman"/>
          <w:sz w:val="28"/>
          <w:szCs w:val="28"/>
        </w:rPr>
        <w:tab/>
        <w:t>4.2. Громадяни несуть відповідальність:</w:t>
      </w:r>
    </w:p>
    <w:p w:rsidR="0051733B" w:rsidRDefault="0051733B">
      <w:pPr>
        <w:jc w:val="both"/>
      </w:pPr>
      <w:r>
        <w:rPr>
          <w:rFonts w:ascii="Times New Roman" w:hAnsi="Times New Roman"/>
          <w:sz w:val="28"/>
          <w:szCs w:val="28"/>
        </w:rPr>
        <w:tab/>
        <w:t>4.2.1. За несан</w:t>
      </w:r>
      <w:r w:rsidR="00F954E2">
        <w:rPr>
          <w:rFonts w:ascii="Times New Roman" w:hAnsi="Times New Roman"/>
          <w:sz w:val="28"/>
          <w:szCs w:val="28"/>
        </w:rPr>
        <w:t>кціонований доступ до приміщень</w:t>
      </w:r>
      <w:r>
        <w:rPr>
          <w:rFonts w:ascii="Times New Roman" w:hAnsi="Times New Roman"/>
          <w:sz w:val="28"/>
          <w:szCs w:val="28"/>
        </w:rPr>
        <w:t xml:space="preserve"> Відділу.</w:t>
      </w:r>
    </w:p>
    <w:p w:rsidR="0051733B" w:rsidRDefault="0051733B">
      <w:pPr>
        <w:jc w:val="both"/>
      </w:pPr>
      <w:r>
        <w:rPr>
          <w:rFonts w:ascii="Times New Roman" w:hAnsi="Times New Roman"/>
          <w:sz w:val="28"/>
          <w:szCs w:val="28"/>
        </w:rPr>
        <w:tab/>
        <w:t>4.2.2. За несанкціонований доступ до Реєстру.</w:t>
      </w:r>
    </w:p>
    <w:p w:rsidR="0051733B" w:rsidRDefault="0051733B">
      <w:pPr>
        <w:jc w:val="both"/>
      </w:pPr>
      <w:r>
        <w:rPr>
          <w:rFonts w:ascii="Times New Roman" w:hAnsi="Times New Roman"/>
          <w:sz w:val="28"/>
          <w:szCs w:val="28"/>
        </w:rPr>
        <w:tab/>
      </w:r>
      <w:r w:rsidR="00F954E2">
        <w:rPr>
          <w:rFonts w:ascii="Times New Roman" w:hAnsi="Times New Roman"/>
          <w:sz w:val="28"/>
          <w:szCs w:val="28"/>
        </w:rPr>
        <w:t>4.2.3. З</w:t>
      </w:r>
      <w:r>
        <w:rPr>
          <w:rFonts w:ascii="Times New Roman" w:hAnsi="Times New Roman"/>
          <w:sz w:val="28"/>
          <w:szCs w:val="28"/>
        </w:rPr>
        <w:t>а несанкціоноване копіювання бази даних Реєстру або її частини, неправомірне використання  та поширення даних Реєстру.</w:t>
      </w:r>
    </w:p>
    <w:p w:rsidR="0051733B" w:rsidRDefault="0051733B">
      <w:pPr>
        <w:jc w:val="both"/>
      </w:pPr>
      <w:r>
        <w:rPr>
          <w:rFonts w:ascii="Times New Roman" w:hAnsi="Times New Roman"/>
          <w:sz w:val="28"/>
          <w:szCs w:val="28"/>
        </w:rPr>
        <w:tab/>
        <w:t>4.2.4. За умисне пошкодження обладнання або майна  Відділу.</w:t>
      </w:r>
    </w:p>
    <w:p w:rsidR="0051733B" w:rsidRDefault="0051733B">
      <w:pPr>
        <w:jc w:val="both"/>
        <w:rPr>
          <w:rFonts w:ascii="Times New Roman" w:hAnsi="Times New Roman"/>
          <w:sz w:val="28"/>
          <w:szCs w:val="28"/>
        </w:rPr>
      </w:pPr>
    </w:p>
    <w:p w:rsidR="0051733B" w:rsidRDefault="0051733B">
      <w:pPr>
        <w:jc w:val="both"/>
        <w:rPr>
          <w:rFonts w:ascii="Times New Roman" w:hAnsi="Times New Roman"/>
          <w:b/>
          <w:bCs/>
          <w:sz w:val="28"/>
          <w:szCs w:val="28"/>
        </w:rPr>
      </w:pPr>
    </w:p>
    <w:p w:rsidR="0051733B" w:rsidRDefault="0051733B">
      <w:pPr>
        <w:jc w:val="both"/>
        <w:rPr>
          <w:rFonts w:ascii="Times New Roman" w:hAnsi="Times New Roman"/>
          <w:b/>
          <w:bCs/>
          <w:sz w:val="28"/>
          <w:szCs w:val="28"/>
        </w:rPr>
      </w:pPr>
    </w:p>
    <w:p w:rsidR="0051733B" w:rsidRDefault="0051733B">
      <w:pPr>
        <w:jc w:val="both"/>
        <w:rPr>
          <w:rFonts w:ascii="Times New Roman" w:hAnsi="Times New Roman"/>
          <w:b/>
          <w:bCs/>
          <w:sz w:val="28"/>
          <w:szCs w:val="28"/>
        </w:rPr>
      </w:pPr>
    </w:p>
    <w:p w:rsidR="0051733B" w:rsidRDefault="0051733B">
      <w:pPr>
        <w:rPr>
          <w:rFonts w:ascii="Times New Roman" w:hAnsi="Times New Roman"/>
          <w:b/>
          <w:bCs/>
          <w:sz w:val="28"/>
          <w:szCs w:val="28"/>
        </w:rPr>
      </w:pPr>
    </w:p>
    <w:p w:rsidR="0051733B" w:rsidRDefault="0051733B">
      <w:r>
        <w:rPr>
          <w:rFonts w:ascii="Times New Roman" w:hAnsi="Times New Roman"/>
          <w:b/>
          <w:bCs/>
          <w:sz w:val="28"/>
          <w:szCs w:val="28"/>
        </w:rPr>
        <w:t>Секретар виконавчого комітету</w:t>
      </w:r>
      <w:r w:rsidR="0043456E">
        <w:rPr>
          <w:rFonts w:ascii="Times New Roman" w:hAnsi="Times New Roman"/>
          <w:b/>
          <w:bCs/>
          <w:sz w:val="28"/>
          <w:szCs w:val="28"/>
        </w:rPr>
        <w:t xml:space="preserve">                                                 А.Бабюк</w:t>
      </w:r>
    </w:p>
    <w:p w:rsidR="006A13B1" w:rsidRDefault="003A1C0F">
      <w:pPr>
        <w:rPr>
          <w:rFonts w:ascii="Times New Roman" w:hAnsi="Times New Roman"/>
          <w:b/>
          <w:bCs/>
          <w:sz w:val="28"/>
          <w:szCs w:val="28"/>
        </w:rPr>
      </w:pPr>
      <w:r>
        <w:rPr>
          <w:rFonts w:ascii="Times New Roman" w:hAnsi="Times New Roman"/>
          <w:b/>
          <w:bCs/>
          <w:sz w:val="28"/>
          <w:szCs w:val="28"/>
        </w:rPr>
        <w:t xml:space="preserve"> </w:t>
      </w:r>
      <w:r w:rsidR="0043456E">
        <w:rPr>
          <w:rFonts w:ascii="Times New Roman" w:hAnsi="Times New Roman"/>
          <w:b/>
          <w:bCs/>
          <w:sz w:val="28"/>
          <w:szCs w:val="28"/>
        </w:rPr>
        <w:t xml:space="preserve">Чернівецької </w:t>
      </w:r>
      <w:r>
        <w:rPr>
          <w:rFonts w:ascii="Times New Roman" w:hAnsi="Times New Roman"/>
          <w:b/>
          <w:bCs/>
          <w:sz w:val="28"/>
          <w:szCs w:val="28"/>
        </w:rPr>
        <w:t xml:space="preserve"> </w:t>
      </w:r>
      <w:r w:rsidR="0051733B">
        <w:rPr>
          <w:rFonts w:ascii="Times New Roman" w:hAnsi="Times New Roman"/>
          <w:b/>
          <w:bCs/>
          <w:sz w:val="28"/>
          <w:szCs w:val="28"/>
        </w:rPr>
        <w:t xml:space="preserve">міської ради </w:t>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r w:rsidR="0051733B">
        <w:rPr>
          <w:rFonts w:ascii="Times New Roman" w:hAnsi="Times New Roman"/>
          <w:b/>
          <w:bCs/>
          <w:sz w:val="28"/>
          <w:szCs w:val="28"/>
        </w:rPr>
        <w:tab/>
      </w:r>
    </w:p>
    <w:p w:rsidR="006A13B1" w:rsidRDefault="006A13B1">
      <w:bookmarkStart w:id="0" w:name="_GoBack"/>
      <w:bookmarkEnd w:id="0"/>
    </w:p>
    <w:sectPr w:rsidR="006A13B1" w:rsidSect="003F57F7">
      <w:footerReference w:type="default" r:id="rId9"/>
      <w:pgSz w:w="11906" w:h="16838"/>
      <w:pgMar w:top="1134" w:right="567"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316" w:rsidRDefault="00D37316" w:rsidP="003A1C0F">
      <w:r>
        <w:separator/>
      </w:r>
    </w:p>
  </w:endnote>
  <w:endnote w:type="continuationSeparator" w:id="0">
    <w:p w:rsidR="00D37316" w:rsidRDefault="00D37316" w:rsidP="003A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OpenSymbol">
    <w:altName w:val="Arial Unicode MS"/>
    <w:charset w:val="02"/>
    <w:family w:val="auto"/>
    <w:pitch w:val="default"/>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B1E" w:rsidRDefault="003E7B1E">
    <w:pPr>
      <w:pStyle w:val="ac"/>
    </w:pPr>
  </w:p>
  <w:p w:rsidR="003A1C0F" w:rsidRDefault="003A1C0F">
    <w:pPr>
      <w:pStyle w:val="ac"/>
      <w:rPr>
        <w:rFonts w:hint="eastAsi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316" w:rsidRDefault="00D37316" w:rsidP="003A1C0F">
      <w:r>
        <w:separator/>
      </w:r>
    </w:p>
  </w:footnote>
  <w:footnote w:type="continuationSeparator" w:id="0">
    <w:p w:rsidR="00D37316" w:rsidRDefault="00D37316" w:rsidP="003A1C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E3510"/>
    <w:multiLevelType w:val="hybridMultilevel"/>
    <w:tmpl w:val="6740984C"/>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4E2"/>
    <w:rsid w:val="000B521A"/>
    <w:rsid w:val="000F3017"/>
    <w:rsid w:val="001820E6"/>
    <w:rsid w:val="001B3702"/>
    <w:rsid w:val="002068A1"/>
    <w:rsid w:val="00211CC3"/>
    <w:rsid w:val="002C3E68"/>
    <w:rsid w:val="00311304"/>
    <w:rsid w:val="003863DF"/>
    <w:rsid w:val="003A1C0F"/>
    <w:rsid w:val="003E7B1E"/>
    <w:rsid w:val="003F57F7"/>
    <w:rsid w:val="0043456E"/>
    <w:rsid w:val="0051733B"/>
    <w:rsid w:val="005E6C7E"/>
    <w:rsid w:val="006A13B1"/>
    <w:rsid w:val="006B5EFB"/>
    <w:rsid w:val="00740C32"/>
    <w:rsid w:val="007D3D92"/>
    <w:rsid w:val="008C6101"/>
    <w:rsid w:val="00935BC3"/>
    <w:rsid w:val="009E019F"/>
    <w:rsid w:val="009F2577"/>
    <w:rsid w:val="00A13677"/>
    <w:rsid w:val="00A42FB5"/>
    <w:rsid w:val="00BF29E6"/>
    <w:rsid w:val="00C70078"/>
    <w:rsid w:val="00D37316"/>
    <w:rsid w:val="00D90C80"/>
    <w:rsid w:val="00F75437"/>
    <w:rsid w:val="00F954E2"/>
    <w:rsid w:val="00FA0454"/>
    <w:rsid w:val="00FE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CF4BF7C-9889-4F42-99B4-0CFC87172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Liberation Serif" w:eastAsia="SimSun" w:hAnsi="Liberation Serif" w:cs="Ari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Маркери списку"/>
    <w:rPr>
      <w:rFonts w:ascii="OpenSymbol" w:eastAsia="OpenSymbol" w:hAnsi="OpenSymbol" w:cs="OpenSymbol"/>
    </w:rPr>
  </w:style>
  <w:style w:type="paragraph" w:styleId="a4">
    <w:name w:val="Title"/>
    <w:basedOn w:val="a"/>
    <w:next w:val="a5"/>
    <w:pPr>
      <w:keepNext/>
      <w:spacing w:before="240" w:after="120"/>
    </w:pPr>
    <w:rPr>
      <w:rFonts w:ascii="Liberation Sans" w:eastAsia="Microsoft YaHei" w:hAnsi="Liberation Sans"/>
      <w:sz w:val="28"/>
      <w:szCs w:val="28"/>
    </w:rPr>
  </w:style>
  <w:style w:type="paragraph" w:styleId="a5">
    <w:name w:val="Body Text"/>
    <w:basedOn w:val="a"/>
    <w:link w:val="a6"/>
    <w:pPr>
      <w:spacing w:after="140" w:line="288" w:lineRule="auto"/>
    </w:pPr>
  </w:style>
  <w:style w:type="paragraph" w:styleId="a7">
    <w:name w:val="List"/>
    <w:basedOn w:val="a5"/>
  </w:style>
  <w:style w:type="paragraph" w:styleId="a8">
    <w:name w:val="caption"/>
    <w:basedOn w:val="a"/>
    <w:qFormat/>
    <w:pPr>
      <w:suppressLineNumbers/>
      <w:spacing w:before="120" w:after="120"/>
    </w:pPr>
    <w:rPr>
      <w:i/>
      <w:iCs/>
    </w:rPr>
  </w:style>
  <w:style w:type="paragraph" w:customStyle="1" w:styleId="a9">
    <w:name w:val="Покажчик"/>
    <w:basedOn w:val="a"/>
    <w:pPr>
      <w:suppressLineNumbers/>
    </w:pPr>
  </w:style>
  <w:style w:type="character" w:customStyle="1" w:styleId="a6">
    <w:name w:val="Основной текст Знак"/>
    <w:basedOn w:val="a0"/>
    <w:link w:val="a5"/>
    <w:rsid w:val="00740C32"/>
    <w:rPr>
      <w:rFonts w:ascii="Liberation Serif" w:eastAsia="SimSun" w:hAnsi="Liberation Serif" w:cs="Arial"/>
      <w:kern w:val="1"/>
      <w:sz w:val="24"/>
      <w:szCs w:val="24"/>
      <w:lang w:eastAsia="zh-CN" w:bidi="hi-IN"/>
    </w:rPr>
  </w:style>
  <w:style w:type="paragraph" w:styleId="aa">
    <w:name w:val="header"/>
    <w:basedOn w:val="a"/>
    <w:link w:val="ab"/>
    <w:uiPriority w:val="99"/>
    <w:unhideWhenUsed/>
    <w:rsid w:val="003A1C0F"/>
    <w:pPr>
      <w:tabs>
        <w:tab w:val="center" w:pos="4819"/>
        <w:tab w:val="right" w:pos="9639"/>
      </w:tabs>
    </w:pPr>
    <w:rPr>
      <w:rFonts w:cs="Mangal"/>
      <w:szCs w:val="21"/>
    </w:rPr>
  </w:style>
  <w:style w:type="character" w:customStyle="1" w:styleId="ab">
    <w:name w:val="Верхний колонтитул Знак"/>
    <w:basedOn w:val="a0"/>
    <w:link w:val="aa"/>
    <w:uiPriority w:val="99"/>
    <w:rsid w:val="003A1C0F"/>
    <w:rPr>
      <w:rFonts w:ascii="Liberation Serif" w:eastAsia="SimSun" w:hAnsi="Liberation Serif" w:cs="Mangal"/>
      <w:kern w:val="1"/>
      <w:sz w:val="24"/>
      <w:szCs w:val="21"/>
      <w:lang w:eastAsia="zh-CN" w:bidi="hi-IN"/>
    </w:rPr>
  </w:style>
  <w:style w:type="paragraph" w:styleId="ac">
    <w:name w:val="footer"/>
    <w:basedOn w:val="a"/>
    <w:link w:val="ad"/>
    <w:uiPriority w:val="99"/>
    <w:unhideWhenUsed/>
    <w:rsid w:val="003A1C0F"/>
    <w:pPr>
      <w:tabs>
        <w:tab w:val="center" w:pos="4819"/>
        <w:tab w:val="right" w:pos="9639"/>
      </w:tabs>
    </w:pPr>
    <w:rPr>
      <w:rFonts w:cs="Mangal"/>
      <w:szCs w:val="21"/>
    </w:rPr>
  </w:style>
  <w:style w:type="character" w:customStyle="1" w:styleId="ad">
    <w:name w:val="Нижний колонтитул Знак"/>
    <w:basedOn w:val="a0"/>
    <w:link w:val="ac"/>
    <w:uiPriority w:val="99"/>
    <w:rsid w:val="003A1C0F"/>
    <w:rPr>
      <w:rFonts w:ascii="Liberation Serif" w:eastAsia="SimSun" w:hAnsi="Liberation Serif" w:cs="Mangal"/>
      <w:kern w:val="1"/>
      <w:sz w:val="24"/>
      <w:szCs w:val="21"/>
      <w:lang w:eastAsia="zh-CN" w:bidi="hi-IN"/>
    </w:rPr>
  </w:style>
  <w:style w:type="paragraph" w:styleId="ae">
    <w:name w:val="Balloon Text"/>
    <w:basedOn w:val="a"/>
    <w:link w:val="af"/>
    <w:uiPriority w:val="99"/>
    <w:semiHidden/>
    <w:unhideWhenUsed/>
    <w:rsid w:val="00FE53E3"/>
    <w:rPr>
      <w:rFonts w:ascii="Tahoma" w:hAnsi="Tahoma" w:cs="Mangal"/>
      <w:sz w:val="16"/>
      <w:szCs w:val="14"/>
    </w:rPr>
  </w:style>
  <w:style w:type="character" w:customStyle="1" w:styleId="af">
    <w:name w:val="Текст выноски Знак"/>
    <w:basedOn w:val="a0"/>
    <w:link w:val="ae"/>
    <w:uiPriority w:val="99"/>
    <w:semiHidden/>
    <w:rsid w:val="00FE53E3"/>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66F6B-C9A0-46E4-8FDD-D4A86E37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1504</Words>
  <Characters>8578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Виборці-Шев</dc:creator>
  <cp:keywords/>
  <cp:lastModifiedBy>kompvid2</cp:lastModifiedBy>
  <cp:revision>2</cp:revision>
  <cp:lastPrinted>2019-05-07T09:44:00Z</cp:lastPrinted>
  <dcterms:created xsi:type="dcterms:W3CDTF">2019-05-15T14:51:00Z</dcterms:created>
  <dcterms:modified xsi:type="dcterms:W3CDTF">2019-05-15T14:51:00Z</dcterms:modified>
</cp:coreProperties>
</file>