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12" w:rsidRPr="00F40758" w:rsidRDefault="00E75812" w:rsidP="001D4979">
      <w:pPr>
        <w:ind w:right="-143"/>
        <w:rPr>
          <w:noProof/>
          <w:lang w:eastAsia="uk-UA" w:bidi="ar-SA"/>
        </w:rPr>
      </w:pPr>
      <w:bookmarkStart w:id="0" w:name="_GoBack"/>
      <w:bookmarkEnd w:id="0"/>
    </w:p>
    <w:p w:rsidR="00E75812" w:rsidRPr="007C6795" w:rsidRDefault="00E75812" w:rsidP="00E44EFA">
      <w:pPr>
        <w:jc w:val="center"/>
        <w:rPr>
          <w:noProof/>
          <w:lang w:val="ru-RU" w:eastAsia="uk-UA" w:bidi="ar-SA"/>
        </w:rPr>
      </w:pPr>
    </w:p>
    <w:p w:rsidR="00E44EFA" w:rsidRDefault="00292BF5" w:rsidP="00E44EFA">
      <w:pPr>
        <w:jc w:val="center"/>
        <w:rPr>
          <w:b/>
          <w:sz w:val="36"/>
          <w:szCs w:val="36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FA" w:rsidRDefault="00E44EFA" w:rsidP="00E44EFA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E44EFA" w:rsidRDefault="00E44EFA" w:rsidP="00E44EFA">
      <w:pPr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Чернівецький  міський голова </w:t>
      </w:r>
    </w:p>
    <w:p w:rsidR="00E44EFA" w:rsidRDefault="00E44EFA" w:rsidP="00E44EFA">
      <w:pPr>
        <w:jc w:val="center"/>
      </w:pPr>
      <w:r>
        <w:rPr>
          <w:b/>
          <w:bCs/>
          <w:sz w:val="36"/>
          <w:szCs w:val="36"/>
        </w:rPr>
        <w:t>Р О З П О Р Я Д Ж Е Н Н Я</w:t>
      </w:r>
    </w:p>
    <w:p w:rsidR="00D40ACB" w:rsidRPr="00292BF5" w:rsidRDefault="00D40ACB" w:rsidP="00E44EFA">
      <w:pPr>
        <w:rPr>
          <w:lang w:val="ru-RU"/>
        </w:rPr>
      </w:pPr>
    </w:p>
    <w:p w:rsidR="00E44EFA" w:rsidRDefault="003B5CDA" w:rsidP="00E44EFA">
      <w:pPr>
        <w:rPr>
          <w:color w:val="0000FF"/>
          <w:sz w:val="28"/>
          <w:szCs w:val="28"/>
        </w:rPr>
      </w:pPr>
      <w:r w:rsidRPr="003B5CDA">
        <w:rPr>
          <w:sz w:val="28"/>
          <w:szCs w:val="28"/>
          <w:u w:val="single"/>
        </w:rPr>
        <w:t>07.05.2019 р</w:t>
      </w:r>
      <w:r>
        <w:rPr>
          <w:sz w:val="28"/>
          <w:szCs w:val="28"/>
        </w:rPr>
        <w:t>.</w:t>
      </w:r>
      <w:r w:rsidR="00D40ACB" w:rsidRPr="00D40AC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164-р</w:t>
      </w:r>
      <w:r w:rsidR="00E44EFA" w:rsidRPr="00D40ACB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</w:t>
      </w:r>
      <w:r w:rsidR="00E44EFA">
        <w:rPr>
          <w:sz w:val="28"/>
          <w:szCs w:val="28"/>
        </w:rPr>
        <w:t>м.Чернівці</w:t>
      </w:r>
    </w:p>
    <w:p w:rsidR="00E44EFA" w:rsidRDefault="00E44EFA" w:rsidP="00E44EFA">
      <w:pPr>
        <w:jc w:val="center"/>
        <w:rPr>
          <w:color w:val="0000FF"/>
          <w:sz w:val="28"/>
          <w:szCs w:val="28"/>
        </w:rPr>
      </w:pPr>
    </w:p>
    <w:tbl>
      <w:tblPr>
        <w:tblW w:w="0" w:type="auto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8"/>
        <w:gridCol w:w="161"/>
      </w:tblGrid>
      <w:tr w:rsidR="00E44EFA" w:rsidRPr="002E7B13" w:rsidTr="00E44EFA">
        <w:trPr>
          <w:trHeight w:val="1082"/>
        </w:trPr>
        <w:tc>
          <w:tcPr>
            <w:tcW w:w="9368" w:type="dxa"/>
          </w:tcPr>
          <w:p w:rsidR="00D40ACB" w:rsidRPr="002E7B13" w:rsidRDefault="00E44EFA" w:rsidP="00782337">
            <w:pPr>
              <w:ind w:right="-82"/>
              <w:contextualSpacing/>
              <w:jc w:val="center"/>
              <w:rPr>
                <w:b/>
                <w:kern w:val="28"/>
                <w:sz w:val="26"/>
                <w:szCs w:val="28"/>
              </w:rPr>
            </w:pPr>
            <w:r w:rsidRPr="002E7B13">
              <w:rPr>
                <w:b/>
                <w:kern w:val="28"/>
                <w:sz w:val="26"/>
                <w:szCs w:val="28"/>
              </w:rPr>
              <w:t xml:space="preserve">Про створення робочої групи </w:t>
            </w:r>
            <w:r w:rsidR="00D40ACB" w:rsidRPr="002E7B13">
              <w:rPr>
                <w:b/>
                <w:kern w:val="28"/>
                <w:sz w:val="26"/>
                <w:szCs w:val="28"/>
              </w:rPr>
              <w:t xml:space="preserve"> з вивчення питання оплати </w:t>
            </w:r>
          </w:p>
          <w:p w:rsidR="00E44EFA" w:rsidRPr="002E7B13" w:rsidRDefault="00D40ACB" w:rsidP="00782337">
            <w:pPr>
              <w:ind w:right="-82"/>
              <w:contextualSpacing/>
              <w:jc w:val="center"/>
              <w:rPr>
                <w:kern w:val="28"/>
                <w:sz w:val="26"/>
                <w:szCs w:val="28"/>
              </w:rPr>
            </w:pPr>
            <w:r w:rsidRPr="002E7B13">
              <w:rPr>
                <w:b/>
                <w:kern w:val="28"/>
                <w:sz w:val="26"/>
                <w:szCs w:val="28"/>
              </w:rPr>
              <w:t>за навчання у школах естетичного виховання міста Чернівців дітей інших об’єднаних територіальних громад</w:t>
            </w:r>
          </w:p>
        </w:tc>
        <w:tc>
          <w:tcPr>
            <w:tcW w:w="161" w:type="dxa"/>
          </w:tcPr>
          <w:p w:rsidR="00E44EFA" w:rsidRPr="002E7B13" w:rsidRDefault="00E44EFA" w:rsidP="00782337">
            <w:pPr>
              <w:contextualSpacing/>
              <w:rPr>
                <w:kern w:val="28"/>
                <w:sz w:val="26"/>
              </w:rPr>
            </w:pPr>
            <w:r w:rsidRPr="002E7B13">
              <w:rPr>
                <w:kern w:val="28"/>
                <w:sz w:val="26"/>
                <w:szCs w:val="28"/>
              </w:rPr>
              <w:t xml:space="preserve"> </w:t>
            </w:r>
          </w:p>
        </w:tc>
      </w:tr>
    </w:tbl>
    <w:p w:rsidR="00E44EFA" w:rsidRPr="002E7B13" w:rsidRDefault="00E44EFA" w:rsidP="00782337">
      <w:pPr>
        <w:ind w:firstLine="851"/>
        <w:contextualSpacing/>
        <w:jc w:val="center"/>
        <w:rPr>
          <w:color w:val="0000FF"/>
          <w:kern w:val="28"/>
          <w:sz w:val="26"/>
        </w:rPr>
      </w:pPr>
    </w:p>
    <w:p w:rsidR="00E44EFA" w:rsidRPr="002E7B13" w:rsidRDefault="00E44EFA" w:rsidP="00782337">
      <w:pPr>
        <w:ind w:right="-82"/>
        <w:contextualSpacing/>
        <w:jc w:val="both"/>
        <w:rPr>
          <w:kern w:val="28"/>
          <w:sz w:val="26"/>
          <w:szCs w:val="28"/>
        </w:rPr>
      </w:pPr>
      <w:r w:rsidRPr="002E7B13">
        <w:rPr>
          <w:kern w:val="28"/>
          <w:sz w:val="26"/>
          <w:szCs w:val="28"/>
        </w:rPr>
        <w:t xml:space="preserve"> </w:t>
      </w:r>
      <w:r w:rsidRPr="002E7B13">
        <w:rPr>
          <w:kern w:val="28"/>
          <w:sz w:val="26"/>
          <w:szCs w:val="28"/>
        </w:rPr>
        <w:tab/>
        <w:t>Відповідно до статті 42</w:t>
      </w:r>
      <w:r w:rsidR="009A508C" w:rsidRPr="002E7B13">
        <w:rPr>
          <w:kern w:val="28"/>
          <w:sz w:val="26"/>
          <w:szCs w:val="28"/>
        </w:rPr>
        <w:t>, 50</w:t>
      </w:r>
      <w:r w:rsidRPr="002E7B13">
        <w:rPr>
          <w:kern w:val="28"/>
          <w:sz w:val="26"/>
          <w:szCs w:val="28"/>
        </w:rPr>
        <w:t xml:space="preserve"> Закону України «Про місцеве самоврядув</w:t>
      </w:r>
      <w:r w:rsidR="009A508C" w:rsidRPr="002E7B13">
        <w:rPr>
          <w:kern w:val="28"/>
          <w:sz w:val="26"/>
          <w:szCs w:val="28"/>
        </w:rPr>
        <w:t>ання в Україні»,</w:t>
      </w:r>
      <w:r w:rsidR="006A2154" w:rsidRPr="002E7B13">
        <w:rPr>
          <w:kern w:val="28"/>
          <w:sz w:val="26"/>
          <w:szCs w:val="28"/>
        </w:rPr>
        <w:t xml:space="preserve"> рішення виконавчого комітету міської ради</w:t>
      </w:r>
      <w:r w:rsidR="00806A28" w:rsidRPr="002E7B13">
        <w:rPr>
          <w:kern w:val="28"/>
          <w:sz w:val="26"/>
          <w:szCs w:val="28"/>
        </w:rPr>
        <w:t xml:space="preserve"> «Про затвердження фінансових нормативів витрат на отримання послуг в бюджетних установах м.</w:t>
      </w:r>
      <w:r w:rsidR="003875EE" w:rsidRPr="002E7B13">
        <w:rPr>
          <w:kern w:val="28"/>
          <w:sz w:val="26"/>
          <w:szCs w:val="28"/>
        </w:rPr>
        <w:t xml:space="preserve"> Чернівців»</w:t>
      </w:r>
      <w:r w:rsidR="009A508C" w:rsidRPr="002E7B13">
        <w:rPr>
          <w:kern w:val="28"/>
          <w:sz w:val="26"/>
          <w:szCs w:val="28"/>
        </w:rPr>
        <w:t xml:space="preserve"> </w:t>
      </w:r>
      <w:r w:rsidR="006A2154" w:rsidRPr="002E7B13">
        <w:rPr>
          <w:kern w:val="28"/>
          <w:sz w:val="26"/>
          <w:szCs w:val="28"/>
        </w:rPr>
        <w:t>від 05</w:t>
      </w:r>
      <w:r w:rsidR="003875EE" w:rsidRPr="002E7B13">
        <w:rPr>
          <w:kern w:val="28"/>
          <w:sz w:val="26"/>
          <w:szCs w:val="28"/>
        </w:rPr>
        <w:t>.12.2017 р.</w:t>
      </w:r>
      <w:r w:rsidR="009A508C" w:rsidRPr="002E7B13">
        <w:rPr>
          <w:kern w:val="28"/>
          <w:sz w:val="26"/>
          <w:szCs w:val="28"/>
        </w:rPr>
        <w:t xml:space="preserve"> та на виконання протокольного рішення </w:t>
      </w:r>
      <w:r w:rsidR="006A2154" w:rsidRPr="002E7B13">
        <w:rPr>
          <w:kern w:val="28"/>
          <w:sz w:val="26"/>
          <w:szCs w:val="28"/>
        </w:rPr>
        <w:t xml:space="preserve">від 28.02.2019 р. </w:t>
      </w:r>
      <w:r w:rsidR="009A508C" w:rsidRPr="002E7B13">
        <w:rPr>
          <w:kern w:val="28"/>
          <w:sz w:val="26"/>
          <w:szCs w:val="28"/>
        </w:rPr>
        <w:t>№ 938/68</w:t>
      </w:r>
      <w:r w:rsidR="001F12CA" w:rsidRPr="002E7B13">
        <w:rPr>
          <w:kern w:val="28"/>
          <w:sz w:val="26"/>
          <w:szCs w:val="28"/>
        </w:rPr>
        <w:t xml:space="preserve"> щодо вивчення питання оплати за навчання у школах естетичного виховання міста Чернівців дітей інших об’єднаних територіальних громад</w:t>
      </w:r>
    </w:p>
    <w:p w:rsidR="001F12CA" w:rsidRDefault="001F12CA" w:rsidP="00782337">
      <w:pPr>
        <w:ind w:right="-82"/>
        <w:contextualSpacing/>
        <w:jc w:val="center"/>
        <w:rPr>
          <w:b/>
          <w:sz w:val="28"/>
          <w:szCs w:val="28"/>
        </w:rPr>
      </w:pPr>
    </w:p>
    <w:p w:rsidR="00E44EFA" w:rsidRDefault="001F12CA" w:rsidP="00782337">
      <w:pPr>
        <w:ind w:right="-82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>
        <w:rPr>
          <w:rFonts w:cs="Times New Roman"/>
          <w:b/>
          <w:sz w:val="28"/>
          <w:szCs w:val="28"/>
        </w:rPr>
        <w:t>'</w:t>
      </w:r>
      <w:r>
        <w:rPr>
          <w:b/>
          <w:sz w:val="28"/>
          <w:szCs w:val="28"/>
        </w:rPr>
        <w:t xml:space="preserve"> Я З У Ю:</w:t>
      </w:r>
    </w:p>
    <w:p w:rsidR="001F12CA" w:rsidRPr="001F12CA" w:rsidRDefault="001F12CA" w:rsidP="00782337">
      <w:pPr>
        <w:ind w:right="-82"/>
        <w:contextualSpacing/>
        <w:jc w:val="center"/>
        <w:rPr>
          <w:b/>
          <w:sz w:val="18"/>
          <w:szCs w:val="18"/>
        </w:rPr>
      </w:pPr>
    </w:p>
    <w:p w:rsidR="00E44EFA" w:rsidRPr="002E7B13" w:rsidRDefault="00E44EFA" w:rsidP="00782337">
      <w:pPr>
        <w:ind w:right="-82" w:firstLine="572"/>
        <w:contextualSpacing/>
        <w:jc w:val="both"/>
        <w:rPr>
          <w:sz w:val="26"/>
          <w:szCs w:val="28"/>
        </w:rPr>
      </w:pPr>
      <w:r w:rsidRPr="002E7B13">
        <w:rPr>
          <w:b/>
          <w:sz w:val="26"/>
          <w:szCs w:val="28"/>
        </w:rPr>
        <w:t>1.</w:t>
      </w:r>
      <w:r w:rsidRPr="002E7B13">
        <w:rPr>
          <w:sz w:val="26"/>
          <w:szCs w:val="28"/>
        </w:rPr>
        <w:t xml:space="preserve"> Створити робочу групу</w:t>
      </w:r>
      <w:r w:rsidR="009A508C" w:rsidRPr="002E7B13">
        <w:rPr>
          <w:sz w:val="26"/>
          <w:szCs w:val="28"/>
        </w:rPr>
        <w:t xml:space="preserve"> з вивчення питання оплати за навчання у школах естетичного виховання міста Чернівців дітей інших об’єднаних територіальних громад</w:t>
      </w:r>
      <w:r w:rsidRPr="002E7B13">
        <w:rPr>
          <w:sz w:val="26"/>
          <w:szCs w:val="28"/>
        </w:rPr>
        <w:t xml:space="preserve"> у складі: </w:t>
      </w:r>
    </w:p>
    <w:p w:rsidR="00E44EFA" w:rsidRPr="002E7B13" w:rsidRDefault="00E44EFA" w:rsidP="00782337">
      <w:pPr>
        <w:ind w:right="-142"/>
        <w:contextualSpacing/>
        <w:rPr>
          <w:sz w:val="26"/>
          <w:szCs w:val="18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82"/>
        <w:gridCol w:w="6683"/>
      </w:tblGrid>
      <w:tr w:rsidR="00E44EFA" w:rsidRPr="002E7B13" w:rsidTr="003378E3">
        <w:tc>
          <w:tcPr>
            <w:tcW w:w="3382" w:type="dxa"/>
          </w:tcPr>
          <w:p w:rsidR="00E44EFA" w:rsidRPr="002E7B13" w:rsidRDefault="00E44EFA" w:rsidP="00782337">
            <w:pPr>
              <w:ind w:right="-142"/>
              <w:contextualSpacing/>
              <w:rPr>
                <w:b/>
                <w:sz w:val="26"/>
                <w:szCs w:val="28"/>
                <w:u w:val="single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 xml:space="preserve">Голова </w:t>
            </w:r>
          </w:p>
          <w:p w:rsidR="00E44EFA" w:rsidRPr="002E7B13" w:rsidRDefault="00E44EFA" w:rsidP="00782337">
            <w:pPr>
              <w:ind w:right="-142"/>
              <w:contextualSpacing/>
              <w:rPr>
                <w:sz w:val="26"/>
                <w:szCs w:val="28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>робочої групи:</w:t>
            </w:r>
          </w:p>
          <w:p w:rsidR="00E44EFA" w:rsidRPr="002E7B13" w:rsidRDefault="005B2A53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Продан</w:t>
            </w:r>
          </w:p>
          <w:p w:rsidR="005B2A53" w:rsidRPr="002E7B13" w:rsidRDefault="005B2A53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Василь Сафронович</w:t>
            </w:r>
          </w:p>
          <w:p w:rsidR="005B2A53" w:rsidRPr="002E7B13" w:rsidRDefault="005B2A53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</w:p>
        </w:tc>
        <w:tc>
          <w:tcPr>
            <w:tcW w:w="6683" w:type="dxa"/>
          </w:tcPr>
          <w:p w:rsidR="00E44EFA" w:rsidRPr="002E7B13" w:rsidRDefault="00E44EFA" w:rsidP="00782337">
            <w:pPr>
              <w:snapToGrid w:val="0"/>
              <w:ind w:right="-142"/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E44EFA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E44EFA" w:rsidP="00782337">
            <w:pPr>
              <w:contextualSpacing/>
              <w:jc w:val="both"/>
              <w:rPr>
                <w:sz w:val="26"/>
              </w:rPr>
            </w:pPr>
            <w:r w:rsidRPr="002E7B13">
              <w:rPr>
                <w:sz w:val="26"/>
              </w:rPr>
              <w:t xml:space="preserve">-  </w:t>
            </w:r>
            <w:r w:rsidR="005B2A53" w:rsidRPr="002E7B13">
              <w:rPr>
                <w:sz w:val="26"/>
                <w:szCs w:val="28"/>
              </w:rPr>
              <w:t>секретар Чернівецької міської ради</w:t>
            </w:r>
          </w:p>
        </w:tc>
      </w:tr>
      <w:tr w:rsidR="00E44EFA" w:rsidRPr="002E7B13" w:rsidTr="003378E3">
        <w:tc>
          <w:tcPr>
            <w:tcW w:w="3382" w:type="dxa"/>
          </w:tcPr>
          <w:p w:rsidR="00E44EFA" w:rsidRPr="002E7B13" w:rsidRDefault="00E44EFA" w:rsidP="00782337">
            <w:pPr>
              <w:ind w:right="-142"/>
              <w:contextualSpacing/>
              <w:rPr>
                <w:b/>
                <w:sz w:val="26"/>
                <w:szCs w:val="28"/>
                <w:u w:val="single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 xml:space="preserve">Заступник голови </w:t>
            </w:r>
          </w:p>
          <w:p w:rsidR="00E44EFA" w:rsidRPr="002E7B13" w:rsidRDefault="00E44EFA" w:rsidP="00782337">
            <w:pPr>
              <w:ind w:right="-142"/>
              <w:contextualSpacing/>
              <w:rPr>
                <w:sz w:val="26"/>
                <w:szCs w:val="28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>робочої групи:</w:t>
            </w:r>
          </w:p>
          <w:p w:rsidR="009A508C" w:rsidRDefault="003378E3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Паскар</w:t>
            </w:r>
          </w:p>
          <w:p w:rsidR="003378E3" w:rsidRPr="002E7B13" w:rsidRDefault="003378E3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Олександр Євгенович</w:t>
            </w:r>
          </w:p>
        </w:tc>
        <w:tc>
          <w:tcPr>
            <w:tcW w:w="6683" w:type="dxa"/>
          </w:tcPr>
          <w:p w:rsidR="00E44EFA" w:rsidRPr="002E7B13" w:rsidRDefault="00E44EFA" w:rsidP="00782337">
            <w:pPr>
              <w:snapToGrid w:val="0"/>
              <w:ind w:right="-142"/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E44EFA" w:rsidP="00782337">
            <w:pPr>
              <w:snapToGrid w:val="0"/>
              <w:ind w:right="-142"/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3378E3" w:rsidP="003378E3">
            <w:pPr>
              <w:snapToGrid w:val="0"/>
              <w:ind w:right="-142"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 заступник міського голови з питань діяльності виконавчих органів</w:t>
            </w:r>
            <w:r w:rsidR="00F40245">
              <w:rPr>
                <w:sz w:val="26"/>
                <w:szCs w:val="28"/>
              </w:rPr>
              <w:t xml:space="preserve"> міської ради</w:t>
            </w:r>
            <w:r w:rsidR="00E14727">
              <w:rPr>
                <w:sz w:val="26"/>
                <w:szCs w:val="28"/>
              </w:rPr>
              <w:t xml:space="preserve"> </w:t>
            </w:r>
          </w:p>
        </w:tc>
      </w:tr>
      <w:tr w:rsidR="00E44EFA" w:rsidRPr="002E7B13" w:rsidTr="003378E3">
        <w:tc>
          <w:tcPr>
            <w:tcW w:w="3382" w:type="dxa"/>
          </w:tcPr>
          <w:p w:rsidR="003378E3" w:rsidRDefault="003378E3" w:rsidP="00782337">
            <w:pPr>
              <w:ind w:right="-142"/>
              <w:contextualSpacing/>
              <w:jc w:val="both"/>
              <w:rPr>
                <w:b/>
                <w:sz w:val="26"/>
                <w:szCs w:val="28"/>
                <w:u w:val="single"/>
              </w:rPr>
            </w:pPr>
          </w:p>
          <w:p w:rsidR="00E44EFA" w:rsidRPr="002E7B13" w:rsidRDefault="00E44EFA" w:rsidP="00782337">
            <w:pPr>
              <w:ind w:right="-142"/>
              <w:contextualSpacing/>
              <w:jc w:val="both"/>
              <w:rPr>
                <w:b/>
                <w:sz w:val="26"/>
                <w:szCs w:val="28"/>
                <w:u w:val="single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 xml:space="preserve">Секретар </w:t>
            </w:r>
          </w:p>
          <w:p w:rsidR="00E44EFA" w:rsidRPr="002E7B13" w:rsidRDefault="00E44EFA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>робочої групи:</w:t>
            </w:r>
          </w:p>
          <w:p w:rsidR="009A508C" w:rsidRPr="002E7B13" w:rsidRDefault="003730BD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Дутчак</w:t>
            </w:r>
          </w:p>
          <w:p w:rsidR="003730BD" w:rsidRPr="002E7B13" w:rsidRDefault="003730BD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Анна Василівна</w:t>
            </w:r>
          </w:p>
          <w:p w:rsidR="004C7136" w:rsidRPr="002E7B13" w:rsidRDefault="004C7136" w:rsidP="00782337">
            <w:pPr>
              <w:ind w:right="-142"/>
              <w:contextualSpacing/>
              <w:jc w:val="both"/>
              <w:rPr>
                <w:sz w:val="26"/>
                <w:szCs w:val="28"/>
              </w:rPr>
            </w:pPr>
          </w:p>
        </w:tc>
        <w:tc>
          <w:tcPr>
            <w:tcW w:w="6683" w:type="dxa"/>
          </w:tcPr>
          <w:p w:rsidR="00E44EFA" w:rsidRPr="002E7B13" w:rsidRDefault="00E44EFA" w:rsidP="00782337">
            <w:pPr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      </w:t>
            </w:r>
          </w:p>
          <w:p w:rsidR="00E44EFA" w:rsidRPr="002E7B13" w:rsidRDefault="00E44EFA" w:rsidP="00782337">
            <w:pPr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E44EFA" w:rsidP="00782337">
            <w:pPr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- </w:t>
            </w:r>
            <w:r w:rsidR="003730BD" w:rsidRPr="002E7B13">
              <w:rPr>
                <w:sz w:val="26"/>
                <w:szCs w:val="28"/>
              </w:rPr>
              <w:t xml:space="preserve">провідний фахівець при виконавчому комітеті </w:t>
            </w:r>
            <w:r w:rsidR="00FB4C67" w:rsidRPr="002E7B13">
              <w:rPr>
                <w:sz w:val="26"/>
                <w:szCs w:val="28"/>
              </w:rPr>
              <w:t>міської ради</w:t>
            </w:r>
          </w:p>
        </w:tc>
      </w:tr>
      <w:tr w:rsidR="00E44EFA" w:rsidRPr="002E7B13" w:rsidTr="003378E3">
        <w:tc>
          <w:tcPr>
            <w:tcW w:w="3382" w:type="dxa"/>
          </w:tcPr>
          <w:p w:rsidR="00E44EFA" w:rsidRPr="002E7B13" w:rsidRDefault="00E44EFA" w:rsidP="00782337">
            <w:pPr>
              <w:contextualSpacing/>
              <w:rPr>
                <w:b/>
                <w:sz w:val="26"/>
                <w:szCs w:val="16"/>
              </w:rPr>
            </w:pPr>
            <w:r w:rsidRPr="002E7B13">
              <w:rPr>
                <w:b/>
                <w:sz w:val="26"/>
                <w:szCs w:val="28"/>
                <w:u w:val="single"/>
              </w:rPr>
              <w:t>Члени робочої групи:</w:t>
            </w:r>
          </w:p>
          <w:p w:rsidR="00E44EFA" w:rsidRPr="002E7B13" w:rsidRDefault="00E44EFA" w:rsidP="00782337">
            <w:pPr>
              <w:contextualSpacing/>
              <w:rPr>
                <w:b/>
                <w:sz w:val="26"/>
                <w:szCs w:val="16"/>
              </w:rPr>
            </w:pPr>
          </w:p>
        </w:tc>
        <w:tc>
          <w:tcPr>
            <w:tcW w:w="6683" w:type="dxa"/>
          </w:tcPr>
          <w:p w:rsidR="00E44EFA" w:rsidRPr="002E7B13" w:rsidRDefault="00E44EFA" w:rsidP="00782337">
            <w:pPr>
              <w:contextualSpacing/>
              <w:rPr>
                <w:sz w:val="26"/>
                <w:szCs w:val="28"/>
              </w:rPr>
            </w:pPr>
          </w:p>
        </w:tc>
      </w:tr>
      <w:tr w:rsidR="00E44EFA" w:rsidRPr="002E7B13" w:rsidTr="003378E3">
        <w:tc>
          <w:tcPr>
            <w:tcW w:w="3382" w:type="dxa"/>
          </w:tcPr>
          <w:p w:rsidR="00E44EFA" w:rsidRPr="002E7B13" w:rsidRDefault="006A2154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Бабух</w:t>
            </w:r>
          </w:p>
          <w:p w:rsidR="006A2154" w:rsidRPr="002E7B13" w:rsidRDefault="006A2154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Тарас Васильович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Бабюк 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Антоніна Анатоліївна</w:t>
            </w: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Бурега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Юрій Іванович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</w:tc>
        <w:tc>
          <w:tcPr>
            <w:tcW w:w="6683" w:type="dxa"/>
          </w:tcPr>
          <w:p w:rsidR="00E44EFA" w:rsidRPr="002E7B13" w:rsidRDefault="00E44EFA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</w:p>
          <w:p w:rsidR="00E44EFA" w:rsidRPr="002E7B13" w:rsidRDefault="006A2154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- голова постійної комісії </w:t>
            </w:r>
            <w:r w:rsidR="006C2818" w:rsidRPr="002E7B13">
              <w:rPr>
                <w:sz w:val="26"/>
                <w:szCs w:val="28"/>
              </w:rPr>
              <w:t xml:space="preserve"> </w:t>
            </w:r>
            <w:r w:rsidR="00F40758" w:rsidRPr="002E7B13">
              <w:rPr>
                <w:sz w:val="26"/>
                <w:szCs w:val="28"/>
              </w:rPr>
              <w:t xml:space="preserve">міської ради </w:t>
            </w:r>
            <w:r w:rsidRPr="002E7B13">
              <w:rPr>
                <w:sz w:val="26"/>
                <w:szCs w:val="28"/>
              </w:rPr>
              <w:t xml:space="preserve">з питань житлово-комунального  господарства та охорони навколишнього середовища </w:t>
            </w: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 </w:t>
            </w:r>
            <w:r w:rsidRPr="002E7B13">
              <w:rPr>
                <w:color w:val="000000"/>
                <w:sz w:val="26"/>
                <w:szCs w:val="28"/>
              </w:rPr>
              <w:t>секретар виконавчого комітету міської ради</w:t>
            </w:r>
            <w:r w:rsidRPr="002E7B13">
              <w:rPr>
                <w:sz w:val="26"/>
                <w:szCs w:val="28"/>
              </w:rPr>
              <w:t xml:space="preserve">   </w:t>
            </w: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>- </w:t>
            </w:r>
            <w:r w:rsidRPr="002E7B13">
              <w:rPr>
                <w:sz w:val="26"/>
                <w:szCs w:val="28"/>
              </w:rPr>
              <w:t>начальник патронатного відділу, депутат міської ради</w:t>
            </w:r>
          </w:p>
          <w:p w:rsidR="005A5A0B" w:rsidRPr="002E7B13" w:rsidRDefault="005A5A0B" w:rsidP="00782337">
            <w:pPr>
              <w:contextualSpacing/>
              <w:rPr>
                <w:sz w:val="26"/>
                <w:szCs w:val="28"/>
              </w:rPr>
            </w:pP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lastRenderedPageBreak/>
              <w:t>Греков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Сергій Анатолійович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Кандиба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Андрій Євгенович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- депутат міської ради </w:t>
            </w:r>
            <w:r w:rsidRPr="002E7B13">
              <w:rPr>
                <w:sz w:val="26"/>
                <w:szCs w:val="28"/>
                <w:lang w:val="en-US"/>
              </w:rPr>
              <w:t>VII</w:t>
            </w:r>
            <w:r w:rsidRPr="00292BF5">
              <w:rPr>
                <w:sz w:val="26"/>
                <w:szCs w:val="28"/>
              </w:rPr>
              <w:t xml:space="preserve"> </w:t>
            </w:r>
            <w:r w:rsidRPr="002E7B13">
              <w:rPr>
                <w:sz w:val="26"/>
                <w:szCs w:val="28"/>
              </w:rPr>
              <w:t>скликання</w:t>
            </w: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D417CD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 </w:t>
            </w:r>
            <w:r w:rsidR="005B2A53" w:rsidRPr="002E7B13">
              <w:rPr>
                <w:sz w:val="26"/>
                <w:szCs w:val="28"/>
              </w:rPr>
              <w:t>голова постійної комісії міської ради з питань гуманітарної політики</w:t>
            </w: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</w:rPr>
            </w:pPr>
          </w:p>
        </w:tc>
      </w:tr>
      <w:tr w:rsidR="005B2A53" w:rsidRPr="002E7B13" w:rsidTr="003378E3">
        <w:tc>
          <w:tcPr>
            <w:tcW w:w="3382" w:type="dxa"/>
          </w:tcPr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Ковалюк </w:t>
            </w:r>
          </w:p>
          <w:p w:rsidR="005B2A53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Богдан Іванович</w:t>
            </w: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Максимюк 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Василь Сидорович</w:t>
            </w:r>
          </w:p>
        </w:tc>
        <w:tc>
          <w:tcPr>
            <w:tcW w:w="6683" w:type="dxa"/>
          </w:tcPr>
          <w:p w:rsidR="005B2A53" w:rsidRPr="002E7B13" w:rsidRDefault="00D417CD" w:rsidP="00782337">
            <w:pPr>
              <w:snapToGrid w:val="0"/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 заступник голови постійної комісії міської ради з питань бюджету та фінансів</w:t>
            </w:r>
          </w:p>
          <w:p w:rsidR="00D417CD" w:rsidRPr="002E7B13" w:rsidRDefault="00D417CD" w:rsidP="00782337">
            <w:pPr>
              <w:snapToGrid w:val="0"/>
              <w:contextualSpacing/>
              <w:rPr>
                <w:sz w:val="26"/>
                <w:szCs w:val="28"/>
              </w:rPr>
            </w:pPr>
          </w:p>
          <w:p w:rsidR="00D417CD" w:rsidRPr="002E7B13" w:rsidRDefault="00D417CD" w:rsidP="00782337">
            <w:pPr>
              <w:snapToGrid w:val="0"/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-  депутат міської ради </w:t>
            </w:r>
            <w:r w:rsidRPr="002E7B13">
              <w:rPr>
                <w:sz w:val="26"/>
                <w:szCs w:val="28"/>
                <w:lang w:val="en-US"/>
              </w:rPr>
              <w:t>VII</w:t>
            </w:r>
            <w:r w:rsidRPr="002E7B13">
              <w:rPr>
                <w:sz w:val="26"/>
                <w:szCs w:val="28"/>
                <w:lang w:val="ru-RU"/>
              </w:rPr>
              <w:t xml:space="preserve"> </w:t>
            </w:r>
            <w:r w:rsidRPr="002E7B13">
              <w:rPr>
                <w:sz w:val="26"/>
                <w:szCs w:val="28"/>
              </w:rPr>
              <w:t>скликання</w:t>
            </w: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Обершт 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Ольга Миколаївна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</w:p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 xml:space="preserve">- </w:t>
            </w:r>
            <w:r w:rsidR="00D417CD" w:rsidRPr="002E7B13">
              <w:rPr>
                <w:color w:val="000000"/>
                <w:sz w:val="26"/>
                <w:szCs w:val="28"/>
              </w:rPr>
              <w:t xml:space="preserve"> </w:t>
            </w:r>
            <w:r w:rsidRPr="002E7B13">
              <w:rPr>
                <w:color w:val="000000"/>
                <w:sz w:val="26"/>
                <w:szCs w:val="28"/>
              </w:rPr>
              <w:t>радник міського голови</w:t>
            </w: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Пуршага</w:t>
            </w: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Олександр Іванович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snapToGrid w:val="0"/>
              <w:contextualSpacing/>
              <w:rPr>
                <w:sz w:val="26"/>
                <w:szCs w:val="28"/>
              </w:rPr>
            </w:pPr>
          </w:p>
          <w:p w:rsidR="005B2A53" w:rsidRPr="002E7B13" w:rsidRDefault="00D417CD" w:rsidP="00782337">
            <w:pPr>
              <w:snapToGrid w:val="0"/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- депутат міської ради </w:t>
            </w:r>
            <w:r w:rsidRPr="002E7B13">
              <w:rPr>
                <w:sz w:val="26"/>
                <w:szCs w:val="28"/>
                <w:lang w:val="en-US"/>
              </w:rPr>
              <w:t>VII</w:t>
            </w:r>
            <w:r w:rsidRPr="002E7B13">
              <w:rPr>
                <w:sz w:val="26"/>
                <w:szCs w:val="28"/>
                <w:lang w:val="ru-RU"/>
              </w:rPr>
              <w:t xml:space="preserve"> </w:t>
            </w:r>
            <w:r w:rsidRPr="002E7B13">
              <w:rPr>
                <w:sz w:val="26"/>
                <w:szCs w:val="28"/>
              </w:rPr>
              <w:t>скликання</w:t>
            </w: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Прокопець</w:t>
            </w: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Дмитро Євгенович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D417CD" w:rsidP="00782337">
            <w:pPr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 радник з муніципальних фінансів Чернівецького центру розвитку місцевого самоврядування</w:t>
            </w: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2E7B13" w:rsidRPr="002E7B13" w:rsidRDefault="002E7B1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Сафтенко </w:t>
            </w:r>
          </w:p>
          <w:p w:rsidR="002E7B13" w:rsidRPr="002E7B13" w:rsidRDefault="002E7B1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 xml:space="preserve">Юлія Костянтинівна </w:t>
            </w:r>
          </w:p>
          <w:p w:rsidR="002E7B13" w:rsidRPr="002E7B13" w:rsidRDefault="002E7B13" w:rsidP="00782337">
            <w:pPr>
              <w:contextualSpacing/>
              <w:rPr>
                <w:sz w:val="26"/>
                <w:szCs w:val="28"/>
              </w:rPr>
            </w:pPr>
          </w:p>
          <w:p w:rsidR="002E7B13" w:rsidRPr="002E7B13" w:rsidRDefault="002E7B13" w:rsidP="00782337">
            <w:pPr>
              <w:contextualSpacing/>
              <w:rPr>
                <w:sz w:val="26"/>
                <w:szCs w:val="28"/>
              </w:rPr>
            </w:pPr>
          </w:p>
          <w:p w:rsidR="002E7B13" w:rsidRPr="002E7B13" w:rsidRDefault="002E7B1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Татарчук</w:t>
            </w:r>
          </w:p>
          <w:p w:rsidR="00D417CD" w:rsidRPr="002E7B13" w:rsidRDefault="00D417CD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Тетяна Михайлівна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snapToGrid w:val="0"/>
              <w:contextualSpacing/>
              <w:jc w:val="both"/>
              <w:rPr>
                <w:sz w:val="26"/>
                <w:szCs w:val="28"/>
              </w:rPr>
            </w:pPr>
          </w:p>
          <w:p w:rsidR="002E7B13" w:rsidRPr="002E7B13" w:rsidRDefault="002E7B1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>- начальник правління культури міської ради, голова постійної комісії міської ради з питань законності, прав і свобод людини, регламенту, депутатської діяльності, етики та запобігання корупції.</w:t>
            </w:r>
          </w:p>
          <w:p w:rsidR="002E7B13" w:rsidRPr="002E7B13" w:rsidRDefault="002E7B1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</w:p>
          <w:p w:rsidR="005B2A53" w:rsidRPr="002E7B13" w:rsidRDefault="00D417CD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 xml:space="preserve">- директор Чернівецького центру розвитку місцевого самоврядування </w:t>
            </w: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</w:tc>
        <w:tc>
          <w:tcPr>
            <w:tcW w:w="6683" w:type="dxa"/>
          </w:tcPr>
          <w:p w:rsidR="005B2A53" w:rsidRPr="002E7B13" w:rsidRDefault="005B2A53" w:rsidP="00782337">
            <w:pPr>
              <w:snapToGrid w:val="0"/>
              <w:contextualSpacing/>
              <w:jc w:val="both"/>
              <w:rPr>
                <w:color w:val="000000"/>
                <w:sz w:val="26"/>
                <w:szCs w:val="28"/>
              </w:rPr>
            </w:pPr>
          </w:p>
        </w:tc>
      </w:tr>
      <w:tr w:rsidR="005B2A53" w:rsidRPr="002E7B13" w:rsidTr="003378E3">
        <w:tc>
          <w:tcPr>
            <w:tcW w:w="3382" w:type="dxa"/>
          </w:tcPr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Цимбалюк</w:t>
            </w:r>
          </w:p>
          <w:p w:rsidR="005B2A53" w:rsidRPr="002E7B13" w:rsidRDefault="005B2A53" w:rsidP="00782337">
            <w:pPr>
              <w:contextualSpacing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Тетяна Олександрівна</w:t>
            </w:r>
          </w:p>
        </w:tc>
        <w:tc>
          <w:tcPr>
            <w:tcW w:w="6683" w:type="dxa"/>
          </w:tcPr>
          <w:p w:rsidR="005B2A53" w:rsidRPr="002E7B13" w:rsidRDefault="005B2A53" w:rsidP="00782337">
            <w:pPr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 заступник начальника фінансового управління міської ради</w:t>
            </w:r>
          </w:p>
        </w:tc>
      </w:tr>
      <w:tr w:rsidR="005B2A53" w:rsidRPr="002E7B13" w:rsidTr="003378E3">
        <w:trPr>
          <w:trHeight w:val="1020"/>
        </w:trPr>
        <w:tc>
          <w:tcPr>
            <w:tcW w:w="3382" w:type="dxa"/>
          </w:tcPr>
          <w:p w:rsidR="005B2A53" w:rsidRPr="002E7B13" w:rsidRDefault="005B2A53" w:rsidP="00782337">
            <w:pPr>
              <w:contextualSpacing/>
              <w:jc w:val="both"/>
              <w:rPr>
                <w:color w:val="000000"/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>Шиба</w:t>
            </w:r>
          </w:p>
          <w:p w:rsidR="005B2A53" w:rsidRPr="002E7B13" w:rsidRDefault="005B2A53" w:rsidP="00782337">
            <w:pPr>
              <w:contextualSpacing/>
              <w:jc w:val="both"/>
              <w:rPr>
                <w:color w:val="000000"/>
                <w:sz w:val="26"/>
                <w:szCs w:val="28"/>
              </w:rPr>
            </w:pPr>
            <w:r w:rsidRPr="002E7B13">
              <w:rPr>
                <w:color w:val="000000"/>
                <w:sz w:val="26"/>
                <w:szCs w:val="28"/>
              </w:rPr>
              <w:t>Олександр Михайлович</w:t>
            </w:r>
          </w:p>
          <w:p w:rsidR="002E7B13" w:rsidRPr="002E7B13" w:rsidRDefault="002E7B13" w:rsidP="00782337">
            <w:pPr>
              <w:contextualSpacing/>
              <w:jc w:val="both"/>
              <w:rPr>
                <w:color w:val="000000"/>
                <w:sz w:val="26"/>
                <w:szCs w:val="28"/>
              </w:rPr>
            </w:pPr>
          </w:p>
        </w:tc>
        <w:tc>
          <w:tcPr>
            <w:tcW w:w="6683" w:type="dxa"/>
          </w:tcPr>
          <w:p w:rsidR="005B2A53" w:rsidRPr="002E7B13" w:rsidRDefault="005B2A53" w:rsidP="00782337">
            <w:pPr>
              <w:contextualSpacing/>
              <w:jc w:val="both"/>
              <w:rPr>
                <w:sz w:val="26"/>
                <w:szCs w:val="28"/>
              </w:rPr>
            </w:pPr>
          </w:p>
          <w:p w:rsidR="005B2A53" w:rsidRPr="002E7B13" w:rsidRDefault="005B2A53" w:rsidP="00782337">
            <w:pPr>
              <w:contextualSpacing/>
              <w:jc w:val="both"/>
              <w:rPr>
                <w:sz w:val="26"/>
                <w:szCs w:val="28"/>
              </w:rPr>
            </w:pPr>
            <w:r w:rsidRPr="002E7B13">
              <w:rPr>
                <w:sz w:val="26"/>
                <w:szCs w:val="28"/>
              </w:rPr>
              <w:t>- начальник юридичного управління міської ради</w:t>
            </w:r>
          </w:p>
        </w:tc>
      </w:tr>
    </w:tbl>
    <w:p w:rsidR="00E44EFA" w:rsidRDefault="00782337" w:rsidP="00782337">
      <w:pPr>
        <w:contextualSpacing/>
        <w:jc w:val="both"/>
        <w:rPr>
          <w:sz w:val="26"/>
          <w:szCs w:val="28"/>
        </w:rPr>
      </w:pPr>
      <w:r w:rsidRPr="002E7B13">
        <w:rPr>
          <w:b/>
          <w:sz w:val="26"/>
          <w:szCs w:val="28"/>
        </w:rPr>
        <w:t xml:space="preserve">          2.</w:t>
      </w:r>
      <w:r w:rsidRPr="002E7B13">
        <w:rPr>
          <w:sz w:val="26"/>
          <w:szCs w:val="28"/>
        </w:rPr>
        <w:t xml:space="preserve"> Робочу групу за результатами розгля</w:t>
      </w:r>
      <w:r w:rsidR="002E7B13">
        <w:rPr>
          <w:sz w:val="26"/>
          <w:szCs w:val="28"/>
        </w:rPr>
        <w:t>ду подати висновки і пропозиції.</w:t>
      </w:r>
    </w:p>
    <w:p w:rsidR="002E7B13" w:rsidRPr="002E7B13" w:rsidRDefault="002E7B13" w:rsidP="00782337">
      <w:pPr>
        <w:contextualSpacing/>
        <w:jc w:val="both"/>
        <w:rPr>
          <w:sz w:val="26"/>
          <w:szCs w:val="28"/>
        </w:rPr>
      </w:pPr>
    </w:p>
    <w:p w:rsidR="00E44EFA" w:rsidRDefault="002E7B13" w:rsidP="00782337">
      <w:pPr>
        <w:contextualSpacing/>
        <w:jc w:val="both"/>
        <w:rPr>
          <w:sz w:val="26"/>
          <w:szCs w:val="28"/>
        </w:rPr>
      </w:pPr>
      <w:r>
        <w:rPr>
          <w:b/>
          <w:sz w:val="26"/>
          <w:szCs w:val="28"/>
        </w:rPr>
        <w:t xml:space="preserve">          </w:t>
      </w:r>
      <w:r w:rsidR="00E44EFA" w:rsidRPr="002E7B13">
        <w:rPr>
          <w:b/>
          <w:sz w:val="26"/>
          <w:szCs w:val="28"/>
        </w:rPr>
        <w:t>3.</w:t>
      </w:r>
      <w:r w:rsidR="00E44EFA" w:rsidRPr="002E7B13">
        <w:rPr>
          <w:sz w:val="26"/>
          <w:szCs w:val="28"/>
        </w:rPr>
        <w:t xml:space="preserve"> Контроль за виконанням цього розпорядженн</w:t>
      </w:r>
      <w:r>
        <w:rPr>
          <w:sz w:val="26"/>
          <w:szCs w:val="28"/>
        </w:rPr>
        <w:t>я залишаю за собою.</w:t>
      </w:r>
    </w:p>
    <w:p w:rsidR="002E7B13" w:rsidRPr="002E7B13" w:rsidRDefault="002E7B13" w:rsidP="00782337">
      <w:pPr>
        <w:contextualSpacing/>
        <w:jc w:val="both"/>
        <w:rPr>
          <w:sz w:val="26"/>
          <w:szCs w:val="28"/>
        </w:rPr>
      </w:pPr>
    </w:p>
    <w:p w:rsidR="002E7B13" w:rsidRDefault="002E7B13" w:rsidP="00782337">
      <w:pPr>
        <w:contextualSpacing/>
        <w:rPr>
          <w:sz w:val="26"/>
          <w:szCs w:val="28"/>
          <w:lang w:val="ru-RU"/>
        </w:rPr>
      </w:pPr>
    </w:p>
    <w:p w:rsidR="002E7B13" w:rsidRDefault="002E7B13" w:rsidP="00782337">
      <w:pPr>
        <w:contextualSpacing/>
        <w:rPr>
          <w:sz w:val="26"/>
          <w:szCs w:val="28"/>
          <w:lang w:val="ru-RU"/>
        </w:rPr>
      </w:pPr>
    </w:p>
    <w:p w:rsidR="002E7B13" w:rsidRDefault="002E7B13" w:rsidP="00782337">
      <w:pPr>
        <w:contextualSpacing/>
        <w:rPr>
          <w:sz w:val="26"/>
          <w:szCs w:val="28"/>
          <w:lang w:val="ru-RU"/>
        </w:rPr>
      </w:pPr>
    </w:p>
    <w:p w:rsidR="00E44EFA" w:rsidRPr="002E7B13" w:rsidRDefault="00FB6F00" w:rsidP="00782337">
      <w:pPr>
        <w:contextualSpacing/>
        <w:rPr>
          <w:sz w:val="26"/>
        </w:rPr>
      </w:pPr>
      <w:r w:rsidRPr="002E7B13">
        <w:rPr>
          <w:b/>
          <w:sz w:val="26"/>
          <w:szCs w:val="28"/>
        </w:rPr>
        <w:t xml:space="preserve">Чернівецький міський голова                                                      </w:t>
      </w:r>
      <w:r w:rsidR="002E7B13">
        <w:rPr>
          <w:b/>
          <w:sz w:val="26"/>
          <w:szCs w:val="28"/>
        </w:rPr>
        <w:t xml:space="preserve">           </w:t>
      </w:r>
      <w:r w:rsidRPr="002E7B13">
        <w:rPr>
          <w:b/>
          <w:sz w:val="26"/>
          <w:szCs w:val="28"/>
        </w:rPr>
        <w:t>Каспрук О.П.</w:t>
      </w:r>
    </w:p>
    <w:sectPr w:rsidR="00E44EFA" w:rsidRPr="002E7B13" w:rsidSect="002E7B13">
      <w:headerReference w:type="even" r:id="rId9"/>
      <w:headerReference w:type="default" r:id="rId10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38" w:rsidRDefault="00666A38">
      <w:r>
        <w:separator/>
      </w:r>
    </w:p>
  </w:endnote>
  <w:endnote w:type="continuationSeparator" w:id="0">
    <w:p w:rsidR="00666A38" w:rsidRDefault="0066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38" w:rsidRDefault="00666A38">
      <w:r>
        <w:separator/>
      </w:r>
    </w:p>
  </w:footnote>
  <w:footnote w:type="continuationSeparator" w:id="0">
    <w:p w:rsidR="00666A38" w:rsidRDefault="00666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2A" w:rsidRDefault="0094752A" w:rsidP="00875C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752A" w:rsidRDefault="009475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2A" w:rsidRDefault="0094752A" w:rsidP="00875C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2BF5">
      <w:rPr>
        <w:rStyle w:val="a4"/>
        <w:noProof/>
      </w:rPr>
      <w:t>2</w:t>
    </w:r>
    <w:r>
      <w:rPr>
        <w:rStyle w:val="a4"/>
      </w:rPr>
      <w:fldChar w:fldCharType="end"/>
    </w:r>
  </w:p>
  <w:p w:rsidR="0094752A" w:rsidRDefault="009475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3811"/>
    <w:multiLevelType w:val="hybridMultilevel"/>
    <w:tmpl w:val="85EC2B38"/>
    <w:lvl w:ilvl="0" w:tplc="C3B8E4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D2614"/>
    <w:multiLevelType w:val="hybridMultilevel"/>
    <w:tmpl w:val="1EEA67BA"/>
    <w:lvl w:ilvl="0" w:tplc="0F50DA6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EFA"/>
    <w:rsid w:val="000002B5"/>
    <w:rsid w:val="00046E67"/>
    <w:rsid w:val="000743F4"/>
    <w:rsid w:val="000C0B6F"/>
    <w:rsid w:val="001720EE"/>
    <w:rsid w:val="001D0CD3"/>
    <w:rsid w:val="001D4979"/>
    <w:rsid w:val="001F12CA"/>
    <w:rsid w:val="00282F4D"/>
    <w:rsid w:val="00292BF5"/>
    <w:rsid w:val="002A523E"/>
    <w:rsid w:val="002C5781"/>
    <w:rsid w:val="002E7B13"/>
    <w:rsid w:val="003378E3"/>
    <w:rsid w:val="003730BD"/>
    <w:rsid w:val="003875EE"/>
    <w:rsid w:val="003B1550"/>
    <w:rsid w:val="003B5CDA"/>
    <w:rsid w:val="003B7738"/>
    <w:rsid w:val="004C7136"/>
    <w:rsid w:val="00525B26"/>
    <w:rsid w:val="005A5A0B"/>
    <w:rsid w:val="005A6FFE"/>
    <w:rsid w:val="005B2A53"/>
    <w:rsid w:val="005D2C45"/>
    <w:rsid w:val="005E0121"/>
    <w:rsid w:val="00623405"/>
    <w:rsid w:val="00630254"/>
    <w:rsid w:val="00666A38"/>
    <w:rsid w:val="006A2154"/>
    <w:rsid w:val="006C2818"/>
    <w:rsid w:val="0070363A"/>
    <w:rsid w:val="00782337"/>
    <w:rsid w:val="007A343A"/>
    <w:rsid w:val="007C6795"/>
    <w:rsid w:val="007E67FA"/>
    <w:rsid w:val="00806A28"/>
    <w:rsid w:val="0085551C"/>
    <w:rsid w:val="00875C67"/>
    <w:rsid w:val="0094752A"/>
    <w:rsid w:val="00972BA9"/>
    <w:rsid w:val="009A508C"/>
    <w:rsid w:val="009F173B"/>
    <w:rsid w:val="00AB058C"/>
    <w:rsid w:val="00C66432"/>
    <w:rsid w:val="00D2176E"/>
    <w:rsid w:val="00D40ACB"/>
    <w:rsid w:val="00D417CD"/>
    <w:rsid w:val="00D81407"/>
    <w:rsid w:val="00DF7FBE"/>
    <w:rsid w:val="00E14727"/>
    <w:rsid w:val="00E44EFA"/>
    <w:rsid w:val="00E75812"/>
    <w:rsid w:val="00F10D33"/>
    <w:rsid w:val="00F23042"/>
    <w:rsid w:val="00F40245"/>
    <w:rsid w:val="00F40758"/>
    <w:rsid w:val="00F62BBE"/>
    <w:rsid w:val="00FB4C67"/>
    <w:rsid w:val="00FB6F00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0A4FCE-1803-4EFB-ADF1-67186DBC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EFA"/>
    <w:pPr>
      <w:widowControl w:val="0"/>
      <w:suppressAutoHyphens/>
    </w:pPr>
    <w:rPr>
      <w:rFonts w:eastAsia="SimSu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4752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73DFD-2B03-47C2-B486-F6B51E5B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2019-05-03T10:14:00Z</cp:lastPrinted>
  <dcterms:created xsi:type="dcterms:W3CDTF">2019-05-08T11:39:00Z</dcterms:created>
  <dcterms:modified xsi:type="dcterms:W3CDTF">2019-05-08T11:39:00Z</dcterms:modified>
</cp:coreProperties>
</file>