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1BB" w:rsidRDefault="009611BB" w:rsidP="00CD101B">
      <w:pPr>
        <w:jc w:val="center"/>
        <w:rPr>
          <w:lang w:val="uk-UA"/>
        </w:rPr>
      </w:pPr>
    </w:p>
    <w:p w:rsidR="00BC07D1" w:rsidRDefault="00BC07D1" w:rsidP="00CD101B">
      <w:pPr>
        <w:jc w:val="center"/>
        <w:rPr>
          <w:lang w:val="uk-UA"/>
        </w:rPr>
      </w:pPr>
    </w:p>
    <w:p w:rsidR="00CD101B" w:rsidRPr="005B126E" w:rsidRDefault="000E5235" w:rsidP="00CD101B">
      <w:pPr>
        <w:jc w:val="center"/>
        <w:rPr>
          <w:lang w:val="uk-UA"/>
        </w:rPr>
      </w:pPr>
      <w:r w:rsidRPr="005B126E">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D101B" w:rsidRPr="005B126E" w:rsidRDefault="00CD101B" w:rsidP="00CD101B">
      <w:pPr>
        <w:jc w:val="center"/>
        <w:rPr>
          <w:b/>
          <w:sz w:val="36"/>
          <w:szCs w:val="36"/>
          <w:lang w:val="uk-UA"/>
        </w:rPr>
      </w:pPr>
      <w:r w:rsidRPr="005B126E">
        <w:rPr>
          <w:b/>
          <w:sz w:val="36"/>
          <w:szCs w:val="36"/>
          <w:lang w:val="uk-UA"/>
        </w:rPr>
        <w:t>У К Р А Ї Н А</w:t>
      </w:r>
    </w:p>
    <w:p w:rsidR="00CD101B" w:rsidRPr="005B126E" w:rsidRDefault="00CD101B" w:rsidP="00CD101B">
      <w:pPr>
        <w:jc w:val="center"/>
        <w:rPr>
          <w:b/>
          <w:sz w:val="36"/>
          <w:szCs w:val="36"/>
          <w:lang w:val="uk-UA"/>
        </w:rPr>
      </w:pPr>
      <w:r w:rsidRPr="005B126E">
        <w:rPr>
          <w:b/>
          <w:sz w:val="36"/>
          <w:szCs w:val="36"/>
          <w:lang w:val="uk-UA"/>
        </w:rPr>
        <w:t>Чернівецький  міський голова</w:t>
      </w:r>
    </w:p>
    <w:p w:rsidR="00CD101B" w:rsidRDefault="00CD101B" w:rsidP="00CD101B">
      <w:pPr>
        <w:pStyle w:val="3"/>
        <w:rPr>
          <w:sz w:val="36"/>
          <w:szCs w:val="36"/>
          <w:lang w:val="uk-UA"/>
        </w:rPr>
      </w:pPr>
      <w:r w:rsidRPr="005B126E">
        <w:rPr>
          <w:sz w:val="36"/>
          <w:szCs w:val="36"/>
          <w:lang w:val="uk-UA"/>
        </w:rPr>
        <w:t>Р О З П О Р Я Д Ж Е Н Н Я</w:t>
      </w:r>
    </w:p>
    <w:p w:rsidR="00BC07D1" w:rsidRPr="00BC07D1" w:rsidRDefault="00BC07D1" w:rsidP="00BC07D1">
      <w:pPr>
        <w:rPr>
          <w:lang w:val="uk-UA"/>
        </w:rPr>
      </w:pPr>
    </w:p>
    <w:p w:rsidR="00CD101B" w:rsidRPr="005B126E" w:rsidRDefault="00CD101B" w:rsidP="00CD101B">
      <w:pPr>
        <w:rPr>
          <w:lang w:val="uk-UA"/>
        </w:rPr>
      </w:pPr>
    </w:p>
    <w:p w:rsidR="00CD101B" w:rsidRDefault="00B719C7" w:rsidP="00CD101B">
      <w:pPr>
        <w:rPr>
          <w:i/>
          <w:sz w:val="28"/>
          <w:szCs w:val="28"/>
          <w:u w:val="single"/>
          <w:lang w:val="uk-UA"/>
        </w:rPr>
      </w:pPr>
      <w:r>
        <w:rPr>
          <w:sz w:val="28"/>
          <w:szCs w:val="28"/>
          <w:lang w:val="uk-UA"/>
        </w:rPr>
        <w:t>1</w:t>
      </w:r>
      <w:r w:rsidR="00430427" w:rsidRPr="009611BB">
        <w:rPr>
          <w:sz w:val="28"/>
          <w:szCs w:val="28"/>
          <w:lang w:val="uk-UA"/>
        </w:rPr>
        <w:t>2</w:t>
      </w:r>
      <w:r>
        <w:rPr>
          <w:sz w:val="28"/>
          <w:szCs w:val="28"/>
          <w:lang w:val="uk-UA"/>
        </w:rPr>
        <w:t>.</w:t>
      </w:r>
      <w:r w:rsidR="00430427" w:rsidRPr="009611BB">
        <w:rPr>
          <w:sz w:val="28"/>
          <w:szCs w:val="28"/>
          <w:lang w:val="uk-UA"/>
        </w:rPr>
        <w:t>0</w:t>
      </w:r>
      <w:r>
        <w:rPr>
          <w:sz w:val="28"/>
          <w:szCs w:val="28"/>
          <w:lang w:val="uk-UA"/>
        </w:rPr>
        <w:t>4.</w:t>
      </w:r>
      <w:r w:rsidR="006C1E9C">
        <w:rPr>
          <w:sz w:val="28"/>
          <w:szCs w:val="28"/>
          <w:lang w:val="uk-UA"/>
        </w:rPr>
        <w:t>20</w:t>
      </w:r>
      <w:r w:rsidR="00430427" w:rsidRPr="009611BB">
        <w:rPr>
          <w:sz w:val="28"/>
          <w:szCs w:val="28"/>
          <w:lang w:val="uk-UA"/>
        </w:rPr>
        <w:t>1</w:t>
      </w:r>
      <w:r w:rsidR="00414BFF" w:rsidRPr="009611BB">
        <w:rPr>
          <w:sz w:val="28"/>
          <w:szCs w:val="28"/>
          <w:lang w:val="uk-UA"/>
        </w:rPr>
        <w:t>9</w:t>
      </w:r>
      <w:r w:rsidR="00CD101B" w:rsidRPr="009611BB">
        <w:rPr>
          <w:sz w:val="28"/>
          <w:szCs w:val="28"/>
          <w:lang w:val="uk-UA"/>
        </w:rPr>
        <w:t xml:space="preserve"> № </w:t>
      </w:r>
      <w:r>
        <w:rPr>
          <w:sz w:val="28"/>
          <w:szCs w:val="28"/>
          <w:lang w:val="uk-UA"/>
        </w:rPr>
        <w:t>127-р</w:t>
      </w:r>
      <w:r w:rsidR="00430427" w:rsidRPr="009611BB">
        <w:rPr>
          <w:sz w:val="28"/>
          <w:szCs w:val="28"/>
          <w:lang w:val="uk-UA"/>
        </w:rPr>
        <w:t xml:space="preserve">     </w:t>
      </w:r>
      <w:r w:rsidR="009611BB">
        <w:rPr>
          <w:sz w:val="28"/>
          <w:szCs w:val="28"/>
          <w:lang w:val="uk-UA"/>
        </w:rPr>
        <w:t xml:space="preserve">     </w:t>
      </w:r>
      <w:r w:rsidR="00CD101B" w:rsidRPr="009611BB">
        <w:rPr>
          <w:sz w:val="28"/>
          <w:szCs w:val="28"/>
          <w:lang w:val="uk-UA"/>
        </w:rPr>
        <w:t xml:space="preserve">                                                                  м.Чернівці</w:t>
      </w:r>
      <w:r w:rsidR="00CD101B" w:rsidRPr="009611BB">
        <w:rPr>
          <w:i/>
          <w:sz w:val="28"/>
          <w:szCs w:val="28"/>
          <w:u w:val="single"/>
          <w:lang w:val="uk-UA"/>
        </w:rPr>
        <w:t xml:space="preserve">   </w:t>
      </w:r>
    </w:p>
    <w:p w:rsidR="00BC07D1" w:rsidRPr="009611BB" w:rsidRDefault="00BC07D1" w:rsidP="00CD101B">
      <w:pPr>
        <w:rPr>
          <w:i/>
          <w:sz w:val="28"/>
          <w:szCs w:val="28"/>
          <w:u w:val="single"/>
          <w:lang w:val="uk-UA"/>
        </w:rPr>
      </w:pPr>
    </w:p>
    <w:p w:rsidR="00CD101B" w:rsidRPr="005B126E" w:rsidRDefault="00CD101B" w:rsidP="00CD101B">
      <w:pPr>
        <w:pStyle w:val="a4"/>
        <w:rPr>
          <w:lang w:val="uk-UA"/>
        </w:rPr>
      </w:pPr>
    </w:p>
    <w:p w:rsidR="00626759" w:rsidRDefault="00CD101B" w:rsidP="00626759">
      <w:pPr>
        <w:tabs>
          <w:tab w:val="left" w:pos="4102"/>
        </w:tabs>
        <w:jc w:val="center"/>
        <w:rPr>
          <w:b/>
          <w:sz w:val="28"/>
          <w:szCs w:val="28"/>
          <w:lang w:val="uk-UA"/>
        </w:rPr>
      </w:pPr>
      <w:bookmarkStart w:id="0" w:name="_GoBack"/>
      <w:r w:rsidRPr="00626759">
        <w:rPr>
          <w:b/>
          <w:sz w:val="28"/>
          <w:szCs w:val="28"/>
          <w:lang w:val="uk-UA"/>
        </w:rPr>
        <w:t xml:space="preserve">Про затвердження протоколу </w:t>
      </w:r>
      <w:r w:rsidR="00626759" w:rsidRPr="00626759">
        <w:rPr>
          <w:b/>
          <w:sz w:val="28"/>
          <w:szCs w:val="28"/>
          <w:lang w:val="uk-UA"/>
        </w:rPr>
        <w:t>засідання постійно діючої комісії з питань організації та безпеки дорожнього руху</w:t>
      </w:r>
    </w:p>
    <w:p w:rsidR="00626759" w:rsidRPr="00626759" w:rsidRDefault="00626759" w:rsidP="00626759">
      <w:pPr>
        <w:tabs>
          <w:tab w:val="left" w:pos="4102"/>
        </w:tabs>
        <w:jc w:val="center"/>
        <w:rPr>
          <w:b/>
          <w:sz w:val="28"/>
          <w:szCs w:val="28"/>
          <w:lang w:val="uk-UA"/>
        </w:rPr>
      </w:pPr>
      <w:r w:rsidRPr="00626759">
        <w:rPr>
          <w:b/>
          <w:sz w:val="28"/>
          <w:szCs w:val="28"/>
          <w:lang w:val="uk-UA"/>
        </w:rPr>
        <w:t>в м. Чернівцях</w:t>
      </w:r>
      <w:r w:rsidR="00BC07D1" w:rsidRPr="00BC07D1">
        <w:rPr>
          <w:b/>
          <w:sz w:val="28"/>
          <w:szCs w:val="28"/>
          <w:lang w:val="uk-UA"/>
        </w:rPr>
        <w:t xml:space="preserve"> </w:t>
      </w:r>
      <w:r w:rsidR="00BC07D1" w:rsidRPr="00626759">
        <w:rPr>
          <w:b/>
          <w:sz w:val="28"/>
          <w:szCs w:val="28"/>
          <w:lang w:val="uk-UA"/>
        </w:rPr>
        <w:t>від 03.04.2019</w:t>
      </w:r>
      <w:r w:rsidR="00674EBD">
        <w:rPr>
          <w:b/>
          <w:sz w:val="28"/>
          <w:szCs w:val="28"/>
          <w:lang w:val="uk-UA"/>
        </w:rPr>
        <w:t xml:space="preserve"> р.</w:t>
      </w:r>
      <w:r w:rsidR="00BC07D1" w:rsidRPr="00626759">
        <w:rPr>
          <w:b/>
          <w:sz w:val="28"/>
          <w:szCs w:val="28"/>
          <w:lang w:val="uk-UA"/>
        </w:rPr>
        <w:t xml:space="preserve"> </w:t>
      </w:r>
      <w:r w:rsidR="00BC07D1">
        <w:rPr>
          <w:b/>
          <w:sz w:val="28"/>
          <w:szCs w:val="28"/>
          <w:lang w:val="uk-UA"/>
        </w:rPr>
        <w:t>№3</w:t>
      </w:r>
    </w:p>
    <w:bookmarkEnd w:id="0"/>
    <w:p w:rsidR="00CD101B" w:rsidRPr="005B126E" w:rsidRDefault="00CD101B" w:rsidP="00CD101B">
      <w:pPr>
        <w:pStyle w:val="a5"/>
        <w:ind w:firstLine="708"/>
        <w:jc w:val="both"/>
        <w:rPr>
          <w:sz w:val="28"/>
          <w:szCs w:val="28"/>
        </w:rPr>
      </w:pPr>
    </w:p>
    <w:p w:rsidR="00CD101B" w:rsidRPr="005B126E" w:rsidRDefault="00CD101B" w:rsidP="00CD101B">
      <w:pPr>
        <w:ind w:right="-185" w:firstLine="851"/>
        <w:jc w:val="center"/>
        <w:rPr>
          <w:color w:val="0000FF"/>
          <w:sz w:val="28"/>
          <w:szCs w:val="28"/>
          <w:lang w:val="uk-UA"/>
        </w:rPr>
      </w:pPr>
    </w:p>
    <w:p w:rsidR="002B54AA" w:rsidRPr="00020D66" w:rsidRDefault="00CD101B" w:rsidP="002B54AA">
      <w:pPr>
        <w:pStyle w:val="a4"/>
        <w:ind w:right="-6"/>
        <w:rPr>
          <w:sz w:val="28"/>
          <w:szCs w:val="28"/>
          <w:lang w:val="uk-UA"/>
        </w:rPr>
      </w:pPr>
      <w:r w:rsidRPr="005B126E">
        <w:rPr>
          <w:sz w:val="28"/>
          <w:szCs w:val="28"/>
          <w:lang w:val="uk-UA"/>
        </w:rPr>
        <w:tab/>
      </w:r>
      <w:r w:rsidRPr="00020D66">
        <w:rPr>
          <w:sz w:val="28"/>
          <w:szCs w:val="28"/>
          <w:lang w:val="uk-UA"/>
        </w:rPr>
        <w:t xml:space="preserve">Відповідно </w:t>
      </w:r>
      <w:r w:rsidR="00DE1B15" w:rsidRPr="00020D66">
        <w:rPr>
          <w:sz w:val="28"/>
          <w:szCs w:val="28"/>
          <w:lang w:val="uk-UA"/>
        </w:rPr>
        <w:t>до статті 50 Закону України "Про місцеве самоврядування в Україні" та</w:t>
      </w:r>
      <w:r w:rsidRPr="00020D66">
        <w:rPr>
          <w:sz w:val="28"/>
          <w:szCs w:val="28"/>
          <w:lang w:val="uk-UA"/>
        </w:rPr>
        <w:t xml:space="preserve"> рішення виконавчого комітету міської ради  </w:t>
      </w:r>
      <w:r w:rsidR="002C643D" w:rsidRPr="00020D66">
        <w:rPr>
          <w:sz w:val="28"/>
          <w:szCs w:val="28"/>
          <w:lang w:val="uk-UA"/>
        </w:rPr>
        <w:t xml:space="preserve">від </w:t>
      </w:r>
      <w:r w:rsidR="002B54AA" w:rsidRPr="00020D66">
        <w:rPr>
          <w:sz w:val="28"/>
          <w:szCs w:val="28"/>
          <w:lang w:val="uk-UA"/>
        </w:rPr>
        <w:t>26</w:t>
      </w:r>
      <w:r w:rsidR="002C643D" w:rsidRPr="00020D66">
        <w:rPr>
          <w:sz w:val="28"/>
          <w:szCs w:val="28"/>
          <w:lang w:val="uk-UA"/>
        </w:rPr>
        <w:t>.0</w:t>
      </w:r>
      <w:r w:rsidR="002B54AA" w:rsidRPr="00020D66">
        <w:rPr>
          <w:sz w:val="28"/>
          <w:szCs w:val="28"/>
          <w:lang w:val="uk-UA"/>
        </w:rPr>
        <w:t>3</w:t>
      </w:r>
      <w:r w:rsidR="002C643D" w:rsidRPr="00020D66">
        <w:rPr>
          <w:sz w:val="28"/>
          <w:szCs w:val="28"/>
          <w:lang w:val="uk-UA"/>
        </w:rPr>
        <w:t>.201</w:t>
      </w:r>
      <w:r w:rsidR="002B54AA" w:rsidRPr="00020D66">
        <w:rPr>
          <w:sz w:val="28"/>
          <w:szCs w:val="28"/>
          <w:lang w:val="uk-UA"/>
        </w:rPr>
        <w:t>9</w:t>
      </w:r>
      <w:r w:rsidR="002C643D" w:rsidRPr="00020D66">
        <w:rPr>
          <w:sz w:val="28"/>
          <w:szCs w:val="28"/>
          <w:lang w:val="uk-UA"/>
        </w:rPr>
        <w:t xml:space="preserve"> р.</w:t>
      </w:r>
      <w:r w:rsidR="002B54AA" w:rsidRPr="00020D66">
        <w:rPr>
          <w:sz w:val="28"/>
          <w:szCs w:val="28"/>
          <w:lang w:val="uk-UA"/>
        </w:rPr>
        <w:t xml:space="preserve"> </w:t>
      </w:r>
      <w:r w:rsidR="002C643D" w:rsidRPr="00020D66">
        <w:rPr>
          <w:sz w:val="28"/>
          <w:szCs w:val="28"/>
          <w:lang w:val="uk-UA"/>
        </w:rPr>
        <w:t>№</w:t>
      </w:r>
      <w:r w:rsidR="002B54AA" w:rsidRPr="00020D66">
        <w:rPr>
          <w:sz w:val="28"/>
          <w:szCs w:val="28"/>
          <w:lang w:val="uk-UA"/>
        </w:rPr>
        <w:t>171</w:t>
      </w:r>
      <w:r w:rsidR="002C643D" w:rsidRPr="00020D66">
        <w:rPr>
          <w:sz w:val="28"/>
          <w:szCs w:val="28"/>
          <w:lang w:val="uk-UA"/>
        </w:rPr>
        <w:t>/</w:t>
      </w:r>
      <w:r w:rsidR="002B54AA" w:rsidRPr="00020D66">
        <w:rPr>
          <w:sz w:val="28"/>
          <w:szCs w:val="28"/>
          <w:lang w:val="uk-UA"/>
        </w:rPr>
        <w:t>6</w:t>
      </w:r>
      <w:r w:rsidR="002C643D" w:rsidRPr="00020D66">
        <w:rPr>
          <w:sz w:val="28"/>
          <w:szCs w:val="28"/>
          <w:lang w:val="uk-UA"/>
        </w:rPr>
        <w:t xml:space="preserve"> </w:t>
      </w:r>
      <w:r w:rsidR="00AD76B8" w:rsidRPr="00020D66">
        <w:rPr>
          <w:sz w:val="28"/>
          <w:szCs w:val="28"/>
          <w:lang w:val="uk-UA"/>
        </w:rPr>
        <w:t>«</w:t>
      </w:r>
      <w:r w:rsidR="002B54AA" w:rsidRPr="00020D66">
        <w:rPr>
          <w:sz w:val="28"/>
          <w:szCs w:val="28"/>
          <w:lang w:val="uk-UA"/>
        </w:rPr>
        <w:t>Про затвердження Положення про постійно діючу комісію з питань організації та безпеки дорожнього руху в м. Чернівцях, її складу та визнання такими, що втратили чинність, окремих пунктів рішень виконавчого комітету міської  ради з цих питань</w:t>
      </w:r>
      <w:r w:rsidR="00AD76B8" w:rsidRPr="00020D66">
        <w:rPr>
          <w:sz w:val="28"/>
          <w:szCs w:val="28"/>
          <w:lang w:val="uk-UA"/>
        </w:rPr>
        <w:t>»</w:t>
      </w:r>
      <w:r w:rsidR="00674EBD">
        <w:rPr>
          <w:sz w:val="28"/>
          <w:szCs w:val="28"/>
          <w:lang w:val="uk-UA"/>
        </w:rPr>
        <w:t>:</w:t>
      </w:r>
      <w:r w:rsidR="002B54AA" w:rsidRPr="00020D66">
        <w:rPr>
          <w:sz w:val="28"/>
          <w:szCs w:val="28"/>
          <w:lang w:val="uk-UA"/>
        </w:rPr>
        <w:t xml:space="preserve"> </w:t>
      </w:r>
    </w:p>
    <w:p w:rsidR="00CD101B" w:rsidRPr="005B126E" w:rsidRDefault="00CD101B" w:rsidP="00CD101B">
      <w:pPr>
        <w:jc w:val="both"/>
        <w:rPr>
          <w:sz w:val="28"/>
          <w:szCs w:val="28"/>
          <w:lang w:val="uk-UA"/>
        </w:rPr>
      </w:pPr>
    </w:p>
    <w:p w:rsidR="00CD101B" w:rsidRPr="005B126E" w:rsidRDefault="00CD101B" w:rsidP="00CD101B">
      <w:pPr>
        <w:rPr>
          <w:sz w:val="28"/>
          <w:szCs w:val="28"/>
          <w:lang w:val="uk-UA"/>
        </w:rPr>
      </w:pPr>
    </w:p>
    <w:p w:rsidR="00CD101B" w:rsidRPr="00020D66" w:rsidRDefault="00DE1B15" w:rsidP="00DE1B15">
      <w:pPr>
        <w:jc w:val="both"/>
        <w:rPr>
          <w:sz w:val="28"/>
          <w:szCs w:val="28"/>
          <w:lang w:val="uk-UA"/>
        </w:rPr>
      </w:pPr>
      <w:r w:rsidRPr="00020D66">
        <w:rPr>
          <w:sz w:val="28"/>
          <w:szCs w:val="28"/>
          <w:lang w:val="uk-UA"/>
        </w:rPr>
        <w:tab/>
      </w:r>
      <w:r w:rsidR="00CD101B" w:rsidRPr="00020D66">
        <w:rPr>
          <w:b/>
          <w:sz w:val="28"/>
          <w:szCs w:val="28"/>
          <w:lang w:val="uk-UA"/>
        </w:rPr>
        <w:t>1.</w:t>
      </w:r>
      <w:r w:rsidR="00CD101B" w:rsidRPr="00020D66">
        <w:rPr>
          <w:sz w:val="28"/>
          <w:szCs w:val="28"/>
          <w:lang w:val="uk-UA"/>
        </w:rPr>
        <w:t xml:space="preserve"> Затвердити  протокол засідання </w:t>
      </w:r>
      <w:r w:rsidRPr="00020D66">
        <w:rPr>
          <w:sz w:val="28"/>
          <w:szCs w:val="28"/>
          <w:lang w:val="uk-UA"/>
        </w:rPr>
        <w:t>постійно діючої комісії з питань організації та безпеки дорожнього руху  в м. Чернівцях</w:t>
      </w:r>
      <w:r w:rsidR="00BC07D1" w:rsidRPr="00BC07D1">
        <w:rPr>
          <w:sz w:val="28"/>
          <w:szCs w:val="28"/>
          <w:lang w:val="uk-UA"/>
        </w:rPr>
        <w:t xml:space="preserve"> </w:t>
      </w:r>
      <w:r w:rsidR="00BC07D1" w:rsidRPr="00020D66">
        <w:rPr>
          <w:sz w:val="28"/>
          <w:szCs w:val="28"/>
          <w:lang w:val="uk-UA"/>
        </w:rPr>
        <w:t xml:space="preserve">від 03.04.2019р.  №3 </w:t>
      </w:r>
      <w:r w:rsidR="00CD101B" w:rsidRPr="00020D66">
        <w:rPr>
          <w:sz w:val="28"/>
          <w:szCs w:val="28"/>
          <w:lang w:val="uk-UA"/>
        </w:rPr>
        <w:t xml:space="preserve"> (додається).</w:t>
      </w:r>
    </w:p>
    <w:p w:rsidR="00CD101B" w:rsidRPr="005B126E" w:rsidRDefault="00CD101B" w:rsidP="00CD101B">
      <w:pPr>
        <w:ind w:right="-185" w:firstLine="851"/>
        <w:jc w:val="center"/>
        <w:rPr>
          <w:sz w:val="28"/>
          <w:szCs w:val="28"/>
          <w:lang w:val="uk-UA"/>
        </w:rPr>
      </w:pPr>
    </w:p>
    <w:p w:rsidR="00561902" w:rsidRDefault="00CD101B" w:rsidP="00BC07D1">
      <w:pPr>
        <w:ind w:firstLine="720"/>
        <w:jc w:val="both"/>
        <w:rPr>
          <w:sz w:val="28"/>
          <w:szCs w:val="28"/>
          <w:lang w:val="uk-UA"/>
        </w:rPr>
      </w:pPr>
      <w:r w:rsidRPr="00020D66">
        <w:rPr>
          <w:b/>
          <w:sz w:val="28"/>
          <w:szCs w:val="28"/>
          <w:lang w:val="uk-UA"/>
        </w:rPr>
        <w:t>2.</w:t>
      </w:r>
      <w:r w:rsidRPr="005B126E">
        <w:rPr>
          <w:sz w:val="28"/>
          <w:szCs w:val="28"/>
          <w:lang w:val="uk-UA"/>
        </w:rPr>
        <w:t xml:space="preserve"> </w:t>
      </w:r>
      <w:r w:rsidR="00BC07D1">
        <w:rPr>
          <w:sz w:val="28"/>
          <w:szCs w:val="28"/>
          <w:lang w:val="uk-UA"/>
        </w:rPr>
        <w:t xml:space="preserve"> Розпорядження підлягає оприлюдненню на офіційному веб-порталі міської ради.</w:t>
      </w:r>
    </w:p>
    <w:p w:rsidR="00BC07D1" w:rsidRPr="005B126E" w:rsidRDefault="00BC07D1" w:rsidP="00BC07D1">
      <w:pPr>
        <w:ind w:firstLine="720"/>
        <w:jc w:val="both"/>
        <w:rPr>
          <w:sz w:val="28"/>
          <w:szCs w:val="28"/>
          <w:lang w:val="uk-UA"/>
        </w:rPr>
      </w:pPr>
    </w:p>
    <w:p w:rsidR="00CD101B" w:rsidRPr="005B126E" w:rsidRDefault="00CD101B" w:rsidP="00CD101B">
      <w:pPr>
        <w:ind w:firstLine="720"/>
        <w:jc w:val="both"/>
        <w:rPr>
          <w:sz w:val="28"/>
          <w:szCs w:val="28"/>
          <w:lang w:val="uk-UA"/>
        </w:rPr>
      </w:pPr>
      <w:r w:rsidRPr="00020D66">
        <w:rPr>
          <w:b/>
          <w:sz w:val="28"/>
          <w:szCs w:val="28"/>
          <w:lang w:val="uk-UA"/>
        </w:rPr>
        <w:t>3.</w:t>
      </w:r>
      <w:r w:rsidRPr="00020D66">
        <w:rPr>
          <w:sz w:val="28"/>
          <w:szCs w:val="28"/>
          <w:lang w:val="uk-UA"/>
        </w:rPr>
        <w:t xml:space="preserve"> </w:t>
      </w:r>
      <w:r w:rsidR="00561902" w:rsidRPr="005B126E">
        <w:rPr>
          <w:sz w:val="28"/>
          <w:szCs w:val="28"/>
          <w:lang w:val="uk-UA"/>
        </w:rPr>
        <w:t>Контроль за виконанням розпорядження покласти на директора департаменту житлово-комунального господарства міської ради</w:t>
      </w:r>
      <w:r w:rsidR="00BC07D1">
        <w:rPr>
          <w:sz w:val="28"/>
          <w:szCs w:val="28"/>
          <w:lang w:val="uk-UA"/>
        </w:rPr>
        <w:t>.</w:t>
      </w:r>
      <w:r w:rsidR="00AD76B8">
        <w:rPr>
          <w:sz w:val="28"/>
          <w:szCs w:val="28"/>
          <w:lang w:val="uk-UA"/>
        </w:rPr>
        <w:t xml:space="preserve"> </w:t>
      </w:r>
      <w:r w:rsidR="00CC5B30">
        <w:rPr>
          <w:sz w:val="28"/>
          <w:szCs w:val="28"/>
          <w:lang w:val="uk-UA"/>
        </w:rPr>
        <w:t xml:space="preserve">         </w:t>
      </w:r>
    </w:p>
    <w:p w:rsidR="009169A1" w:rsidRPr="005B126E" w:rsidRDefault="009169A1" w:rsidP="00CD101B">
      <w:pPr>
        <w:ind w:firstLine="720"/>
        <w:jc w:val="both"/>
        <w:rPr>
          <w:b/>
          <w:sz w:val="28"/>
          <w:szCs w:val="28"/>
          <w:lang w:val="uk-UA"/>
        </w:rPr>
      </w:pPr>
    </w:p>
    <w:p w:rsidR="00561902" w:rsidRDefault="00561902" w:rsidP="00CD101B">
      <w:pPr>
        <w:ind w:firstLine="720"/>
        <w:jc w:val="both"/>
        <w:rPr>
          <w:sz w:val="28"/>
          <w:szCs w:val="28"/>
          <w:lang w:val="uk-UA"/>
        </w:rPr>
      </w:pPr>
    </w:p>
    <w:p w:rsidR="00DE1B15" w:rsidRDefault="00DE1B15" w:rsidP="00CD101B">
      <w:pPr>
        <w:ind w:firstLine="720"/>
        <w:jc w:val="both"/>
        <w:rPr>
          <w:sz w:val="28"/>
          <w:szCs w:val="28"/>
          <w:lang w:val="uk-UA"/>
        </w:rPr>
      </w:pPr>
    </w:p>
    <w:p w:rsidR="00DE1B15" w:rsidRPr="005B126E" w:rsidRDefault="00DE1B15" w:rsidP="00CD101B">
      <w:pPr>
        <w:ind w:firstLine="720"/>
        <w:jc w:val="both"/>
        <w:rPr>
          <w:sz w:val="28"/>
          <w:szCs w:val="28"/>
          <w:lang w:val="uk-UA"/>
        </w:rPr>
      </w:pPr>
    </w:p>
    <w:p w:rsidR="00CD101B" w:rsidRPr="00CC5B30" w:rsidRDefault="00DE1B15" w:rsidP="00CD101B">
      <w:pPr>
        <w:jc w:val="both"/>
        <w:rPr>
          <w:b/>
          <w:sz w:val="28"/>
          <w:szCs w:val="28"/>
          <w:lang w:val="uk-UA"/>
        </w:rPr>
      </w:pPr>
      <w:r w:rsidRPr="00CC5B30">
        <w:rPr>
          <w:b/>
          <w:sz w:val="28"/>
          <w:szCs w:val="28"/>
        </w:rPr>
        <w:t>Секретар Чернівецької міської ради                                              В.Продан</w:t>
      </w:r>
    </w:p>
    <w:p w:rsidR="00561902" w:rsidRPr="005B126E" w:rsidRDefault="00561902" w:rsidP="00CD101B">
      <w:pPr>
        <w:jc w:val="both"/>
        <w:rPr>
          <w:b/>
          <w:sz w:val="28"/>
          <w:szCs w:val="28"/>
          <w:lang w:val="uk-UA"/>
        </w:rPr>
      </w:pPr>
    </w:p>
    <w:p w:rsidR="00561902" w:rsidRPr="005B126E" w:rsidRDefault="00561902" w:rsidP="00CD101B">
      <w:pPr>
        <w:jc w:val="both"/>
        <w:rPr>
          <w:b/>
          <w:sz w:val="28"/>
          <w:szCs w:val="28"/>
          <w:lang w:val="uk-UA"/>
        </w:rPr>
      </w:pPr>
    </w:p>
    <w:p w:rsidR="00CD101B" w:rsidRPr="005B126E" w:rsidRDefault="00CD101B" w:rsidP="00CD101B">
      <w:pPr>
        <w:jc w:val="both"/>
        <w:rPr>
          <w:sz w:val="24"/>
          <w:szCs w:val="24"/>
          <w:lang w:val="uk-UA"/>
        </w:rPr>
      </w:pPr>
    </w:p>
    <w:p w:rsidR="00CD101B" w:rsidRDefault="00CD101B" w:rsidP="00CD101B">
      <w:pPr>
        <w:jc w:val="both"/>
        <w:rPr>
          <w:sz w:val="24"/>
          <w:szCs w:val="24"/>
          <w:lang w:val="uk-UA"/>
        </w:rPr>
      </w:pPr>
    </w:p>
    <w:p w:rsidR="00CC5B30" w:rsidRPr="005B126E" w:rsidRDefault="00CC5B30" w:rsidP="00CD101B">
      <w:pPr>
        <w:jc w:val="both"/>
        <w:rPr>
          <w:sz w:val="24"/>
          <w:szCs w:val="24"/>
          <w:lang w:val="uk-UA"/>
        </w:rPr>
      </w:pPr>
    </w:p>
    <w:p w:rsidR="00CD101B" w:rsidRDefault="00CD101B" w:rsidP="00CD101B">
      <w:pPr>
        <w:jc w:val="both"/>
        <w:rPr>
          <w:sz w:val="24"/>
          <w:szCs w:val="24"/>
          <w:lang w:val="uk-UA"/>
        </w:rPr>
      </w:pPr>
    </w:p>
    <w:p w:rsidR="00CC5B30" w:rsidRDefault="00CC5B30" w:rsidP="00CD101B">
      <w:pPr>
        <w:jc w:val="both"/>
        <w:rPr>
          <w:sz w:val="24"/>
          <w:szCs w:val="24"/>
          <w:lang w:val="uk-UA"/>
        </w:rPr>
      </w:pPr>
    </w:p>
    <w:p w:rsidR="00DE1B15" w:rsidRDefault="00DE1B15" w:rsidP="00CD101B">
      <w:pPr>
        <w:jc w:val="both"/>
        <w:rPr>
          <w:sz w:val="24"/>
          <w:szCs w:val="24"/>
          <w:lang w:val="uk-UA"/>
        </w:rPr>
      </w:pPr>
    </w:p>
    <w:p w:rsidR="00CD101B" w:rsidRPr="00113F3D" w:rsidRDefault="00CD101B" w:rsidP="00CD101B">
      <w:pPr>
        <w:tabs>
          <w:tab w:val="left" w:pos="567"/>
        </w:tabs>
        <w:jc w:val="both"/>
        <w:rPr>
          <w:b/>
          <w:sz w:val="28"/>
          <w:szCs w:val="28"/>
          <w:lang w:val="uk-UA"/>
        </w:rPr>
      </w:pPr>
      <w:r w:rsidRPr="005B126E">
        <w:rPr>
          <w:sz w:val="24"/>
          <w:szCs w:val="24"/>
          <w:lang w:val="uk-UA"/>
        </w:rPr>
        <w:lastRenderedPageBreak/>
        <w:tab/>
      </w:r>
      <w:r w:rsidRPr="005B126E">
        <w:rPr>
          <w:sz w:val="24"/>
          <w:szCs w:val="24"/>
          <w:lang w:val="uk-UA"/>
        </w:rPr>
        <w:tab/>
      </w:r>
      <w:r w:rsidRPr="005B126E">
        <w:rPr>
          <w:sz w:val="24"/>
          <w:szCs w:val="24"/>
          <w:lang w:val="uk-UA"/>
        </w:rPr>
        <w:tab/>
      </w:r>
      <w:r w:rsidR="00A01BFB">
        <w:rPr>
          <w:sz w:val="24"/>
          <w:szCs w:val="24"/>
          <w:lang w:val="uk-UA"/>
        </w:rPr>
        <w:tab/>
      </w:r>
      <w:r w:rsidR="00A01BFB">
        <w:rPr>
          <w:sz w:val="24"/>
          <w:szCs w:val="24"/>
          <w:lang w:val="uk-UA"/>
        </w:rPr>
        <w:tab/>
      </w:r>
      <w:r w:rsidR="00A01BFB">
        <w:rPr>
          <w:sz w:val="24"/>
          <w:szCs w:val="24"/>
          <w:lang w:val="uk-UA"/>
        </w:rPr>
        <w:tab/>
      </w:r>
      <w:r w:rsidR="00A01BFB">
        <w:rPr>
          <w:sz w:val="24"/>
          <w:szCs w:val="24"/>
          <w:lang w:val="uk-UA"/>
        </w:rPr>
        <w:tab/>
      </w:r>
      <w:r w:rsidR="002F18BA">
        <w:rPr>
          <w:sz w:val="24"/>
          <w:szCs w:val="24"/>
          <w:lang w:val="uk-UA"/>
        </w:rPr>
        <w:tab/>
      </w:r>
      <w:r w:rsidR="002F18BA">
        <w:rPr>
          <w:sz w:val="24"/>
          <w:szCs w:val="24"/>
          <w:lang w:val="uk-UA"/>
        </w:rPr>
        <w:tab/>
      </w:r>
      <w:r w:rsidR="002F18BA">
        <w:rPr>
          <w:sz w:val="24"/>
          <w:szCs w:val="24"/>
          <w:lang w:val="uk-UA"/>
        </w:rPr>
        <w:tab/>
      </w:r>
      <w:r w:rsidR="005B126E" w:rsidRPr="00113F3D">
        <w:rPr>
          <w:b/>
          <w:sz w:val="28"/>
          <w:szCs w:val="28"/>
          <w:lang w:val="uk-UA"/>
        </w:rPr>
        <w:t>ЗАТВЕРДЖЕНО</w:t>
      </w:r>
    </w:p>
    <w:p w:rsidR="00CD101B" w:rsidRPr="00113F3D" w:rsidRDefault="00CC5B30" w:rsidP="00CD101B">
      <w:pPr>
        <w:tabs>
          <w:tab w:val="left" w:pos="567"/>
        </w:tabs>
        <w:jc w:val="both"/>
        <w:rPr>
          <w:b/>
          <w:sz w:val="28"/>
          <w:szCs w:val="28"/>
          <w:lang w:val="uk-UA"/>
        </w:rPr>
      </w:pPr>
      <w:r w:rsidRPr="00113F3D">
        <w:rPr>
          <w:b/>
          <w:sz w:val="28"/>
          <w:szCs w:val="28"/>
          <w:lang w:val="uk-UA"/>
        </w:rPr>
        <w:tab/>
      </w:r>
      <w:r w:rsidRPr="00113F3D">
        <w:rPr>
          <w:b/>
          <w:sz w:val="28"/>
          <w:szCs w:val="28"/>
          <w:lang w:val="uk-UA"/>
        </w:rPr>
        <w:tab/>
      </w:r>
      <w:r w:rsidRPr="00113F3D">
        <w:rPr>
          <w:b/>
          <w:sz w:val="28"/>
          <w:szCs w:val="28"/>
          <w:lang w:val="uk-UA"/>
        </w:rPr>
        <w:tab/>
      </w:r>
      <w:r w:rsidRPr="00113F3D">
        <w:rPr>
          <w:b/>
          <w:sz w:val="28"/>
          <w:szCs w:val="28"/>
          <w:lang w:val="uk-UA"/>
        </w:rPr>
        <w:tab/>
      </w:r>
      <w:r w:rsidRPr="00113F3D">
        <w:rPr>
          <w:b/>
          <w:sz w:val="28"/>
          <w:szCs w:val="28"/>
          <w:lang w:val="uk-UA"/>
        </w:rPr>
        <w:tab/>
      </w:r>
      <w:r w:rsidRPr="00113F3D">
        <w:rPr>
          <w:b/>
          <w:sz w:val="28"/>
          <w:szCs w:val="28"/>
          <w:lang w:val="uk-UA"/>
        </w:rPr>
        <w:tab/>
      </w:r>
      <w:r w:rsidRPr="00113F3D">
        <w:rPr>
          <w:b/>
          <w:sz w:val="28"/>
          <w:szCs w:val="28"/>
          <w:lang w:val="uk-UA"/>
        </w:rPr>
        <w:tab/>
      </w:r>
      <w:r w:rsidRPr="00113F3D">
        <w:rPr>
          <w:b/>
          <w:sz w:val="28"/>
          <w:szCs w:val="28"/>
          <w:lang w:val="uk-UA"/>
        </w:rPr>
        <w:tab/>
      </w:r>
      <w:r w:rsidRPr="00113F3D">
        <w:rPr>
          <w:b/>
          <w:sz w:val="28"/>
          <w:szCs w:val="28"/>
          <w:lang w:val="uk-UA"/>
        </w:rPr>
        <w:tab/>
      </w:r>
      <w:r w:rsidRPr="00113F3D">
        <w:rPr>
          <w:b/>
          <w:sz w:val="28"/>
          <w:szCs w:val="28"/>
          <w:lang w:val="uk-UA"/>
        </w:rPr>
        <w:tab/>
      </w:r>
      <w:r w:rsidR="005B126E" w:rsidRPr="00113F3D">
        <w:rPr>
          <w:b/>
          <w:sz w:val="28"/>
          <w:szCs w:val="28"/>
          <w:lang w:val="uk-UA"/>
        </w:rPr>
        <w:t xml:space="preserve">Розпорядження  </w:t>
      </w:r>
    </w:p>
    <w:p w:rsidR="00CD101B" w:rsidRPr="00113F3D" w:rsidRDefault="00CC5B30" w:rsidP="00CD101B">
      <w:pPr>
        <w:tabs>
          <w:tab w:val="left" w:pos="567"/>
        </w:tabs>
        <w:jc w:val="both"/>
        <w:rPr>
          <w:b/>
          <w:sz w:val="28"/>
          <w:szCs w:val="28"/>
          <w:lang w:val="uk-UA"/>
        </w:rPr>
      </w:pPr>
      <w:r w:rsidRPr="00113F3D">
        <w:rPr>
          <w:b/>
          <w:sz w:val="28"/>
          <w:szCs w:val="28"/>
          <w:lang w:val="uk-UA"/>
        </w:rPr>
        <w:tab/>
      </w:r>
      <w:r w:rsidRPr="00113F3D">
        <w:rPr>
          <w:b/>
          <w:sz w:val="28"/>
          <w:szCs w:val="28"/>
          <w:lang w:val="uk-UA"/>
        </w:rPr>
        <w:tab/>
      </w:r>
      <w:r w:rsidRPr="00113F3D">
        <w:rPr>
          <w:b/>
          <w:sz w:val="28"/>
          <w:szCs w:val="28"/>
          <w:lang w:val="uk-UA"/>
        </w:rPr>
        <w:tab/>
      </w:r>
      <w:r w:rsidRPr="00113F3D">
        <w:rPr>
          <w:b/>
          <w:sz w:val="28"/>
          <w:szCs w:val="28"/>
          <w:lang w:val="uk-UA"/>
        </w:rPr>
        <w:tab/>
      </w:r>
      <w:r w:rsidRPr="00113F3D">
        <w:rPr>
          <w:b/>
          <w:sz w:val="28"/>
          <w:szCs w:val="28"/>
          <w:lang w:val="uk-UA"/>
        </w:rPr>
        <w:tab/>
      </w:r>
      <w:r w:rsidRPr="00113F3D">
        <w:rPr>
          <w:b/>
          <w:sz w:val="28"/>
          <w:szCs w:val="28"/>
          <w:lang w:val="uk-UA"/>
        </w:rPr>
        <w:tab/>
      </w:r>
      <w:r w:rsidRPr="00113F3D">
        <w:rPr>
          <w:b/>
          <w:sz w:val="28"/>
          <w:szCs w:val="28"/>
          <w:lang w:val="uk-UA"/>
        </w:rPr>
        <w:tab/>
      </w:r>
      <w:r w:rsidRPr="00113F3D">
        <w:rPr>
          <w:b/>
          <w:sz w:val="28"/>
          <w:szCs w:val="28"/>
          <w:lang w:val="uk-UA"/>
        </w:rPr>
        <w:tab/>
      </w:r>
      <w:r w:rsidRPr="00113F3D">
        <w:rPr>
          <w:b/>
          <w:sz w:val="28"/>
          <w:szCs w:val="28"/>
          <w:lang w:val="uk-UA"/>
        </w:rPr>
        <w:tab/>
      </w:r>
      <w:r w:rsidRPr="00113F3D">
        <w:rPr>
          <w:b/>
          <w:sz w:val="28"/>
          <w:szCs w:val="28"/>
          <w:lang w:val="uk-UA"/>
        </w:rPr>
        <w:tab/>
      </w:r>
      <w:r w:rsidR="00CD101B" w:rsidRPr="00113F3D">
        <w:rPr>
          <w:b/>
          <w:sz w:val="28"/>
          <w:szCs w:val="28"/>
          <w:lang w:val="uk-UA"/>
        </w:rPr>
        <w:t>міського голови</w:t>
      </w:r>
    </w:p>
    <w:p w:rsidR="00CD101B" w:rsidRPr="00113F3D" w:rsidRDefault="00CC5B30" w:rsidP="00CD101B">
      <w:pPr>
        <w:tabs>
          <w:tab w:val="left" w:pos="567"/>
        </w:tabs>
        <w:jc w:val="both"/>
        <w:rPr>
          <w:b/>
          <w:sz w:val="28"/>
          <w:szCs w:val="28"/>
          <w:lang w:val="uk-UA"/>
        </w:rPr>
      </w:pPr>
      <w:r w:rsidRPr="00113F3D">
        <w:rPr>
          <w:b/>
          <w:sz w:val="28"/>
          <w:szCs w:val="28"/>
          <w:lang w:val="uk-UA"/>
        </w:rPr>
        <w:tab/>
      </w:r>
      <w:r w:rsidRPr="00113F3D">
        <w:rPr>
          <w:b/>
          <w:sz w:val="28"/>
          <w:szCs w:val="28"/>
          <w:lang w:val="uk-UA"/>
        </w:rPr>
        <w:tab/>
      </w:r>
      <w:r w:rsidRPr="00113F3D">
        <w:rPr>
          <w:b/>
          <w:sz w:val="28"/>
          <w:szCs w:val="28"/>
          <w:lang w:val="uk-UA"/>
        </w:rPr>
        <w:tab/>
      </w:r>
      <w:r w:rsidRPr="00113F3D">
        <w:rPr>
          <w:b/>
          <w:sz w:val="28"/>
          <w:szCs w:val="28"/>
          <w:lang w:val="uk-UA"/>
        </w:rPr>
        <w:tab/>
      </w:r>
      <w:r w:rsidRPr="00113F3D">
        <w:rPr>
          <w:b/>
          <w:sz w:val="28"/>
          <w:szCs w:val="28"/>
          <w:lang w:val="uk-UA"/>
        </w:rPr>
        <w:tab/>
      </w:r>
      <w:r w:rsidRPr="00113F3D">
        <w:rPr>
          <w:b/>
          <w:sz w:val="28"/>
          <w:szCs w:val="28"/>
          <w:lang w:val="uk-UA"/>
        </w:rPr>
        <w:tab/>
      </w:r>
      <w:r w:rsidRPr="00113F3D">
        <w:rPr>
          <w:b/>
          <w:sz w:val="28"/>
          <w:szCs w:val="28"/>
          <w:lang w:val="uk-UA"/>
        </w:rPr>
        <w:tab/>
      </w:r>
      <w:r w:rsidRPr="00113F3D">
        <w:rPr>
          <w:b/>
          <w:sz w:val="28"/>
          <w:szCs w:val="28"/>
          <w:lang w:val="uk-UA"/>
        </w:rPr>
        <w:tab/>
      </w:r>
      <w:r w:rsidRPr="00113F3D">
        <w:rPr>
          <w:b/>
          <w:sz w:val="28"/>
          <w:szCs w:val="28"/>
          <w:lang w:val="uk-UA"/>
        </w:rPr>
        <w:tab/>
      </w:r>
      <w:r w:rsidRPr="00113F3D">
        <w:rPr>
          <w:b/>
          <w:sz w:val="28"/>
          <w:szCs w:val="28"/>
          <w:lang w:val="uk-UA"/>
        </w:rPr>
        <w:tab/>
      </w:r>
      <w:r w:rsidR="0056761D">
        <w:rPr>
          <w:b/>
          <w:sz w:val="28"/>
          <w:szCs w:val="28"/>
          <w:lang w:val="uk-UA"/>
        </w:rPr>
        <w:t>12.04.</w:t>
      </w:r>
      <w:r w:rsidR="00362694" w:rsidRPr="00113F3D">
        <w:rPr>
          <w:b/>
          <w:sz w:val="28"/>
          <w:szCs w:val="28"/>
          <w:lang w:val="uk-UA"/>
        </w:rPr>
        <w:t>201</w:t>
      </w:r>
      <w:r w:rsidR="00DE1B15" w:rsidRPr="00113F3D">
        <w:rPr>
          <w:b/>
          <w:sz w:val="28"/>
          <w:szCs w:val="28"/>
          <w:lang w:val="uk-UA"/>
        </w:rPr>
        <w:t>9</w:t>
      </w:r>
      <w:r w:rsidR="00CD101B" w:rsidRPr="00113F3D">
        <w:rPr>
          <w:b/>
          <w:sz w:val="28"/>
          <w:szCs w:val="28"/>
          <w:lang w:val="uk-UA"/>
        </w:rPr>
        <w:t xml:space="preserve"> №</w:t>
      </w:r>
      <w:r w:rsidRPr="00113F3D">
        <w:rPr>
          <w:b/>
          <w:sz w:val="28"/>
          <w:szCs w:val="28"/>
          <w:lang w:val="uk-UA"/>
        </w:rPr>
        <w:t xml:space="preserve"> </w:t>
      </w:r>
      <w:r w:rsidR="0056761D">
        <w:rPr>
          <w:b/>
          <w:sz w:val="28"/>
          <w:szCs w:val="28"/>
          <w:lang w:val="uk-UA"/>
        </w:rPr>
        <w:t>127-р</w:t>
      </w:r>
    </w:p>
    <w:p w:rsidR="00CD101B" w:rsidRPr="005B126E" w:rsidRDefault="00CD101B" w:rsidP="00CD101B">
      <w:pPr>
        <w:rPr>
          <w:lang w:val="uk-UA"/>
        </w:rPr>
      </w:pPr>
      <w:r w:rsidRPr="005B126E">
        <w:rPr>
          <w:b/>
          <w:sz w:val="26"/>
          <w:szCs w:val="26"/>
          <w:lang w:val="uk-UA"/>
        </w:rPr>
        <w:t xml:space="preserve"> </w:t>
      </w:r>
    </w:p>
    <w:p w:rsidR="00CC5B30" w:rsidRPr="00CC5B30" w:rsidRDefault="00CC5B30" w:rsidP="00CC5B30">
      <w:pPr>
        <w:pStyle w:val="a5"/>
        <w:tabs>
          <w:tab w:val="left" w:pos="4102"/>
        </w:tabs>
        <w:ind w:right="-180"/>
        <w:rPr>
          <w:sz w:val="28"/>
          <w:szCs w:val="28"/>
        </w:rPr>
      </w:pPr>
      <w:r w:rsidRPr="00CC5B30">
        <w:rPr>
          <w:sz w:val="28"/>
          <w:szCs w:val="28"/>
        </w:rPr>
        <w:t>Протокол № 3</w:t>
      </w:r>
    </w:p>
    <w:p w:rsidR="00CC5B30" w:rsidRPr="00CC5B30" w:rsidRDefault="00CC5B30" w:rsidP="00CC5B30">
      <w:pPr>
        <w:tabs>
          <w:tab w:val="left" w:pos="4102"/>
        </w:tabs>
        <w:ind w:right="-180"/>
        <w:jc w:val="center"/>
        <w:rPr>
          <w:sz w:val="28"/>
          <w:szCs w:val="28"/>
          <w:lang w:val="uk-UA"/>
        </w:rPr>
      </w:pPr>
      <w:r w:rsidRPr="00CC5B30">
        <w:rPr>
          <w:sz w:val="28"/>
          <w:szCs w:val="28"/>
          <w:lang w:val="uk-UA"/>
        </w:rPr>
        <w:t>засідання постійно діючої комісії з питань організації та безпеки</w:t>
      </w:r>
    </w:p>
    <w:p w:rsidR="00CC5B30" w:rsidRPr="00CC5B30" w:rsidRDefault="00CC5B30" w:rsidP="00CC5B30">
      <w:pPr>
        <w:tabs>
          <w:tab w:val="left" w:pos="4102"/>
        </w:tabs>
        <w:ind w:right="-180"/>
        <w:jc w:val="center"/>
        <w:rPr>
          <w:sz w:val="28"/>
          <w:szCs w:val="28"/>
          <w:lang w:val="uk-UA"/>
        </w:rPr>
      </w:pPr>
      <w:r w:rsidRPr="00CC5B30">
        <w:rPr>
          <w:sz w:val="28"/>
          <w:szCs w:val="28"/>
          <w:lang w:val="uk-UA"/>
        </w:rPr>
        <w:t xml:space="preserve"> дорожнього руху в м. Чернівцях</w:t>
      </w:r>
    </w:p>
    <w:p w:rsidR="00CC5B30" w:rsidRPr="00CC5B30" w:rsidRDefault="00CC5B30" w:rsidP="00CC5B30">
      <w:pPr>
        <w:tabs>
          <w:tab w:val="left" w:pos="4102"/>
        </w:tabs>
        <w:ind w:right="-180"/>
        <w:jc w:val="center"/>
        <w:rPr>
          <w:sz w:val="28"/>
          <w:szCs w:val="28"/>
          <w:lang w:val="uk-UA"/>
        </w:rPr>
      </w:pPr>
    </w:p>
    <w:p w:rsidR="00CC5B30" w:rsidRPr="00113F3D" w:rsidRDefault="00CC5B30" w:rsidP="00CC5B30">
      <w:pPr>
        <w:tabs>
          <w:tab w:val="left" w:pos="4102"/>
        </w:tabs>
        <w:ind w:right="-180"/>
        <w:rPr>
          <w:b/>
          <w:sz w:val="28"/>
          <w:szCs w:val="28"/>
          <w:lang w:val="uk-UA"/>
        </w:rPr>
      </w:pPr>
      <w:r w:rsidRPr="00113F3D">
        <w:rPr>
          <w:b/>
          <w:sz w:val="28"/>
          <w:szCs w:val="28"/>
          <w:lang w:val="uk-UA"/>
        </w:rPr>
        <w:t xml:space="preserve">03.04.2019 року                                                        </w:t>
      </w:r>
      <w:r w:rsidR="00113F3D">
        <w:rPr>
          <w:b/>
          <w:sz w:val="28"/>
          <w:szCs w:val="28"/>
          <w:lang w:val="uk-UA"/>
        </w:rPr>
        <w:t xml:space="preserve">                              </w:t>
      </w:r>
      <w:r w:rsidRPr="00113F3D">
        <w:rPr>
          <w:b/>
          <w:sz w:val="28"/>
          <w:szCs w:val="28"/>
          <w:lang w:val="uk-UA"/>
        </w:rPr>
        <w:t>м.Чернівці</w:t>
      </w:r>
    </w:p>
    <w:p w:rsidR="00CC5B30" w:rsidRPr="00CC5B30" w:rsidRDefault="00CC5B30" w:rsidP="00CC5B30">
      <w:pPr>
        <w:tabs>
          <w:tab w:val="left" w:pos="4102"/>
        </w:tabs>
        <w:ind w:right="-180"/>
        <w:rPr>
          <w:b/>
          <w:sz w:val="28"/>
          <w:szCs w:val="28"/>
          <w:lang w:val="uk-UA"/>
        </w:rPr>
      </w:pPr>
    </w:p>
    <w:p w:rsidR="00CC5B30" w:rsidRPr="00CC5B30" w:rsidRDefault="00CC5B30" w:rsidP="00CC5B30">
      <w:pPr>
        <w:pStyle w:val="a4"/>
        <w:tabs>
          <w:tab w:val="left" w:pos="4102"/>
        </w:tabs>
        <w:ind w:right="-180"/>
        <w:rPr>
          <w:sz w:val="28"/>
          <w:szCs w:val="28"/>
          <w:lang w:val="uk-UA"/>
        </w:rPr>
      </w:pPr>
      <w:r w:rsidRPr="00CC5B30">
        <w:rPr>
          <w:sz w:val="28"/>
          <w:szCs w:val="28"/>
          <w:u w:val="single"/>
          <w:lang w:val="uk-UA"/>
        </w:rPr>
        <w:t>Присутні</w:t>
      </w:r>
      <w:r w:rsidRPr="00CC5B30">
        <w:rPr>
          <w:sz w:val="28"/>
          <w:szCs w:val="28"/>
          <w:lang w:val="uk-UA"/>
        </w:rPr>
        <w:t>:</w:t>
      </w:r>
      <w:r>
        <w:rPr>
          <w:sz w:val="28"/>
          <w:szCs w:val="28"/>
          <w:lang w:val="uk-UA"/>
        </w:rPr>
        <w:t xml:space="preserve"> </w:t>
      </w:r>
      <w:r w:rsidRPr="00CC5B30">
        <w:rPr>
          <w:sz w:val="28"/>
          <w:szCs w:val="28"/>
          <w:lang w:val="uk-UA"/>
        </w:rPr>
        <w:t>Бешлей В.В.,Пилип’як О.С., Косован Г.В., Бажан І.С.,Бобирь А.М.,   Бочкун О.В.,</w:t>
      </w:r>
      <w:r>
        <w:rPr>
          <w:sz w:val="28"/>
          <w:szCs w:val="28"/>
          <w:lang w:val="uk-UA"/>
        </w:rPr>
        <w:t xml:space="preserve"> </w:t>
      </w:r>
      <w:r w:rsidRPr="00CC5B30">
        <w:rPr>
          <w:sz w:val="28"/>
          <w:szCs w:val="28"/>
          <w:lang w:val="uk-UA"/>
        </w:rPr>
        <w:t>Борисюк П.С. (за дорученням),</w:t>
      </w:r>
      <w:r>
        <w:rPr>
          <w:sz w:val="28"/>
          <w:szCs w:val="28"/>
          <w:lang w:val="uk-UA"/>
        </w:rPr>
        <w:t xml:space="preserve"> </w:t>
      </w:r>
      <w:r w:rsidRPr="00CC5B30">
        <w:rPr>
          <w:sz w:val="28"/>
          <w:szCs w:val="28"/>
          <w:lang w:val="uk-UA"/>
        </w:rPr>
        <w:t>Гомзяк Р.М.,</w:t>
      </w:r>
      <w:r>
        <w:rPr>
          <w:sz w:val="28"/>
          <w:szCs w:val="28"/>
          <w:lang w:val="uk-UA"/>
        </w:rPr>
        <w:t xml:space="preserve"> </w:t>
      </w:r>
      <w:r w:rsidRPr="00CC5B30">
        <w:rPr>
          <w:sz w:val="28"/>
          <w:szCs w:val="28"/>
          <w:lang w:val="uk-UA"/>
        </w:rPr>
        <w:t>Іващук С.Т.,   Кожуленко І.В., Проданюк М.В., Смандич В.С., Шалєєв А.В., Шутак О.І..</w:t>
      </w:r>
    </w:p>
    <w:p w:rsidR="00CC5B30" w:rsidRPr="00CC5B30" w:rsidRDefault="00CC5B30" w:rsidP="00CC5B30">
      <w:pPr>
        <w:pStyle w:val="a4"/>
        <w:tabs>
          <w:tab w:val="left" w:pos="4102"/>
        </w:tabs>
        <w:ind w:right="-180"/>
        <w:rPr>
          <w:sz w:val="28"/>
          <w:szCs w:val="28"/>
          <w:lang w:val="uk-UA"/>
        </w:rPr>
      </w:pPr>
      <w:r w:rsidRPr="00CC5B30">
        <w:rPr>
          <w:sz w:val="28"/>
          <w:szCs w:val="28"/>
          <w:lang w:val="uk-UA"/>
        </w:rPr>
        <w:t>Відсутні: Бала В.З., Лебухорська Т.В., Мар’ян С.А., Одочук А.І..</w:t>
      </w:r>
    </w:p>
    <w:p w:rsidR="00CC5B30" w:rsidRPr="00CC5B30" w:rsidRDefault="00CC5B30" w:rsidP="00CC5B30">
      <w:pPr>
        <w:ind w:left="851" w:right="-180"/>
        <w:jc w:val="center"/>
        <w:rPr>
          <w:b/>
          <w:sz w:val="28"/>
          <w:szCs w:val="28"/>
          <w:lang w:val="uk-UA"/>
        </w:rPr>
      </w:pPr>
    </w:p>
    <w:p w:rsidR="00CC5B30" w:rsidRPr="00113F3D" w:rsidRDefault="00CC5B30" w:rsidP="00CC5B30">
      <w:pPr>
        <w:ind w:left="851" w:right="-180"/>
        <w:jc w:val="center"/>
        <w:rPr>
          <w:b/>
          <w:sz w:val="28"/>
          <w:szCs w:val="28"/>
          <w:lang w:val="uk-UA"/>
        </w:rPr>
      </w:pPr>
      <w:r w:rsidRPr="00113F3D">
        <w:rPr>
          <w:b/>
          <w:sz w:val="28"/>
          <w:szCs w:val="28"/>
          <w:lang w:val="uk-UA"/>
        </w:rPr>
        <w:t xml:space="preserve">Порядок денний     </w:t>
      </w:r>
    </w:p>
    <w:p w:rsidR="00CC5B30" w:rsidRPr="00CC5B30" w:rsidRDefault="00CC5B30" w:rsidP="00CC5B30">
      <w:pPr>
        <w:ind w:left="851" w:right="-180"/>
        <w:jc w:val="center"/>
        <w:rPr>
          <w:b/>
          <w:sz w:val="28"/>
          <w:szCs w:val="28"/>
          <w:lang w:val="uk-UA"/>
        </w:rPr>
      </w:pPr>
    </w:p>
    <w:p w:rsidR="00CC5B30" w:rsidRPr="00CC5B30" w:rsidRDefault="00CC5B30" w:rsidP="00CC5B30">
      <w:pPr>
        <w:ind w:right="-180" w:firstLine="720"/>
        <w:jc w:val="both"/>
        <w:rPr>
          <w:bCs/>
          <w:sz w:val="28"/>
          <w:szCs w:val="28"/>
          <w:lang w:val="uk-UA"/>
        </w:rPr>
      </w:pPr>
      <w:r w:rsidRPr="00CC5B30">
        <w:rPr>
          <w:sz w:val="28"/>
          <w:szCs w:val="28"/>
          <w:lang w:val="uk-UA"/>
        </w:rPr>
        <w:t xml:space="preserve">1. Про розгляд звернення гр.Ломова В.Я. щодо встановлення </w:t>
      </w:r>
      <w:r w:rsidRPr="00CC5B30">
        <w:rPr>
          <w:bCs/>
          <w:sz w:val="28"/>
          <w:szCs w:val="28"/>
          <w:lang w:val="uk-UA"/>
        </w:rPr>
        <w:t>пристроїв примусового зниження швидкості руху т</w:t>
      </w:r>
      <w:r w:rsidRPr="00CC5B30">
        <w:rPr>
          <w:bCs/>
          <w:sz w:val="28"/>
          <w:szCs w:val="28"/>
        </w:rPr>
        <w:t>ранспорту на міжбудинковому проїзді по вул.Пилипа Орлика,11.</w:t>
      </w:r>
    </w:p>
    <w:p w:rsidR="00CC5B30" w:rsidRPr="00CC5B30" w:rsidRDefault="00CC5B30" w:rsidP="00CC5B30">
      <w:pPr>
        <w:ind w:right="-180" w:firstLine="720"/>
        <w:jc w:val="both"/>
        <w:rPr>
          <w:sz w:val="28"/>
          <w:szCs w:val="28"/>
          <w:lang w:val="uk-UA"/>
        </w:rPr>
      </w:pPr>
      <w:r w:rsidRPr="00CC5B30">
        <w:rPr>
          <w:sz w:val="28"/>
          <w:szCs w:val="28"/>
        </w:rPr>
        <w:t>Обговоривши питання порядку денного комісією шляхом голосування                                                       (</w:t>
      </w:r>
      <w:r w:rsidRPr="00CC5B30">
        <w:rPr>
          <w:sz w:val="28"/>
          <w:szCs w:val="28"/>
          <w:lang w:val="uk-UA"/>
        </w:rPr>
        <w:t>одноголосно</w:t>
      </w:r>
      <w:r w:rsidRPr="00CC5B30">
        <w:rPr>
          <w:sz w:val="28"/>
          <w:szCs w:val="28"/>
        </w:rPr>
        <w:t>) – вирішено</w:t>
      </w:r>
      <w:r w:rsidRPr="00CC5B30">
        <w:rPr>
          <w:sz w:val="28"/>
          <w:szCs w:val="28"/>
          <w:lang w:val="uk-UA"/>
        </w:rPr>
        <w:t xml:space="preserve"> доручити </w:t>
      </w:r>
      <w:r w:rsidRPr="00CC5B30">
        <w:rPr>
          <w:sz w:val="28"/>
          <w:szCs w:val="28"/>
        </w:rPr>
        <w:t>комунальному підприємству МіськШЕП</w:t>
      </w:r>
      <w:r w:rsidRPr="00CC5B30">
        <w:rPr>
          <w:bCs/>
          <w:sz w:val="28"/>
          <w:szCs w:val="28"/>
          <w:lang w:val="uk-UA"/>
        </w:rPr>
        <w:t xml:space="preserve"> відновити пристрої примусового зниження швидкості руху т</w:t>
      </w:r>
      <w:r w:rsidRPr="00CC5B30">
        <w:rPr>
          <w:bCs/>
          <w:sz w:val="28"/>
          <w:szCs w:val="28"/>
        </w:rPr>
        <w:t>ранспорту</w:t>
      </w:r>
      <w:r w:rsidRPr="00CC5B30">
        <w:rPr>
          <w:bCs/>
          <w:sz w:val="28"/>
          <w:szCs w:val="28"/>
          <w:lang w:val="uk-UA"/>
        </w:rPr>
        <w:t xml:space="preserve"> за вказаною адресою.</w:t>
      </w:r>
    </w:p>
    <w:p w:rsidR="00CC5B30" w:rsidRPr="00CC5B30" w:rsidRDefault="00CC5B30" w:rsidP="00CC5B30">
      <w:pPr>
        <w:ind w:right="-180" w:firstLine="720"/>
        <w:jc w:val="both"/>
        <w:rPr>
          <w:sz w:val="28"/>
          <w:szCs w:val="28"/>
          <w:lang w:val="uk-UA"/>
        </w:rPr>
      </w:pPr>
      <w:r w:rsidRPr="00CC5B30">
        <w:rPr>
          <w:sz w:val="28"/>
          <w:szCs w:val="28"/>
        </w:rPr>
        <w:t>2. Про розгляд звернення директора клубу верхової їзди Герман Н.М. щодо встановлення дорожнього путівника на пров.Миколаївському,12.</w:t>
      </w:r>
    </w:p>
    <w:p w:rsidR="00CC5B30" w:rsidRPr="00CC5B30" w:rsidRDefault="00CC5B30" w:rsidP="00CC5B30">
      <w:pPr>
        <w:ind w:right="-180" w:firstLine="720"/>
        <w:jc w:val="both"/>
        <w:rPr>
          <w:sz w:val="28"/>
          <w:szCs w:val="28"/>
        </w:rPr>
      </w:pPr>
      <w:r w:rsidRPr="00CC5B30">
        <w:rPr>
          <w:sz w:val="28"/>
          <w:szCs w:val="28"/>
        </w:rPr>
        <w:t xml:space="preserve">Обговоривши питання порядку денного комісією шляхом голосування                                                       (12-за та 2-утримались) – вирішено рекомендувати заявнику </w:t>
      </w:r>
      <w:r w:rsidRPr="00CC5B30">
        <w:rPr>
          <w:sz w:val="28"/>
          <w:szCs w:val="28"/>
          <w:lang w:val="uk-UA"/>
        </w:rPr>
        <w:t>з</w:t>
      </w:r>
      <w:r w:rsidRPr="00CC5B30">
        <w:rPr>
          <w:sz w:val="28"/>
          <w:szCs w:val="28"/>
        </w:rPr>
        <w:t xml:space="preserve"> дано</w:t>
      </w:r>
      <w:r w:rsidRPr="00CC5B30">
        <w:rPr>
          <w:sz w:val="28"/>
          <w:szCs w:val="28"/>
          <w:lang w:val="uk-UA"/>
        </w:rPr>
        <w:t>го</w:t>
      </w:r>
      <w:r w:rsidRPr="00CC5B30">
        <w:rPr>
          <w:sz w:val="28"/>
          <w:szCs w:val="28"/>
        </w:rPr>
        <w:t xml:space="preserve"> питанн</w:t>
      </w:r>
      <w:r w:rsidRPr="00CC5B30">
        <w:rPr>
          <w:sz w:val="28"/>
          <w:szCs w:val="28"/>
          <w:lang w:val="uk-UA"/>
        </w:rPr>
        <w:t>я</w:t>
      </w:r>
      <w:r w:rsidRPr="00CC5B30">
        <w:rPr>
          <w:sz w:val="28"/>
          <w:szCs w:val="28"/>
        </w:rPr>
        <w:t xml:space="preserve"> звернутися в відділ реклами департаменту містобудівного комплексу </w:t>
      </w:r>
      <w:r w:rsidRPr="00CC5B30">
        <w:rPr>
          <w:sz w:val="28"/>
          <w:szCs w:val="28"/>
          <w:lang w:val="uk-UA"/>
        </w:rPr>
        <w:t xml:space="preserve">і </w:t>
      </w:r>
      <w:r w:rsidRPr="00CC5B30">
        <w:rPr>
          <w:sz w:val="28"/>
          <w:szCs w:val="28"/>
        </w:rPr>
        <w:t>земельних відносин міської ради, так як відповідно до п.п 4.1 п.4 ДСТУ 4100:2014 «На інформаційно-вказівних знаках індивідуального проектування чи щитах для їх розміщення недопустимо наносити зображення та написи, що містять рекламну інформацію (логотипи, торгові марки, власні назви підприємств, організацій, суб’єктів підприємницької діяльності, об’єктів торгівлі, харчування, розважальної сфери, автосервісу тощо)».</w:t>
      </w:r>
    </w:p>
    <w:p w:rsidR="00CC5B30" w:rsidRPr="00CC5B30" w:rsidRDefault="00CC5B30" w:rsidP="00CC5B30">
      <w:pPr>
        <w:ind w:right="-180" w:firstLine="720"/>
        <w:jc w:val="both"/>
        <w:rPr>
          <w:bCs/>
          <w:sz w:val="28"/>
          <w:szCs w:val="28"/>
          <w:lang w:val="uk-UA"/>
        </w:rPr>
      </w:pPr>
      <w:r w:rsidRPr="00CC5B30">
        <w:rPr>
          <w:sz w:val="28"/>
          <w:szCs w:val="28"/>
        </w:rPr>
        <w:t xml:space="preserve">3. Про розгляд звернення мешканців будинків №2-а і 2-б по вул.Суворова щодо влаштування на зазначеній вулиці </w:t>
      </w:r>
      <w:r w:rsidRPr="00CC5B30">
        <w:rPr>
          <w:bCs/>
          <w:sz w:val="28"/>
          <w:szCs w:val="28"/>
        </w:rPr>
        <w:t>пристроїв примусового зниження швидкості руху транспорту, встановлення пішохідного переходу з відповідними дорожніми знаками навпроти виходу з навчального закладу та будинком №2-Б та нанести жовту полосу для заборони паркування</w:t>
      </w:r>
      <w:r w:rsidRPr="00CC5B30">
        <w:rPr>
          <w:bCs/>
          <w:sz w:val="28"/>
          <w:szCs w:val="28"/>
          <w:lang w:val="uk-UA"/>
        </w:rPr>
        <w:t xml:space="preserve"> транспортних засобів зі</w:t>
      </w:r>
      <w:r w:rsidRPr="00CC5B30">
        <w:rPr>
          <w:bCs/>
          <w:sz w:val="28"/>
          <w:szCs w:val="28"/>
        </w:rPr>
        <w:t xml:space="preserve"> сторон</w:t>
      </w:r>
      <w:r w:rsidRPr="00CC5B30">
        <w:rPr>
          <w:bCs/>
          <w:sz w:val="28"/>
          <w:szCs w:val="28"/>
          <w:lang w:val="uk-UA"/>
        </w:rPr>
        <w:t>и</w:t>
      </w:r>
      <w:r w:rsidRPr="00CC5B30">
        <w:rPr>
          <w:bCs/>
          <w:sz w:val="28"/>
          <w:szCs w:val="28"/>
        </w:rPr>
        <w:t xml:space="preserve">  учбового закладу.</w:t>
      </w:r>
    </w:p>
    <w:p w:rsidR="00CC5B30" w:rsidRPr="00CC5B30" w:rsidRDefault="00CC5B30" w:rsidP="00CC5B30">
      <w:pPr>
        <w:ind w:right="-180" w:firstLine="720"/>
        <w:jc w:val="both"/>
        <w:rPr>
          <w:bCs/>
          <w:sz w:val="28"/>
          <w:szCs w:val="28"/>
          <w:lang w:val="uk-UA"/>
        </w:rPr>
      </w:pPr>
      <w:r w:rsidRPr="00CC5B30">
        <w:rPr>
          <w:sz w:val="28"/>
          <w:szCs w:val="28"/>
        </w:rPr>
        <w:t>Обговоривши питання порядку денного комісією шляхом голосування                                                       (</w:t>
      </w:r>
      <w:r w:rsidRPr="00CC5B30">
        <w:rPr>
          <w:sz w:val="28"/>
          <w:szCs w:val="28"/>
          <w:lang w:val="uk-UA"/>
        </w:rPr>
        <w:t>одноголосно</w:t>
      </w:r>
      <w:r w:rsidRPr="00CC5B30">
        <w:rPr>
          <w:sz w:val="28"/>
          <w:szCs w:val="28"/>
        </w:rPr>
        <w:t>) – вирішено</w:t>
      </w:r>
      <w:r w:rsidRPr="00CC5B30">
        <w:rPr>
          <w:sz w:val="28"/>
          <w:szCs w:val="28"/>
          <w:lang w:val="uk-UA"/>
        </w:rPr>
        <w:t xml:space="preserve"> зняти дане питання на довивчення та розглянути його на наступному засіданні комісії.</w:t>
      </w:r>
    </w:p>
    <w:p w:rsidR="00CC5B30" w:rsidRDefault="00CC5B30" w:rsidP="00CC5B30">
      <w:pPr>
        <w:ind w:right="-180" w:firstLine="720"/>
        <w:jc w:val="both"/>
        <w:rPr>
          <w:bCs/>
          <w:sz w:val="28"/>
          <w:szCs w:val="28"/>
          <w:lang w:val="uk-UA"/>
        </w:rPr>
      </w:pPr>
      <w:r w:rsidRPr="00CC5B30">
        <w:rPr>
          <w:bCs/>
          <w:sz w:val="28"/>
          <w:szCs w:val="28"/>
          <w:lang w:val="uk-UA"/>
        </w:rPr>
        <w:t>4. Про розгляд звернення управління патрульної поліції в Чернівецькій області щодо доцільності встановленого дорожнього знаку 5.26 «Місце розвороту» по вул.Гагаріна на перехресті з вул.Чернишевського.</w:t>
      </w:r>
    </w:p>
    <w:p w:rsidR="00CC5B30" w:rsidRPr="00CC5B30" w:rsidRDefault="00CC5B30" w:rsidP="00CC5B30">
      <w:pPr>
        <w:ind w:right="-180" w:firstLine="720"/>
        <w:jc w:val="center"/>
        <w:rPr>
          <w:bCs/>
          <w:sz w:val="28"/>
          <w:szCs w:val="28"/>
          <w:lang w:val="uk-UA"/>
        </w:rPr>
      </w:pPr>
      <w:r>
        <w:rPr>
          <w:bCs/>
          <w:sz w:val="28"/>
          <w:szCs w:val="28"/>
          <w:lang w:val="uk-UA"/>
        </w:rPr>
        <w:lastRenderedPageBreak/>
        <w:t>2</w:t>
      </w:r>
    </w:p>
    <w:p w:rsidR="00CC5B30" w:rsidRPr="00CC5B30" w:rsidRDefault="00CC5B30" w:rsidP="00CC5B30">
      <w:pPr>
        <w:ind w:right="-180" w:firstLine="720"/>
        <w:jc w:val="both"/>
        <w:rPr>
          <w:bCs/>
          <w:sz w:val="28"/>
          <w:szCs w:val="28"/>
          <w:lang w:val="uk-UA"/>
        </w:rPr>
      </w:pPr>
      <w:r w:rsidRPr="00CC5B30">
        <w:rPr>
          <w:sz w:val="28"/>
          <w:szCs w:val="28"/>
        </w:rPr>
        <w:t>Обговоривши питання порядку денного комісією шляхом голосування                                                       (</w:t>
      </w:r>
      <w:r w:rsidRPr="00CC5B30">
        <w:rPr>
          <w:sz w:val="28"/>
          <w:szCs w:val="28"/>
          <w:lang w:val="uk-UA"/>
        </w:rPr>
        <w:t>одноголосно</w:t>
      </w:r>
      <w:r w:rsidRPr="00CC5B30">
        <w:rPr>
          <w:sz w:val="28"/>
          <w:szCs w:val="28"/>
        </w:rPr>
        <w:t>) – вирішено</w:t>
      </w:r>
      <w:r w:rsidRPr="00CC5B30">
        <w:rPr>
          <w:sz w:val="28"/>
          <w:szCs w:val="28"/>
          <w:lang w:val="uk-UA"/>
        </w:rPr>
        <w:t xml:space="preserve"> доручити </w:t>
      </w:r>
      <w:r w:rsidRPr="00CC5B30">
        <w:rPr>
          <w:sz w:val="28"/>
          <w:szCs w:val="28"/>
        </w:rPr>
        <w:t>комунальному підприємству МіськШЕП</w:t>
      </w:r>
      <w:r w:rsidRPr="00CC5B30">
        <w:rPr>
          <w:sz w:val="28"/>
          <w:szCs w:val="28"/>
          <w:lang w:val="uk-UA"/>
        </w:rPr>
        <w:t xml:space="preserve"> демонтувати зазначений знак </w:t>
      </w:r>
      <w:r w:rsidRPr="00CC5B30">
        <w:rPr>
          <w:bCs/>
          <w:sz w:val="28"/>
          <w:szCs w:val="28"/>
        </w:rPr>
        <w:t xml:space="preserve">по вул.Гагаріна на </w:t>
      </w:r>
      <w:r w:rsidRPr="00CC5B30">
        <w:rPr>
          <w:bCs/>
          <w:sz w:val="28"/>
          <w:szCs w:val="28"/>
          <w:lang w:val="uk-UA"/>
        </w:rPr>
        <w:t>перехресті</w:t>
      </w:r>
      <w:r w:rsidRPr="00CC5B30">
        <w:rPr>
          <w:bCs/>
          <w:sz w:val="28"/>
          <w:szCs w:val="28"/>
        </w:rPr>
        <w:t xml:space="preserve"> з вул.Чернишевського.</w:t>
      </w:r>
    </w:p>
    <w:p w:rsidR="00CC5B30" w:rsidRPr="00CC5B30" w:rsidRDefault="00CC5B30" w:rsidP="00CC5B30">
      <w:pPr>
        <w:ind w:right="-180" w:firstLine="720"/>
        <w:jc w:val="both"/>
        <w:rPr>
          <w:bCs/>
          <w:sz w:val="28"/>
          <w:szCs w:val="28"/>
          <w:lang w:val="uk-UA"/>
        </w:rPr>
      </w:pPr>
      <w:r w:rsidRPr="00CC5B30">
        <w:rPr>
          <w:bCs/>
          <w:sz w:val="28"/>
          <w:szCs w:val="28"/>
        </w:rPr>
        <w:t>5. Про розгляд звернення гр.Українця В.М.  щодо встановлення півсфер та відповідних дорожніх знаків обмеження для заборони паркування автомобілів на тротуарі повздовж вулиці Мікулі Кароля.</w:t>
      </w:r>
    </w:p>
    <w:p w:rsidR="00CC5B30" w:rsidRPr="00CC5B30" w:rsidRDefault="00CC5B30" w:rsidP="00CC5B30">
      <w:pPr>
        <w:ind w:right="-180" w:firstLine="720"/>
        <w:jc w:val="both"/>
        <w:rPr>
          <w:bCs/>
          <w:sz w:val="28"/>
          <w:szCs w:val="28"/>
          <w:lang w:val="uk-UA"/>
        </w:rPr>
      </w:pPr>
      <w:r w:rsidRPr="00CC5B30">
        <w:rPr>
          <w:sz w:val="28"/>
          <w:szCs w:val="28"/>
          <w:lang w:val="uk-UA"/>
        </w:rPr>
        <w:t xml:space="preserve">Обговоривши питання порядку денного комісією шляхом голосування                                                       (одноголосно) – вирішено за недоцільне </w:t>
      </w:r>
      <w:r w:rsidRPr="00CC5B30">
        <w:rPr>
          <w:bCs/>
          <w:sz w:val="28"/>
          <w:szCs w:val="28"/>
          <w:lang w:val="uk-UA"/>
        </w:rPr>
        <w:t xml:space="preserve">встановлення півсфер та відповідних дорожніх знаків обмеження для заборони паркування автомобілів на тротуарі повздовж вулиці Мікулі Кароля. Разом з тим, вирішено </w:t>
      </w:r>
      <w:r w:rsidRPr="00CC5B30">
        <w:rPr>
          <w:sz w:val="28"/>
          <w:szCs w:val="28"/>
          <w:lang w:val="uk-UA"/>
        </w:rPr>
        <w:t>доручити комунальному підприємству МіськШЕП встановити дорожні знаки 5.5 «Дорога з одностороннім рухом», 5.6 «Кінець дороги з одностороннім рухом» на вул.Мікулі Кароля зі сторони вул.Головної та 3.21 «В’їзд заборонено», 3.23 «Поворот ліворуч заборонено» з вул.Ш.Алейхема на вул.Мікулі Кароля.</w:t>
      </w:r>
    </w:p>
    <w:p w:rsidR="00CC5B30" w:rsidRPr="00CC5B30" w:rsidRDefault="00CC5B30" w:rsidP="00CC5B30">
      <w:pPr>
        <w:ind w:right="-180" w:firstLine="720"/>
        <w:jc w:val="both"/>
        <w:rPr>
          <w:sz w:val="28"/>
          <w:szCs w:val="28"/>
          <w:lang w:val="uk-UA"/>
        </w:rPr>
      </w:pPr>
      <w:r w:rsidRPr="00CC5B30">
        <w:rPr>
          <w:bCs/>
          <w:sz w:val="28"/>
          <w:szCs w:val="28"/>
          <w:lang w:val="uk-UA"/>
        </w:rPr>
        <w:t xml:space="preserve">6. </w:t>
      </w:r>
      <w:r w:rsidRPr="00CC5B30">
        <w:rPr>
          <w:sz w:val="28"/>
          <w:szCs w:val="28"/>
          <w:lang w:val="uk-UA"/>
        </w:rPr>
        <w:t>Про повторний розгляд звернення гр.Скоропадика О.В. щодо встановлення дорожніх знаків та відповідної дорожньої розмітки на перехресті вулиць Січових Стрільців та Кобзарської.</w:t>
      </w:r>
    </w:p>
    <w:p w:rsidR="00CC5B30" w:rsidRPr="00CC5B30" w:rsidRDefault="00CC5B30" w:rsidP="00CC5B30">
      <w:pPr>
        <w:ind w:right="-180" w:firstLine="720"/>
        <w:jc w:val="both"/>
        <w:rPr>
          <w:sz w:val="28"/>
          <w:szCs w:val="28"/>
          <w:lang w:val="uk-UA"/>
        </w:rPr>
      </w:pPr>
      <w:r w:rsidRPr="00CC5B30">
        <w:rPr>
          <w:sz w:val="28"/>
          <w:szCs w:val="28"/>
          <w:lang w:val="uk-UA"/>
        </w:rPr>
        <w:t>Обговоривши питання порядку денного комісією шляхом голосування                                                       (одноголосно) – вирішено доручити департаменту житлово-комунального господарства включити у Програму «Комфортне місто» об’єкт з реконструкції вул.Січових Стрільців (влаштування додаткової смуги для здійснення правого повороту з вул.Січових Стрільців на вул.Фастівську з влаштуванням заїзної кишені для транспорту загального користування та перенесенням 2-х елетричних опор).</w:t>
      </w:r>
    </w:p>
    <w:p w:rsidR="00CC5B30" w:rsidRPr="00CC5B30" w:rsidRDefault="00CC5B30" w:rsidP="00CC5B30">
      <w:pPr>
        <w:ind w:right="-180" w:firstLine="720"/>
        <w:jc w:val="both"/>
        <w:rPr>
          <w:bCs/>
          <w:sz w:val="28"/>
          <w:szCs w:val="28"/>
          <w:lang w:val="uk-UA"/>
        </w:rPr>
      </w:pPr>
      <w:r w:rsidRPr="00CC5B30">
        <w:rPr>
          <w:bCs/>
          <w:sz w:val="28"/>
          <w:szCs w:val="28"/>
          <w:lang w:val="uk-UA"/>
        </w:rPr>
        <w:t>7. Про розгляд звернення управління патрульної поліції в Чернівецькій області та ТОВ «Машзавод» щодо встановлення відповідних дорожніх знаків для заборони стоянки транспортних засобів по вул.Прутській в районі АТ «Чернівціобленерго» та облаштування додаткової стоянки для автотранспорту по пров.Прутському.</w:t>
      </w:r>
    </w:p>
    <w:p w:rsidR="00CC5B30" w:rsidRPr="00CC5B30" w:rsidRDefault="00CC5B30" w:rsidP="00CC5B30">
      <w:pPr>
        <w:ind w:right="-180" w:firstLine="720"/>
        <w:jc w:val="both"/>
        <w:rPr>
          <w:bCs/>
          <w:sz w:val="28"/>
          <w:szCs w:val="28"/>
          <w:lang w:val="uk-UA"/>
        </w:rPr>
      </w:pPr>
      <w:r w:rsidRPr="00CC5B30">
        <w:rPr>
          <w:sz w:val="28"/>
          <w:szCs w:val="28"/>
        </w:rPr>
        <w:t>Обговоривши питання порядку денного комісією шляхом голосування                                                       (</w:t>
      </w:r>
      <w:r w:rsidRPr="00CC5B30">
        <w:rPr>
          <w:sz w:val="28"/>
          <w:szCs w:val="28"/>
          <w:lang w:val="uk-UA"/>
        </w:rPr>
        <w:t>одноголосно</w:t>
      </w:r>
      <w:r w:rsidRPr="00CC5B30">
        <w:rPr>
          <w:sz w:val="28"/>
          <w:szCs w:val="28"/>
        </w:rPr>
        <w:t>) – вирішено</w:t>
      </w:r>
      <w:r w:rsidRPr="00CC5B30">
        <w:rPr>
          <w:sz w:val="28"/>
          <w:szCs w:val="28"/>
          <w:lang w:val="uk-UA"/>
        </w:rPr>
        <w:t xml:space="preserve"> зняти дане питання на довивчення та розглянути його на наступному засіданні комісії.</w:t>
      </w:r>
    </w:p>
    <w:p w:rsidR="00CC5B30" w:rsidRPr="00CC5B30" w:rsidRDefault="00CC5B30" w:rsidP="00CC5B30">
      <w:pPr>
        <w:ind w:right="-180" w:firstLine="720"/>
        <w:jc w:val="both"/>
        <w:rPr>
          <w:bCs/>
          <w:sz w:val="28"/>
          <w:szCs w:val="28"/>
          <w:lang w:val="uk-UA"/>
        </w:rPr>
      </w:pPr>
      <w:r w:rsidRPr="00CC5B30">
        <w:rPr>
          <w:bCs/>
          <w:sz w:val="28"/>
          <w:szCs w:val="28"/>
        </w:rPr>
        <w:t xml:space="preserve">8. Про розгляд звернення гр.Здерчука Б.П. щодо відновлення дорожнього знаку  3.2 «Рух механічних транспортних засобів заборонено» на в’їзді в арку за адресою вул.С.Бандери,1. </w:t>
      </w:r>
    </w:p>
    <w:p w:rsidR="00CC5B30" w:rsidRPr="00CC5B30" w:rsidRDefault="00CC5B30" w:rsidP="00CC5B30">
      <w:pPr>
        <w:ind w:right="-180" w:firstLine="720"/>
        <w:jc w:val="both"/>
        <w:rPr>
          <w:bCs/>
          <w:sz w:val="28"/>
          <w:szCs w:val="28"/>
          <w:lang w:val="uk-UA"/>
        </w:rPr>
      </w:pPr>
      <w:r w:rsidRPr="00CC5B30">
        <w:rPr>
          <w:sz w:val="28"/>
          <w:szCs w:val="28"/>
        </w:rPr>
        <w:t>Обговоривши питання порядку денного комісією шляхом голосування                                                       (</w:t>
      </w:r>
      <w:r w:rsidRPr="00CC5B30">
        <w:rPr>
          <w:sz w:val="28"/>
          <w:szCs w:val="28"/>
          <w:lang w:val="uk-UA"/>
        </w:rPr>
        <w:t>одноголосно</w:t>
      </w:r>
      <w:r w:rsidRPr="00CC5B30">
        <w:rPr>
          <w:sz w:val="28"/>
          <w:szCs w:val="28"/>
        </w:rPr>
        <w:t>) – вирішено</w:t>
      </w:r>
      <w:r w:rsidRPr="00CC5B30">
        <w:rPr>
          <w:sz w:val="28"/>
          <w:szCs w:val="28"/>
          <w:lang w:val="uk-UA"/>
        </w:rPr>
        <w:t xml:space="preserve"> доручити комунальному підприємству МіськШЕП встановити зазначений дорожній знак </w:t>
      </w:r>
      <w:r w:rsidRPr="00CC5B30">
        <w:rPr>
          <w:bCs/>
          <w:sz w:val="28"/>
          <w:szCs w:val="28"/>
        </w:rPr>
        <w:t xml:space="preserve">на в’їзді в арку за адресою вул.С.Бандери,1. </w:t>
      </w:r>
    </w:p>
    <w:p w:rsidR="00CC5B30" w:rsidRDefault="00CC5B30" w:rsidP="00CC5B30">
      <w:pPr>
        <w:ind w:right="-180" w:firstLine="720"/>
        <w:jc w:val="both"/>
        <w:rPr>
          <w:bCs/>
          <w:sz w:val="28"/>
          <w:szCs w:val="28"/>
          <w:lang w:val="uk-UA"/>
        </w:rPr>
      </w:pPr>
      <w:r w:rsidRPr="00CC5B30">
        <w:rPr>
          <w:bCs/>
          <w:sz w:val="28"/>
          <w:szCs w:val="28"/>
          <w:lang w:val="uk-UA"/>
        </w:rPr>
        <w:t>9. Про розгляд звернення КП МіськШЕП щодо перегляду схем організації дорожнього руху в м.Чернівцях та встановлення металевих огороджень по вул.Героїв Майдану на ділянці від вул.П.мирного до світлофору в районі ринку «Центральний».</w:t>
      </w:r>
    </w:p>
    <w:p w:rsidR="00CC5B30" w:rsidRDefault="00CC5B30" w:rsidP="00CC5B30">
      <w:pPr>
        <w:ind w:right="-180" w:firstLine="720"/>
        <w:jc w:val="both"/>
        <w:rPr>
          <w:bCs/>
          <w:sz w:val="28"/>
          <w:szCs w:val="28"/>
          <w:lang w:val="uk-UA"/>
        </w:rPr>
      </w:pPr>
    </w:p>
    <w:p w:rsidR="00CC5B30" w:rsidRDefault="00CC5B30" w:rsidP="00CC5B30">
      <w:pPr>
        <w:ind w:right="-180" w:firstLine="720"/>
        <w:jc w:val="center"/>
        <w:rPr>
          <w:bCs/>
          <w:sz w:val="28"/>
          <w:szCs w:val="28"/>
          <w:lang w:val="uk-UA"/>
        </w:rPr>
      </w:pPr>
    </w:p>
    <w:p w:rsidR="00CC5B30" w:rsidRPr="00CC5B30" w:rsidRDefault="00CC5B30" w:rsidP="00CC5B30">
      <w:pPr>
        <w:ind w:right="-180" w:firstLine="720"/>
        <w:jc w:val="center"/>
        <w:rPr>
          <w:bCs/>
          <w:sz w:val="28"/>
          <w:szCs w:val="28"/>
          <w:lang w:val="uk-UA"/>
        </w:rPr>
      </w:pPr>
      <w:r>
        <w:rPr>
          <w:bCs/>
          <w:sz w:val="28"/>
          <w:szCs w:val="28"/>
          <w:lang w:val="uk-UA"/>
        </w:rPr>
        <w:lastRenderedPageBreak/>
        <w:t>3</w:t>
      </w:r>
    </w:p>
    <w:p w:rsidR="00CC5B30" w:rsidRPr="00CC5B30" w:rsidRDefault="00CC5B30" w:rsidP="00CC5B30">
      <w:pPr>
        <w:ind w:right="-180" w:firstLine="720"/>
        <w:jc w:val="both"/>
        <w:rPr>
          <w:bCs/>
          <w:sz w:val="28"/>
          <w:szCs w:val="28"/>
          <w:lang w:val="uk-UA"/>
        </w:rPr>
      </w:pPr>
      <w:r w:rsidRPr="00CC5B30">
        <w:rPr>
          <w:sz w:val="28"/>
          <w:szCs w:val="28"/>
          <w:lang w:val="uk-UA"/>
        </w:rPr>
        <w:t xml:space="preserve">Обговоривши питання порядку денного комісією шляхом голосування                                                       (одноголосно) – вирішено влаштувати пішохідний перехід з відповідними дорожніми знаками на вул.М.Кордуби,1. По </w:t>
      </w:r>
      <w:r w:rsidRPr="00CC5B30">
        <w:rPr>
          <w:bCs/>
          <w:sz w:val="28"/>
          <w:szCs w:val="28"/>
          <w:lang w:val="uk-UA"/>
        </w:rPr>
        <w:t>вул.Героїв Майдану на ділянці від вул.П.Мирного до світлофору в районі ринку «Центральний»  в</w:t>
      </w:r>
      <w:r w:rsidRPr="00CC5B30">
        <w:rPr>
          <w:sz w:val="28"/>
          <w:szCs w:val="28"/>
          <w:lang w:val="uk-UA"/>
        </w:rPr>
        <w:t xml:space="preserve">становити </w:t>
      </w:r>
      <w:r w:rsidRPr="00CC5B30">
        <w:rPr>
          <w:bCs/>
          <w:sz w:val="28"/>
          <w:szCs w:val="28"/>
          <w:lang w:val="uk-UA"/>
        </w:rPr>
        <w:t>металеві огородження та полусфери на тротуарі зі сторони вул.П.Мирного в напрямку світлофора.</w:t>
      </w:r>
    </w:p>
    <w:p w:rsidR="00CC5B30" w:rsidRPr="00CC5B30" w:rsidRDefault="00CC5B30" w:rsidP="00CC5B30">
      <w:pPr>
        <w:ind w:right="-180" w:firstLine="720"/>
        <w:jc w:val="both"/>
        <w:rPr>
          <w:bCs/>
          <w:sz w:val="28"/>
          <w:szCs w:val="28"/>
          <w:lang w:val="uk-UA"/>
        </w:rPr>
      </w:pPr>
      <w:r w:rsidRPr="00CC5B30">
        <w:rPr>
          <w:bCs/>
          <w:sz w:val="28"/>
          <w:szCs w:val="28"/>
        </w:rPr>
        <w:t xml:space="preserve">10. </w:t>
      </w:r>
      <w:r w:rsidRPr="00CC5B30">
        <w:rPr>
          <w:bCs/>
          <w:sz w:val="28"/>
          <w:szCs w:val="28"/>
          <w:lang w:val="uk-UA"/>
        </w:rPr>
        <w:t>Розгляд питання щодо організації дорожнього руху на проспекті Незалежності.</w:t>
      </w:r>
    </w:p>
    <w:p w:rsidR="00CC5B30" w:rsidRPr="00CC5B30" w:rsidRDefault="00CC5B30" w:rsidP="00CC5B30">
      <w:pPr>
        <w:ind w:right="-180" w:firstLine="720"/>
        <w:jc w:val="both"/>
        <w:rPr>
          <w:sz w:val="28"/>
          <w:szCs w:val="28"/>
          <w:lang w:val="uk-UA"/>
        </w:rPr>
      </w:pPr>
      <w:r w:rsidRPr="00CC5B30">
        <w:rPr>
          <w:sz w:val="28"/>
          <w:szCs w:val="28"/>
          <w:lang w:val="uk-UA"/>
        </w:rPr>
        <w:t>Обговоривши питання порядку денного комісією шляхом голосування                                                       (одноголосно) – вирішено при виконанні робіт по влаштуванню паралельної стоянки транспортних засобів з непарної сторони проспекту Незалежності на ділянці від вул.Героїв Майдану до вул.Небесної Сотні не доцільне влаштування конструктивних алементів (відступів), які передбачені проектом. Це збільшить кількість паркомісць, дозволить ефективно здійснювати утримання проїзжджої частини дороги в літній і зимовий період та уникнути потенційно небезпечних ситуацій.</w:t>
      </w:r>
    </w:p>
    <w:p w:rsidR="00CC5B30" w:rsidRPr="00CC5B30" w:rsidRDefault="00CC5B30" w:rsidP="00CC5B30">
      <w:pPr>
        <w:ind w:right="-180" w:firstLine="720"/>
        <w:jc w:val="both"/>
        <w:rPr>
          <w:sz w:val="28"/>
          <w:szCs w:val="28"/>
          <w:lang w:val="uk-UA"/>
        </w:rPr>
      </w:pPr>
      <w:r w:rsidRPr="00CC5B30">
        <w:rPr>
          <w:sz w:val="28"/>
          <w:szCs w:val="28"/>
          <w:lang w:val="uk-UA"/>
        </w:rPr>
        <w:t>11. Про розгляд звернення депутата міської ради Яринича М.Ф. щодо організації руху транспорту на перехресті вулиць В.Винниченка та Миру.</w:t>
      </w:r>
    </w:p>
    <w:p w:rsidR="00CC5B30" w:rsidRPr="00CC5B30" w:rsidRDefault="00CC5B30" w:rsidP="00CC5B30">
      <w:pPr>
        <w:ind w:right="-180" w:firstLine="720"/>
        <w:jc w:val="both"/>
        <w:rPr>
          <w:sz w:val="28"/>
          <w:szCs w:val="28"/>
          <w:lang w:val="uk-UA"/>
        </w:rPr>
      </w:pPr>
      <w:r w:rsidRPr="00CC5B30">
        <w:rPr>
          <w:sz w:val="28"/>
          <w:szCs w:val="28"/>
          <w:lang w:val="uk-UA"/>
        </w:rPr>
        <w:t>Обговоривши питання порядку денного комісією шляхом голосування                                                       (12-За та 2- утримались) – вирішено до наступного засідання комісії вивчити питання доцільності встановлення світлофорного об’єкту на перехресті вулиць Миру і В.Винниченка за участю працівників департаменту житлово-комунального господарства, КП МіськШЕП, патрульної поліції, членів даної комісії  та депутата міської ради Яринича М.Ф..</w:t>
      </w:r>
    </w:p>
    <w:p w:rsidR="00CC5B30" w:rsidRPr="00CC5B30" w:rsidRDefault="00CC5B30" w:rsidP="00CC5B30">
      <w:pPr>
        <w:ind w:right="-180" w:firstLine="720"/>
        <w:jc w:val="both"/>
        <w:rPr>
          <w:sz w:val="28"/>
          <w:szCs w:val="28"/>
          <w:lang w:val="uk-UA"/>
        </w:rPr>
      </w:pPr>
      <w:r w:rsidRPr="00CC5B30">
        <w:rPr>
          <w:sz w:val="28"/>
          <w:szCs w:val="28"/>
          <w:lang w:val="uk-UA"/>
        </w:rPr>
        <w:t>12. Про розгляд пропозиції Кожуленка І.В. для запобігання паркування приватного транспорту в зоні зупинок громадського транспорту звернутися до МКП «Реклама» через департамент містобудівного  комплексу і земельних відносин щодо обладнання відповідно до законодавства зупинок громадського транспорту дорожніми знаками, а саме: 5.41.1 «Пункт зупинки автобуса» (5.43.1 «Пункт зупинки тролейбуса») та 5.41.2 «Кінець пункту зупинки автобуса» (5.43.2 «Кінець пункту зупинки тролейбуса») згідно ДСТУ.</w:t>
      </w:r>
    </w:p>
    <w:p w:rsidR="00CC5B30" w:rsidRPr="00CC5B30" w:rsidRDefault="00CC5B30" w:rsidP="00CC5B30">
      <w:pPr>
        <w:ind w:right="-180" w:firstLine="720"/>
        <w:jc w:val="both"/>
        <w:rPr>
          <w:sz w:val="28"/>
          <w:szCs w:val="28"/>
          <w:lang w:val="uk-UA"/>
        </w:rPr>
      </w:pPr>
      <w:r w:rsidRPr="00CC5B30">
        <w:rPr>
          <w:sz w:val="28"/>
          <w:szCs w:val="28"/>
          <w:lang w:val="uk-UA"/>
        </w:rPr>
        <w:t xml:space="preserve"> Обговоривши питання порядку денного комісією шляхом голосування                                                       (13-За та 1- утримався) – вирішено підтримати звернення та доручити департаменту житлово-комунального господарства звернутися до МКП «Реклама» щодо обладнання зупинок громадського транспорту відповідно до законодавства. Окрім цього, використовувати геометричні параметри дорожніх знаків відповідно до ДСТУ.</w:t>
      </w:r>
    </w:p>
    <w:p w:rsidR="00CC5B30" w:rsidRPr="00CC5B30" w:rsidRDefault="00CC5B30" w:rsidP="00CC5B30">
      <w:pPr>
        <w:pStyle w:val="a5"/>
        <w:tabs>
          <w:tab w:val="left" w:pos="4102"/>
        </w:tabs>
        <w:ind w:right="-180"/>
        <w:rPr>
          <w:sz w:val="28"/>
          <w:szCs w:val="28"/>
        </w:rPr>
      </w:pPr>
    </w:p>
    <w:p w:rsidR="00CC5B30" w:rsidRPr="00CC5B30" w:rsidRDefault="00CC5B30" w:rsidP="00CC5B30">
      <w:pPr>
        <w:pStyle w:val="a4"/>
        <w:tabs>
          <w:tab w:val="left" w:pos="4102"/>
        </w:tabs>
        <w:ind w:right="-180"/>
        <w:rPr>
          <w:sz w:val="28"/>
          <w:szCs w:val="28"/>
        </w:rPr>
      </w:pPr>
      <w:r w:rsidRPr="00CC5B30">
        <w:rPr>
          <w:sz w:val="28"/>
          <w:szCs w:val="28"/>
        </w:rPr>
        <w:t>Голова комісії, директор</w:t>
      </w:r>
    </w:p>
    <w:p w:rsidR="00CC5B30" w:rsidRPr="00CC5B30" w:rsidRDefault="00CC5B30" w:rsidP="00CC5B30">
      <w:pPr>
        <w:pStyle w:val="a4"/>
        <w:tabs>
          <w:tab w:val="left" w:pos="4102"/>
        </w:tabs>
        <w:ind w:right="-180"/>
        <w:rPr>
          <w:sz w:val="28"/>
          <w:szCs w:val="28"/>
        </w:rPr>
      </w:pPr>
      <w:r w:rsidRPr="00CC5B30">
        <w:rPr>
          <w:sz w:val="28"/>
          <w:szCs w:val="28"/>
        </w:rPr>
        <w:t xml:space="preserve">департаменту житлово- комунального </w:t>
      </w:r>
    </w:p>
    <w:p w:rsidR="00CC5B30" w:rsidRPr="00CC5B30" w:rsidRDefault="00CC5B30" w:rsidP="00CC5B30">
      <w:pPr>
        <w:pStyle w:val="a4"/>
        <w:tabs>
          <w:tab w:val="left" w:pos="4102"/>
        </w:tabs>
        <w:ind w:right="-180"/>
        <w:rPr>
          <w:sz w:val="28"/>
          <w:szCs w:val="28"/>
        </w:rPr>
      </w:pPr>
      <w:r w:rsidRPr="00CC5B30">
        <w:rPr>
          <w:sz w:val="28"/>
          <w:szCs w:val="28"/>
        </w:rPr>
        <w:t xml:space="preserve">господарства міської ради </w:t>
      </w:r>
      <w:r w:rsidRPr="00CC5B30">
        <w:rPr>
          <w:sz w:val="28"/>
          <w:szCs w:val="28"/>
        </w:rPr>
        <w:tab/>
        <w:t xml:space="preserve">                                </w:t>
      </w:r>
      <w:r w:rsidRPr="00CC5B30">
        <w:rPr>
          <w:sz w:val="28"/>
          <w:szCs w:val="28"/>
        </w:rPr>
        <w:tab/>
        <w:t xml:space="preserve">             Бешлей В.В.</w:t>
      </w:r>
    </w:p>
    <w:p w:rsidR="00CC5B30" w:rsidRPr="00CC5B30" w:rsidRDefault="00CC5B30" w:rsidP="00CC5B30">
      <w:pPr>
        <w:pStyle w:val="a4"/>
        <w:tabs>
          <w:tab w:val="left" w:pos="4102"/>
        </w:tabs>
        <w:ind w:right="-180"/>
        <w:rPr>
          <w:sz w:val="28"/>
          <w:szCs w:val="28"/>
        </w:rPr>
      </w:pPr>
    </w:p>
    <w:p w:rsidR="00CC5B30" w:rsidRPr="00CC5B30" w:rsidRDefault="00CC5B30" w:rsidP="00CC5B30">
      <w:pPr>
        <w:pStyle w:val="a4"/>
        <w:tabs>
          <w:tab w:val="left" w:pos="4102"/>
        </w:tabs>
        <w:ind w:right="-180"/>
        <w:rPr>
          <w:sz w:val="28"/>
          <w:szCs w:val="28"/>
        </w:rPr>
      </w:pPr>
      <w:r w:rsidRPr="00CC5B30">
        <w:rPr>
          <w:sz w:val="28"/>
          <w:szCs w:val="28"/>
        </w:rPr>
        <w:t xml:space="preserve">Вів протокол: </w:t>
      </w:r>
    </w:p>
    <w:p w:rsidR="00CC5B30" w:rsidRPr="00CC5B30" w:rsidRDefault="00CC5B30" w:rsidP="00CC5B30">
      <w:pPr>
        <w:pStyle w:val="a4"/>
        <w:tabs>
          <w:tab w:val="left" w:pos="4102"/>
          <w:tab w:val="left" w:pos="5400"/>
        </w:tabs>
        <w:ind w:left="1134" w:right="-180" w:hanging="1134"/>
        <w:rPr>
          <w:sz w:val="28"/>
          <w:szCs w:val="28"/>
        </w:rPr>
      </w:pPr>
      <w:r w:rsidRPr="00CC5B30">
        <w:rPr>
          <w:sz w:val="28"/>
          <w:szCs w:val="28"/>
        </w:rPr>
        <w:t xml:space="preserve">Головний спеціаліст відділу транспорту, </w:t>
      </w:r>
      <w:r w:rsidRPr="00CC5B30">
        <w:rPr>
          <w:sz w:val="28"/>
          <w:szCs w:val="28"/>
        </w:rPr>
        <w:tab/>
      </w:r>
    </w:p>
    <w:p w:rsidR="00CC5B30" w:rsidRPr="00CC5B30" w:rsidRDefault="00CC5B30" w:rsidP="00CC5B30">
      <w:pPr>
        <w:pStyle w:val="a4"/>
        <w:tabs>
          <w:tab w:val="left" w:pos="4102"/>
        </w:tabs>
        <w:ind w:right="-180"/>
        <w:rPr>
          <w:sz w:val="28"/>
          <w:szCs w:val="28"/>
        </w:rPr>
      </w:pPr>
      <w:r w:rsidRPr="00CC5B30">
        <w:rPr>
          <w:sz w:val="28"/>
          <w:szCs w:val="28"/>
        </w:rPr>
        <w:t xml:space="preserve">зв’язку та енергетики департаменту житлово- </w:t>
      </w:r>
    </w:p>
    <w:p w:rsidR="00CD101B" w:rsidRPr="00CC5B30" w:rsidRDefault="00CC5B30" w:rsidP="00CC5B30">
      <w:pPr>
        <w:pStyle w:val="a4"/>
        <w:tabs>
          <w:tab w:val="left" w:pos="4102"/>
          <w:tab w:val="left" w:pos="5400"/>
        </w:tabs>
        <w:ind w:left="1134" w:right="-180" w:hanging="1134"/>
        <w:rPr>
          <w:sz w:val="28"/>
          <w:szCs w:val="28"/>
        </w:rPr>
      </w:pPr>
      <w:r w:rsidRPr="00CC5B30">
        <w:rPr>
          <w:sz w:val="28"/>
          <w:szCs w:val="28"/>
        </w:rPr>
        <w:t xml:space="preserve">комунального господарства міської ради </w:t>
      </w:r>
      <w:r w:rsidRPr="00CC5B30">
        <w:rPr>
          <w:sz w:val="28"/>
          <w:szCs w:val="28"/>
        </w:rPr>
        <w:tab/>
      </w:r>
      <w:r w:rsidRPr="00CC5B30">
        <w:rPr>
          <w:sz w:val="28"/>
          <w:szCs w:val="28"/>
        </w:rPr>
        <w:tab/>
        <w:t xml:space="preserve">                       Косован Г.В.</w:t>
      </w:r>
    </w:p>
    <w:sectPr w:rsidR="00CD101B" w:rsidRPr="00CC5B30" w:rsidSect="00A54764">
      <w:pgSz w:w="11906" w:h="16838"/>
      <w:pgMar w:top="540" w:right="926" w:bottom="851" w:left="16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035481"/>
    <w:multiLevelType w:val="hybridMultilevel"/>
    <w:tmpl w:val="42DA22BE"/>
    <w:lvl w:ilvl="0" w:tplc="FC3AEA82">
      <w:start w:val="1"/>
      <w:numFmt w:val="decimal"/>
      <w:lvlText w:val="%1."/>
      <w:lvlJc w:val="left"/>
      <w:pPr>
        <w:tabs>
          <w:tab w:val="num" w:pos="1070"/>
        </w:tabs>
        <w:ind w:left="1070" w:hanging="360"/>
      </w:pPr>
      <w:rPr>
        <w:rFonts w:hint="default"/>
        <w:b/>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24C"/>
    <w:rsid w:val="00020D66"/>
    <w:rsid w:val="00024238"/>
    <w:rsid w:val="00040179"/>
    <w:rsid w:val="00082D3C"/>
    <w:rsid w:val="00090ED9"/>
    <w:rsid w:val="000B6647"/>
    <w:rsid w:val="000E5235"/>
    <w:rsid w:val="000E6C84"/>
    <w:rsid w:val="000F6A23"/>
    <w:rsid w:val="00113F3D"/>
    <w:rsid w:val="00113FE6"/>
    <w:rsid w:val="00133F54"/>
    <w:rsid w:val="00182D1D"/>
    <w:rsid w:val="001E4ED4"/>
    <w:rsid w:val="001F21F6"/>
    <w:rsid w:val="002166CB"/>
    <w:rsid w:val="00236B59"/>
    <w:rsid w:val="00276329"/>
    <w:rsid w:val="00292BD8"/>
    <w:rsid w:val="002B01AB"/>
    <w:rsid w:val="002B54AA"/>
    <w:rsid w:val="002B799C"/>
    <w:rsid w:val="002C643D"/>
    <w:rsid w:val="002F1234"/>
    <w:rsid w:val="002F18BA"/>
    <w:rsid w:val="003300C3"/>
    <w:rsid w:val="00362694"/>
    <w:rsid w:val="003E39FE"/>
    <w:rsid w:val="00414BFF"/>
    <w:rsid w:val="00430427"/>
    <w:rsid w:val="00450626"/>
    <w:rsid w:val="00492FFA"/>
    <w:rsid w:val="00493A13"/>
    <w:rsid w:val="005001AC"/>
    <w:rsid w:val="00525833"/>
    <w:rsid w:val="00537162"/>
    <w:rsid w:val="00561902"/>
    <w:rsid w:val="0056761D"/>
    <w:rsid w:val="005728A0"/>
    <w:rsid w:val="005825EB"/>
    <w:rsid w:val="005B126E"/>
    <w:rsid w:val="005D5291"/>
    <w:rsid w:val="005D738F"/>
    <w:rsid w:val="005F60FF"/>
    <w:rsid w:val="00626759"/>
    <w:rsid w:val="00632F3B"/>
    <w:rsid w:val="00642B44"/>
    <w:rsid w:val="0066084D"/>
    <w:rsid w:val="0067276E"/>
    <w:rsid w:val="00674EBD"/>
    <w:rsid w:val="006A0FE0"/>
    <w:rsid w:val="006C1E9C"/>
    <w:rsid w:val="00705B15"/>
    <w:rsid w:val="007D4E1C"/>
    <w:rsid w:val="007E557C"/>
    <w:rsid w:val="007F12D2"/>
    <w:rsid w:val="00815030"/>
    <w:rsid w:val="00843033"/>
    <w:rsid w:val="008460D0"/>
    <w:rsid w:val="00852306"/>
    <w:rsid w:val="00866CDE"/>
    <w:rsid w:val="008773A8"/>
    <w:rsid w:val="00886FCF"/>
    <w:rsid w:val="008A2E3A"/>
    <w:rsid w:val="009169A1"/>
    <w:rsid w:val="00934D98"/>
    <w:rsid w:val="00960215"/>
    <w:rsid w:val="009611BB"/>
    <w:rsid w:val="00972A17"/>
    <w:rsid w:val="00983FD0"/>
    <w:rsid w:val="009A291C"/>
    <w:rsid w:val="009B43E2"/>
    <w:rsid w:val="009C006C"/>
    <w:rsid w:val="009D7199"/>
    <w:rsid w:val="00A01BFB"/>
    <w:rsid w:val="00A21554"/>
    <w:rsid w:val="00A54764"/>
    <w:rsid w:val="00A62C78"/>
    <w:rsid w:val="00A737EA"/>
    <w:rsid w:val="00AD76B8"/>
    <w:rsid w:val="00AE158F"/>
    <w:rsid w:val="00B10BDD"/>
    <w:rsid w:val="00B1382B"/>
    <w:rsid w:val="00B21A4C"/>
    <w:rsid w:val="00B23308"/>
    <w:rsid w:val="00B25499"/>
    <w:rsid w:val="00B37DBE"/>
    <w:rsid w:val="00B42C03"/>
    <w:rsid w:val="00B719C7"/>
    <w:rsid w:val="00BA024C"/>
    <w:rsid w:val="00BA3D13"/>
    <w:rsid w:val="00BC07D1"/>
    <w:rsid w:val="00BC2DE2"/>
    <w:rsid w:val="00C35F23"/>
    <w:rsid w:val="00C54BF6"/>
    <w:rsid w:val="00C578F4"/>
    <w:rsid w:val="00C729E3"/>
    <w:rsid w:val="00C87ABC"/>
    <w:rsid w:val="00CC5B30"/>
    <w:rsid w:val="00CD101B"/>
    <w:rsid w:val="00D92012"/>
    <w:rsid w:val="00DE1B15"/>
    <w:rsid w:val="00E3416A"/>
    <w:rsid w:val="00E40F7C"/>
    <w:rsid w:val="00ED38F9"/>
    <w:rsid w:val="00ED3A5A"/>
    <w:rsid w:val="00EE0AF9"/>
    <w:rsid w:val="00EF2A4C"/>
    <w:rsid w:val="00F20B96"/>
    <w:rsid w:val="00F54822"/>
    <w:rsid w:val="00F73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DB2FFC-3ADB-48D2-97C0-1B2070474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24C"/>
    <w:rPr>
      <w:lang w:val="ru-RU" w:eastAsia="ru-RU"/>
    </w:rPr>
  </w:style>
  <w:style w:type="paragraph" w:styleId="3">
    <w:name w:val="heading 3"/>
    <w:basedOn w:val="a"/>
    <w:next w:val="a"/>
    <w:qFormat/>
    <w:rsid w:val="00BA024C"/>
    <w:pPr>
      <w:keepNext/>
      <w:jc w:val="center"/>
      <w:outlineLvl w:val="2"/>
    </w:pPr>
    <w:rPr>
      <w:b/>
      <w:sz w:val="24"/>
    </w:rPr>
  </w:style>
  <w:style w:type="character" w:default="1" w:styleId="a0">
    <w:name w:val="Default Paragraph Font"/>
    <w:aliases w:val=" Знак Знак Знак Знак"/>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w:basedOn w:val="a"/>
    <w:rsid w:val="00BA024C"/>
    <w:pPr>
      <w:widowControl w:val="0"/>
      <w:jc w:val="both"/>
    </w:pPr>
    <w:rPr>
      <w:sz w:val="26"/>
    </w:rPr>
  </w:style>
  <w:style w:type="paragraph" w:customStyle="1" w:styleId="a1">
    <w:name w:val=" Знак Знак"/>
    <w:basedOn w:val="a"/>
    <w:link w:val="a0"/>
    <w:rsid w:val="00BA024C"/>
    <w:rPr>
      <w:rFonts w:ascii="Verdana" w:hAnsi="Verdana"/>
      <w:lang w:val="en-US" w:eastAsia="en-US"/>
    </w:rPr>
  </w:style>
  <w:style w:type="paragraph" w:styleId="a5">
    <w:name w:val="Title"/>
    <w:basedOn w:val="a"/>
    <w:link w:val="a6"/>
    <w:qFormat/>
    <w:rsid w:val="00182D1D"/>
    <w:pPr>
      <w:jc w:val="center"/>
    </w:pPr>
    <w:rPr>
      <w:b/>
      <w:sz w:val="27"/>
      <w:lang w:val="uk-UA" w:eastAsia="ja-JP"/>
    </w:rPr>
  </w:style>
  <w:style w:type="paragraph" w:customStyle="1" w:styleId="CharChar">
    <w:name w:val=" Char Знак Знак Char Знак"/>
    <w:basedOn w:val="a"/>
    <w:rsid w:val="00182D1D"/>
    <w:rPr>
      <w:rFonts w:ascii="Verdana" w:hAnsi="Verdana"/>
      <w:lang w:val="en-US" w:eastAsia="en-US"/>
    </w:rPr>
  </w:style>
  <w:style w:type="paragraph" w:styleId="a7">
    <w:name w:val="footnote text"/>
    <w:basedOn w:val="a"/>
    <w:semiHidden/>
    <w:rsid w:val="00705B15"/>
    <w:rPr>
      <w:lang w:eastAsia="en-US"/>
    </w:rPr>
  </w:style>
  <w:style w:type="paragraph" w:styleId="a8">
    <w:name w:val="Body Text Indent"/>
    <w:basedOn w:val="a"/>
    <w:rsid w:val="00B10BDD"/>
    <w:pPr>
      <w:spacing w:after="120"/>
      <w:ind w:left="283"/>
    </w:pPr>
  </w:style>
  <w:style w:type="character" w:customStyle="1" w:styleId="a6">
    <w:name w:val="Заголовок Знак"/>
    <w:link w:val="a5"/>
    <w:locked/>
    <w:rsid w:val="00CC5B30"/>
    <w:rPr>
      <w:b/>
      <w:sz w:val="27"/>
      <w:lang w:val="uk-UA" w:eastAsia="ja-JP" w:bidi="ar-SA"/>
    </w:rPr>
  </w:style>
  <w:style w:type="paragraph" w:styleId="a9">
    <w:name w:val="Balloon Text"/>
    <w:basedOn w:val="a"/>
    <w:link w:val="aa"/>
    <w:rsid w:val="00BC07D1"/>
    <w:rPr>
      <w:rFonts w:ascii="Tahoma" w:hAnsi="Tahoma" w:cs="Tahoma"/>
      <w:sz w:val="16"/>
      <w:szCs w:val="16"/>
    </w:rPr>
  </w:style>
  <w:style w:type="character" w:customStyle="1" w:styleId="aa">
    <w:name w:val="Текст выноски Знак"/>
    <w:link w:val="a9"/>
    <w:rsid w:val="00BC07D1"/>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40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1460</Words>
  <Characters>8328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kompvid2</cp:lastModifiedBy>
  <cp:revision>2</cp:revision>
  <cp:lastPrinted>2019-04-12T06:44:00Z</cp:lastPrinted>
  <dcterms:created xsi:type="dcterms:W3CDTF">2019-04-15T08:19:00Z</dcterms:created>
  <dcterms:modified xsi:type="dcterms:W3CDTF">2019-04-15T08:19:00Z</dcterms:modified>
</cp:coreProperties>
</file>