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213" w:rsidRPr="00B54BAC" w:rsidRDefault="005F6213" w:rsidP="000B4499">
      <w:pPr>
        <w:rPr>
          <w:b/>
          <w:sz w:val="28"/>
          <w:szCs w:val="28"/>
        </w:rPr>
      </w:pPr>
      <w:bookmarkStart w:id="0" w:name="_GoBack"/>
      <w:bookmarkEnd w:id="0"/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Додаток 2</w:t>
      </w:r>
    </w:p>
    <w:p w:rsidR="005F6213" w:rsidRPr="00B54BAC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22388A">
        <w:rPr>
          <w:b/>
          <w:sz w:val="28"/>
          <w:szCs w:val="28"/>
        </w:rPr>
        <w:t xml:space="preserve">         </w:t>
      </w:r>
      <w:r w:rsidR="00BB55FC" w:rsidRPr="00B54BAC">
        <w:rPr>
          <w:b/>
          <w:sz w:val="28"/>
          <w:szCs w:val="28"/>
        </w:rPr>
        <w:t xml:space="preserve">         </w:t>
      </w:r>
      <w:r w:rsidRPr="00B54BAC">
        <w:rPr>
          <w:b/>
          <w:sz w:val="28"/>
          <w:szCs w:val="28"/>
        </w:rPr>
        <w:t xml:space="preserve">до розпорядження міського голови </w:t>
      </w:r>
    </w:p>
    <w:p w:rsidR="005F6213" w:rsidRPr="003E0EFA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BB55FC" w:rsidRPr="00B54BAC">
        <w:rPr>
          <w:b/>
          <w:sz w:val="28"/>
          <w:szCs w:val="28"/>
        </w:rPr>
        <w:t xml:space="preserve">                  </w:t>
      </w:r>
      <w:r w:rsidR="00FE6CF5" w:rsidRPr="00FE6CF5">
        <w:rPr>
          <w:b/>
          <w:sz w:val="28"/>
          <w:szCs w:val="28"/>
          <w:u w:val="single"/>
        </w:rPr>
        <w:t>23.02</w:t>
      </w:r>
      <w:r w:rsidR="00D74B86" w:rsidRPr="00FE6CF5">
        <w:rPr>
          <w:b/>
          <w:sz w:val="28"/>
          <w:szCs w:val="28"/>
          <w:u w:val="single"/>
        </w:rPr>
        <w:t>.</w:t>
      </w:r>
      <w:r w:rsidRPr="00FE6CF5">
        <w:rPr>
          <w:b/>
          <w:sz w:val="28"/>
          <w:szCs w:val="28"/>
          <w:u w:val="single"/>
        </w:rPr>
        <w:t>201</w:t>
      </w:r>
      <w:r w:rsidR="00D74B86" w:rsidRPr="00FE6CF5">
        <w:rPr>
          <w:b/>
          <w:sz w:val="28"/>
          <w:szCs w:val="28"/>
          <w:u w:val="single"/>
        </w:rPr>
        <w:t>8</w:t>
      </w:r>
      <w:r w:rsidRPr="00B54BAC">
        <w:rPr>
          <w:b/>
          <w:sz w:val="28"/>
          <w:szCs w:val="28"/>
        </w:rPr>
        <w:t xml:space="preserve"> № </w:t>
      </w:r>
      <w:r w:rsidR="00FE6CF5" w:rsidRPr="00FE6CF5">
        <w:rPr>
          <w:b/>
          <w:sz w:val="28"/>
          <w:szCs w:val="28"/>
          <w:u w:val="single"/>
        </w:rPr>
        <w:t>68-р</w:t>
      </w:r>
    </w:p>
    <w:p w:rsidR="00842D67" w:rsidRPr="00BB55FC" w:rsidRDefault="00842D67" w:rsidP="000B4499">
      <w:pPr>
        <w:rPr>
          <w:sz w:val="28"/>
          <w:szCs w:val="28"/>
        </w:rPr>
      </w:pPr>
    </w:p>
    <w:p w:rsidR="005F6213" w:rsidRPr="00784615" w:rsidRDefault="005F6213" w:rsidP="005F6213">
      <w:pPr>
        <w:jc w:val="center"/>
        <w:rPr>
          <w:b/>
          <w:sz w:val="32"/>
          <w:szCs w:val="32"/>
        </w:rPr>
      </w:pPr>
      <w:r w:rsidRPr="00784615">
        <w:rPr>
          <w:b/>
          <w:sz w:val="32"/>
          <w:szCs w:val="32"/>
        </w:rPr>
        <w:t>Інформація</w:t>
      </w:r>
    </w:p>
    <w:p w:rsidR="005F6213" w:rsidRPr="00C039F1" w:rsidRDefault="005F6213" w:rsidP="005F6213">
      <w:pPr>
        <w:jc w:val="center"/>
        <w:rPr>
          <w:b/>
          <w:sz w:val="28"/>
          <w:szCs w:val="28"/>
        </w:rPr>
      </w:pPr>
      <w:r w:rsidRPr="00C039F1">
        <w:rPr>
          <w:b/>
          <w:sz w:val="28"/>
          <w:szCs w:val="28"/>
        </w:rPr>
        <w:t>про хід виконання заходів з підготовки об’єктів господарського комплексу, житлово-комунального господарства та соціальної  сфери до експлуатації в умовах осінньо-зимового періоду 201</w:t>
      </w:r>
      <w:r w:rsidR="00D74B86">
        <w:rPr>
          <w:b/>
          <w:sz w:val="28"/>
          <w:szCs w:val="28"/>
        </w:rPr>
        <w:t>8</w:t>
      </w:r>
      <w:r w:rsidRPr="00C039F1">
        <w:rPr>
          <w:b/>
          <w:sz w:val="28"/>
          <w:szCs w:val="28"/>
        </w:rPr>
        <w:t>-201</w:t>
      </w:r>
      <w:r w:rsidR="00D74B86">
        <w:rPr>
          <w:b/>
          <w:sz w:val="28"/>
          <w:szCs w:val="28"/>
        </w:rPr>
        <w:t>9</w:t>
      </w:r>
      <w:r w:rsidRPr="00C039F1">
        <w:rPr>
          <w:b/>
          <w:sz w:val="28"/>
          <w:szCs w:val="28"/>
        </w:rPr>
        <w:t xml:space="preserve"> років</w:t>
      </w:r>
    </w:p>
    <w:p w:rsidR="005F6213" w:rsidRDefault="005F6213" w:rsidP="005F6213">
      <w:pPr>
        <w:jc w:val="center"/>
        <w:rPr>
          <w:b/>
          <w:sz w:val="28"/>
          <w:szCs w:val="28"/>
        </w:rPr>
      </w:pPr>
      <w:r w:rsidRPr="00C039F1">
        <w:rPr>
          <w:b/>
          <w:sz w:val="28"/>
          <w:szCs w:val="28"/>
        </w:rPr>
        <w:t>по _______________________________________</w:t>
      </w:r>
    </w:p>
    <w:p w:rsidR="005F6213" w:rsidRDefault="005F6213" w:rsidP="005F621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2"/>
          <w:szCs w:val="22"/>
        </w:rPr>
        <w:t xml:space="preserve"> (місту, району, підприємству)</w:t>
      </w:r>
    </w:p>
    <w:p w:rsidR="005F6213" w:rsidRDefault="005F6213" w:rsidP="005F6213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Станом на </w:t>
      </w:r>
    </w:p>
    <w:p w:rsidR="000C1F9B" w:rsidRPr="00FE6F70" w:rsidRDefault="005F6213" w:rsidP="00FE6F70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</w:t>
      </w:r>
      <w:r w:rsidR="00C039F1">
        <w:rPr>
          <w:b/>
          <w:sz w:val="26"/>
          <w:szCs w:val="26"/>
        </w:rPr>
        <w:t xml:space="preserve">                                                                   </w:t>
      </w:r>
      <w:r>
        <w:rPr>
          <w:b/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_____ ___________ 201</w:t>
      </w:r>
      <w:r w:rsidR="00D74B86">
        <w:rPr>
          <w:sz w:val="26"/>
          <w:szCs w:val="26"/>
        </w:rPr>
        <w:t>8р.</w:t>
      </w:r>
    </w:p>
    <w:p w:rsidR="00D74B86" w:rsidRDefault="00FE6F70" w:rsidP="00D74B86">
      <w:pPr>
        <w:numPr>
          <w:ilvl w:val="0"/>
          <w:numId w:val="6"/>
        </w:numPr>
        <w:rPr>
          <w:b/>
          <w:sz w:val="28"/>
          <w:szCs w:val="28"/>
        </w:rPr>
      </w:pPr>
      <w:r w:rsidRPr="00FE6F70">
        <w:rPr>
          <w:b/>
          <w:sz w:val="28"/>
          <w:szCs w:val="28"/>
        </w:rPr>
        <w:t xml:space="preserve">Об’єкти теплопостачання    </w:t>
      </w:r>
    </w:p>
    <w:p w:rsidR="00FE6F70" w:rsidRPr="00FE6F70" w:rsidRDefault="00FE6F70" w:rsidP="00D74B86">
      <w:pPr>
        <w:ind w:left="5955"/>
        <w:rPr>
          <w:b/>
          <w:sz w:val="28"/>
          <w:szCs w:val="28"/>
        </w:rPr>
      </w:pPr>
      <w:r w:rsidRPr="00FE6F70">
        <w:rPr>
          <w:b/>
          <w:sz w:val="28"/>
          <w:szCs w:val="28"/>
        </w:rPr>
        <w:t xml:space="preserve">                          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254"/>
        <w:gridCol w:w="1183"/>
        <w:gridCol w:w="1800"/>
        <w:gridCol w:w="53"/>
        <w:gridCol w:w="1208"/>
        <w:gridCol w:w="14"/>
        <w:gridCol w:w="74"/>
        <w:gridCol w:w="1512"/>
        <w:gridCol w:w="253"/>
        <w:gridCol w:w="1691"/>
        <w:gridCol w:w="253"/>
        <w:gridCol w:w="1746"/>
      </w:tblGrid>
      <w:tr w:rsidR="00FE6F70" w:rsidTr="006978C7">
        <w:trPr>
          <w:trHeight w:val="4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Код рядка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Всього в експлуа-тації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22388A">
            <w:pPr>
              <w:ind w:left="285" w:hanging="285"/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%</w:t>
            </w:r>
          </w:p>
          <w:p w:rsidR="00FE6F70" w:rsidRPr="00FE6F70" w:rsidRDefault="00FE6F70" w:rsidP="0022388A">
            <w:pPr>
              <w:ind w:left="285" w:hanging="285"/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підготов</w:t>
            </w:r>
            <w:r w:rsidR="0022388A">
              <w:rPr>
                <w:b/>
                <w:sz w:val="26"/>
                <w:szCs w:val="26"/>
              </w:rPr>
              <w:t>к</w:t>
            </w:r>
            <w:r w:rsidRPr="00FE6F70">
              <w:rPr>
                <w:b/>
                <w:sz w:val="26"/>
                <w:szCs w:val="26"/>
              </w:rPr>
              <w:t>и</w:t>
            </w:r>
          </w:p>
        </w:tc>
      </w:tr>
      <w:tr w:rsidR="00FE6F70" w:rsidTr="006978C7">
        <w:trPr>
          <w:cantSplit/>
          <w:trHeight w:val="34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котелень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1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53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Комунальні котельні місцевих рад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Відомчі котельні -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Мінпаливенерго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Мінпромполітики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Міністерство охорони здоров’я   (МОЗ)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Міністерство освіти і науки        (МОН)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Міноборони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1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9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Підлягають капітальному ремонту або реконструкції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3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Комунальні котельні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Відомчі котельні  -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92227C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E6F70">
              <w:rPr>
                <w:sz w:val="22"/>
                <w:szCs w:val="22"/>
              </w:rPr>
              <w:t>дин</w:t>
            </w:r>
            <w:r>
              <w:rPr>
                <w:sz w:val="22"/>
                <w:szCs w:val="22"/>
              </w:rPr>
              <w:t xml:space="preserve"> </w:t>
            </w:r>
            <w:r w:rsidR="00FE6F70">
              <w:rPr>
                <w:sz w:val="22"/>
                <w:szCs w:val="22"/>
              </w:rPr>
              <w:t>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Заміна котлів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8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8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На комунальних котельнях місцевих рад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На відомчих котельнях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3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Капітальний ремонт котлів комунальних котелень місцевих рад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33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Підготовка теплових  мереж (у двотрубному обчисленні), випробування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9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9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Мережі комунальних котелень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Мережі відомчих котелень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0A4F2F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53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Протяжність теплових  мереж, що підлягає заміні (у двотрубному обчисленні)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34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Мережі комунальних котелень місцевих рад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них: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попередньо тепло ізольовані ППУ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34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6.2. Мережі відомчих котелень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6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1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центральних теплових пунктів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Загальні обсяги коштів на виконання підготовчих та ремонтних робіт теплопостачання місцевих рад (за рахунок всіх джерел фінансування)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</w:tr>
      <w:tr w:rsidR="007A74E9" w:rsidTr="0022388A">
        <w:trPr>
          <w:trHeight w:val="45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B86" w:rsidRPr="0022388A" w:rsidRDefault="007A74E9" w:rsidP="00D74B86">
            <w:pPr>
              <w:rPr>
                <w:b/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</w:t>
            </w:r>
          </w:p>
          <w:p w:rsidR="007A74E9" w:rsidRDefault="007A74E9" w:rsidP="00D74B86">
            <w:pPr>
              <w:jc w:val="center"/>
              <w:rPr>
                <w:b/>
                <w:sz w:val="26"/>
                <w:szCs w:val="26"/>
              </w:rPr>
            </w:pPr>
            <w:r w:rsidRPr="007A74E9">
              <w:rPr>
                <w:b/>
                <w:sz w:val="26"/>
                <w:szCs w:val="26"/>
              </w:rPr>
              <w:t>Створення запасу палива на початок опалювального сезону</w:t>
            </w:r>
          </w:p>
          <w:p w:rsidR="00757398" w:rsidRPr="0022388A" w:rsidRDefault="00757398" w:rsidP="00575E7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E6F70" w:rsidTr="0022388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Вугілля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D74B86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 На комунальних котельнях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0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 xml:space="preserve"> На відомчих котельнях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3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Рідке паливо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8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7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На комунальних котельнях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2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  <w:r>
              <w:rPr>
                <w:sz w:val="22"/>
                <w:szCs w:val="22"/>
              </w:rPr>
              <w:t xml:space="preserve"> На відомчих котельнях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70" w:rsidRPr="0022388A" w:rsidRDefault="00FE6F70" w:rsidP="00FE6F70">
      <w:pPr>
        <w:rPr>
          <w:b/>
          <w:sz w:val="16"/>
          <w:szCs w:val="16"/>
        </w:rPr>
      </w:pPr>
    </w:p>
    <w:p w:rsidR="00C95F07" w:rsidRDefault="00FE6F70" w:rsidP="001922BE">
      <w:pPr>
        <w:jc w:val="center"/>
        <w:rPr>
          <w:b/>
          <w:sz w:val="28"/>
          <w:szCs w:val="28"/>
        </w:rPr>
      </w:pPr>
      <w:r w:rsidRPr="00757398">
        <w:rPr>
          <w:b/>
          <w:sz w:val="28"/>
          <w:szCs w:val="28"/>
        </w:rPr>
        <w:t>2.Об’єкти водопровідно-каналізаційного господарства</w:t>
      </w:r>
    </w:p>
    <w:p w:rsidR="00D74B86" w:rsidRPr="0022388A" w:rsidRDefault="00D74B86" w:rsidP="001922BE">
      <w:pPr>
        <w:jc w:val="center"/>
        <w:rPr>
          <w:b/>
          <w:sz w:val="16"/>
          <w:szCs w:val="16"/>
        </w:rPr>
      </w:pP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0"/>
        <w:gridCol w:w="4920"/>
        <w:gridCol w:w="900"/>
        <w:gridCol w:w="98"/>
        <w:gridCol w:w="1440"/>
        <w:gridCol w:w="7"/>
        <w:gridCol w:w="2595"/>
        <w:gridCol w:w="2380"/>
        <w:gridCol w:w="1701"/>
      </w:tblGrid>
      <w:tr w:rsidR="00FE6F70" w:rsidTr="0022388A">
        <w:trPr>
          <w:cantSplit/>
          <w:trHeight w:val="49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 xml:space="preserve">Код </w:t>
            </w:r>
          </w:p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рядка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2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% підготов-ки</w:t>
            </w:r>
          </w:p>
        </w:tc>
      </w:tr>
      <w:tr w:rsidR="00FE6F70" w:rsidTr="0022388A">
        <w:trPr>
          <w:cantSplit/>
          <w:trHeight w:val="26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3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2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0"/>
              </w:rPr>
            </w:pPr>
          </w:p>
        </w:tc>
      </w:tr>
      <w:tr w:rsidR="00FE6F70" w:rsidTr="0022388A">
        <w:trPr>
          <w:cantSplit/>
          <w:trHeight w:val="25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водопровідно-каналізаційної мережі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або заміна водопровідних мереж, всього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мереж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мереж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або заміна каналізаційних мереж, всього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мереж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мереж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споруд та обладнання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Водопровідних насосних станцій /ВНС/,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Каналізаційних насосних станцій /КНС/,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КНС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КНС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Водопровідних  очисних споруд /ВОС/,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Каналізаційних  очисних споруд /КОС/,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КОС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КОС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Водозаборів з поверхневих джерел,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водозаборів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водозаборів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Свердловин, 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свердловин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свердловин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E264C" w:rsidRDefault="00FE6F70" w:rsidP="00575E7C">
            <w:pPr>
              <w:rPr>
                <w:b/>
              </w:rPr>
            </w:pPr>
            <w:r w:rsidRPr="001E264C">
              <w:rPr>
                <w:b/>
              </w:rPr>
              <w:t>Загальні обсяги коштів на виконання підготовчих та ремонтних робіт водо</w:t>
            </w:r>
            <w:r w:rsidR="00E63FEE">
              <w:rPr>
                <w:b/>
              </w:rPr>
              <w:t>-</w:t>
            </w:r>
            <w:r w:rsidRPr="001E264C">
              <w:rPr>
                <w:b/>
              </w:rPr>
              <w:t>постачання  та водовідведення місцевих рад (за рахунок всіх джерел фінансування)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70" w:rsidRDefault="00FE6F70" w:rsidP="00FE6F7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</w:t>
      </w:r>
    </w:p>
    <w:p w:rsidR="00FE6F70" w:rsidRDefault="00FE6F70" w:rsidP="00C95F07">
      <w:pPr>
        <w:jc w:val="center"/>
        <w:rPr>
          <w:b/>
          <w:sz w:val="28"/>
          <w:szCs w:val="28"/>
        </w:rPr>
      </w:pPr>
      <w:r w:rsidRPr="00C95F07">
        <w:rPr>
          <w:b/>
          <w:sz w:val="28"/>
          <w:szCs w:val="28"/>
        </w:rPr>
        <w:t>3.</w:t>
      </w:r>
      <w:r w:rsidR="001922BE">
        <w:rPr>
          <w:b/>
          <w:sz w:val="28"/>
          <w:szCs w:val="28"/>
        </w:rPr>
        <w:t xml:space="preserve"> </w:t>
      </w:r>
      <w:r w:rsidRPr="00C95F07">
        <w:rPr>
          <w:b/>
          <w:sz w:val="28"/>
          <w:szCs w:val="28"/>
        </w:rPr>
        <w:t>Об’єкти міського електротранспорту та дорожньо-мостового господарства</w:t>
      </w:r>
    </w:p>
    <w:p w:rsidR="00C95F07" w:rsidRPr="00C95F07" w:rsidRDefault="00C95F07" w:rsidP="00C95F07">
      <w:pPr>
        <w:jc w:val="center"/>
        <w:rPr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4284"/>
        <w:gridCol w:w="1140"/>
        <w:gridCol w:w="840"/>
        <w:gridCol w:w="11"/>
        <w:gridCol w:w="1389"/>
        <w:gridCol w:w="1560"/>
        <w:gridCol w:w="13"/>
        <w:gridCol w:w="3361"/>
        <w:gridCol w:w="27"/>
        <w:gridCol w:w="1418"/>
      </w:tblGrid>
      <w:tr w:rsidR="00FE6F70" w:rsidTr="0022388A">
        <w:trPr>
          <w:trHeight w:val="25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 xml:space="preserve"> № з/п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Код рядка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1922BE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Оди-ниця вимі-    ру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22388A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 w:rsidRPr="0022388A">
              <w:rPr>
                <w:b/>
                <w:sz w:val="22"/>
                <w:szCs w:val="22"/>
              </w:rPr>
              <w:t>Завдання з підготовки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Обсяг фінансува-ння</w:t>
            </w:r>
          </w:p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 xml:space="preserve"> тис. грн.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922BE" w:rsidRDefault="00FE6F70" w:rsidP="00575E7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E6F70" w:rsidRPr="001922BE" w:rsidRDefault="00FE6F70" w:rsidP="00575E7C">
            <w:pPr>
              <w:jc w:val="center"/>
              <w:rPr>
                <w:b/>
                <w:bCs/>
                <w:sz w:val="26"/>
                <w:szCs w:val="26"/>
              </w:rPr>
            </w:pPr>
            <w:r w:rsidRPr="001922BE">
              <w:rPr>
                <w:b/>
                <w:bCs/>
                <w:sz w:val="26"/>
                <w:szCs w:val="26"/>
              </w:rPr>
              <w:t>Фактично підготовлено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922BE" w:rsidRDefault="001E264C" w:rsidP="001E264C">
            <w:pPr>
              <w:ind w:left="72" w:hanging="72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% підготов</w:t>
            </w:r>
            <w:r w:rsidR="00FE6F70" w:rsidRPr="001922BE">
              <w:rPr>
                <w:b/>
                <w:bCs/>
                <w:sz w:val="26"/>
                <w:szCs w:val="26"/>
              </w:rPr>
              <w:t>ки</w:t>
            </w:r>
          </w:p>
        </w:tc>
      </w:tr>
      <w:tr w:rsidR="00C95F07" w:rsidTr="0022388A">
        <w:trPr>
          <w:trHeight w:val="251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07" w:rsidRDefault="00C95F07" w:rsidP="00575E7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</w:t>
            </w:r>
            <w:r>
              <w:rPr>
                <w:b/>
                <w:sz w:val="26"/>
                <w:szCs w:val="26"/>
              </w:rPr>
              <w:t>Підготовка об’єктів міського електротранспорту</w:t>
            </w:r>
          </w:p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1.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</w:rPr>
            </w:pPr>
            <w:r>
              <w:rPr>
                <w:b/>
              </w:rPr>
              <w:t>Капітальний та середній ремонти: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- тролейбусів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645841" w:rsidP="00575E7C">
            <w:pPr>
              <w:jc w:val="center"/>
            </w:pPr>
            <w:r>
              <w:t>о</w:t>
            </w:r>
            <w:r w:rsidR="00FE6F70">
              <w:t>ди-ниць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- контактної мережі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км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r>
              <w:t>2.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</w:rPr>
            </w:pPr>
            <w:r>
              <w:rPr>
                <w:b/>
              </w:rPr>
              <w:t xml:space="preserve">Загальні обсяги коштів на підготовку об’єктів міськелектротранспорту (за рахунок всіх джерел  фінансування)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jc w:val="center"/>
            </w:pPr>
            <w: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грн.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2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926A45" w:rsidRDefault="00FE6F70" w:rsidP="00575E7C">
            <w:pPr>
              <w:rPr>
                <w:b/>
                <w:sz w:val="28"/>
                <w:szCs w:val="28"/>
              </w:rPr>
            </w:pPr>
            <w:r w:rsidRPr="00926A45">
              <w:rPr>
                <w:sz w:val="28"/>
                <w:szCs w:val="28"/>
              </w:rPr>
              <w:t xml:space="preserve">                                                     </w:t>
            </w:r>
            <w:r w:rsidRPr="00926A45">
              <w:rPr>
                <w:b/>
                <w:sz w:val="28"/>
                <w:szCs w:val="28"/>
              </w:rPr>
              <w:t>Підготовка об’єктів дорожньо-мостового господарства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міських вулиць та доріг: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Капітальний ремонт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кв.м.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Середній ремонт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кв.м.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Дрібний ремонт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кв.м.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Підготовка спеціалізованої прибиральної техніки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оди-</w:t>
            </w:r>
          </w:p>
          <w:p w:rsidR="00FE6F70" w:rsidRDefault="00FE6F70" w:rsidP="00575E7C">
            <w:pPr>
              <w:jc w:val="center"/>
            </w:pPr>
            <w:r>
              <w:t>ниць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Залучення додаткової спецтехніки у сторонніх організацій за укладеними договорами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оди-</w:t>
            </w:r>
          </w:p>
          <w:p w:rsidR="00FE6F70" w:rsidRDefault="00FE6F70" w:rsidP="00575E7C">
            <w:pPr>
              <w:jc w:val="center"/>
            </w:pPr>
            <w:r>
              <w:t>ниць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 w:rsidRPr="005F6213">
              <w:t>Підготовка шанцевих механізмів (у тому числі лопат, ломів, льодорубів для збирання снігу та розчистки від льоду)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оди-</w:t>
            </w:r>
          </w:p>
          <w:p w:rsidR="00FE6F70" w:rsidRDefault="00FE6F70" w:rsidP="00575E7C">
            <w:pPr>
              <w:jc w:val="center"/>
            </w:pPr>
            <w:r>
              <w:t>ниць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Заготівля посипочного матеріалу та реагентів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тон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</w:tbl>
    <w:p w:rsidR="00707DD1" w:rsidRPr="0022388A" w:rsidRDefault="00FE6F70" w:rsidP="00FE6F70">
      <w:pPr>
        <w:rPr>
          <w:b/>
          <w:sz w:val="16"/>
          <w:szCs w:val="1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</w:t>
      </w:r>
    </w:p>
    <w:p w:rsidR="00FE6F70" w:rsidRDefault="00FE6F70" w:rsidP="00FE6F70">
      <w:pPr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</w:t>
      </w:r>
      <w:r w:rsidRPr="00707DD1">
        <w:rPr>
          <w:b/>
          <w:sz w:val="28"/>
          <w:szCs w:val="28"/>
        </w:rPr>
        <w:t>4.Житловий фонд</w:t>
      </w:r>
    </w:p>
    <w:p w:rsidR="00707DD1" w:rsidRPr="0022388A" w:rsidRDefault="00707DD1" w:rsidP="00FE6F70">
      <w:pPr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5396"/>
        <w:gridCol w:w="1032"/>
        <w:gridCol w:w="36"/>
        <w:gridCol w:w="1260"/>
        <w:gridCol w:w="12"/>
        <w:gridCol w:w="1620"/>
        <w:gridCol w:w="9"/>
        <w:gridCol w:w="2511"/>
        <w:gridCol w:w="40"/>
        <w:gridCol w:w="1963"/>
        <w:gridCol w:w="22"/>
      </w:tblGrid>
      <w:tr w:rsidR="00FE6F70" w:rsidTr="00FD54FE">
        <w:trPr>
          <w:gridAfter w:val="1"/>
          <w:wAfter w:w="22" w:type="dxa"/>
          <w:cantSplit/>
          <w:trHeight w:val="4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 xml:space="preserve">Код </w:t>
            </w:r>
          </w:p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рядка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22388A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% підготовки</w:t>
            </w:r>
          </w:p>
        </w:tc>
      </w:tr>
      <w:tr w:rsidR="00FE6F70" w:rsidTr="00FD54FE">
        <w:trPr>
          <w:gridAfter w:val="1"/>
          <w:wAfter w:w="22" w:type="dxa"/>
          <w:cantSplit/>
          <w:trHeight w:val="22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Комплексна підготовка будинків до зими з видачею паспортів готовності - всього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31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у тому числі: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31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1. Житловий фонд комунальної власності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2. Житловий фонд ОСББ, ОТСББ, ЖБК, ЖБТ, ТКЗ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3. Житловий фонд  громадської (колективної) власності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5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4. Відомчий житловий фонд - всього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У тому числі: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31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Мінпаливенерго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7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t xml:space="preserve">           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Мінпромполітики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79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МОЗ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78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МОН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7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Міноборони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69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Мінтранс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76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Інші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9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2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Житловий фонд комунальної власності, з нього, у якому проводиться: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3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покрівлі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32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(заміна) опалювальних систем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6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промивання опалювальних систем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62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систем гарячого водопостачання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76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систем холодного водопостачання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енергозабезпечення будинків (електрощитових)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опалювальних печей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внутрішньо будинкових мереж каналізації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оголовків димовентканалів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 w:rsidRPr="005F6213">
              <w:t>- підготовка шанцевих інструментів (лопат, ломів, льодорубів, шестів для збирання снігу, розчистки тротуарів від льоду та збивання бурульок)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r>
              <w:t>-заготівля посипочного матеріалу та / солі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м.³ / кг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</w:tbl>
    <w:p w:rsidR="00FE6F70" w:rsidRPr="00926A45" w:rsidRDefault="00FE6F70" w:rsidP="00FE6F70">
      <w:pPr>
        <w:rPr>
          <w:sz w:val="2"/>
          <w:szCs w:val="2"/>
        </w:rPr>
      </w:pPr>
      <w:r>
        <w:t xml:space="preserve">                  </w:t>
      </w:r>
      <w:r w:rsidRPr="00926A45">
        <w:rPr>
          <w:sz w:val="2"/>
          <w:szCs w:val="2"/>
        </w:rPr>
        <w:t xml:space="preserve">        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5396"/>
        <w:gridCol w:w="992"/>
        <w:gridCol w:w="1260"/>
        <w:gridCol w:w="1717"/>
        <w:gridCol w:w="2551"/>
        <w:gridCol w:w="1985"/>
      </w:tblGrid>
      <w:tr w:rsidR="00FE6F70" w:rsidTr="006978C7">
        <w:trPr>
          <w:cantSplit/>
          <w:trHeight w:val="2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об’єктів соціально-культурного призначення  - 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2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23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школи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32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дитячі садки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16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лікарні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2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Загальні обсяги коштів (за рахунок всіх джерел фінансування) на виконання підготовчих та ремонтних робіт у житловому фонді комунальної власності.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тис. грн.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</w:tbl>
    <w:p w:rsidR="00FE6F70" w:rsidRDefault="00FE6F70" w:rsidP="00FE6F70"/>
    <w:p w:rsidR="00FE6F70" w:rsidRDefault="00FE6F70" w:rsidP="00FE6F70"/>
    <w:p w:rsidR="00FE6F70" w:rsidRDefault="00FE6F70" w:rsidP="00FE6F70"/>
    <w:p w:rsidR="00D74B86" w:rsidRDefault="00D74B86" w:rsidP="00FE6F70"/>
    <w:p w:rsidR="00D74B86" w:rsidRDefault="00D74B86" w:rsidP="00FE6F70"/>
    <w:p w:rsidR="00FE6F70" w:rsidRPr="00D9771A" w:rsidRDefault="00FE6F70" w:rsidP="00FE6F7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045DE">
        <w:rPr>
          <w:b/>
          <w:sz w:val="28"/>
          <w:szCs w:val="28"/>
        </w:rPr>
        <w:t>Чернівецький міський голова</w:t>
      </w:r>
      <w:r w:rsidRPr="00D9771A">
        <w:rPr>
          <w:b/>
          <w:sz w:val="28"/>
          <w:szCs w:val="28"/>
        </w:rPr>
        <w:t xml:space="preserve">                                                                                         </w:t>
      </w:r>
      <w:r w:rsidR="005045DE">
        <w:rPr>
          <w:b/>
          <w:sz w:val="28"/>
          <w:szCs w:val="28"/>
        </w:rPr>
        <w:t xml:space="preserve">             </w:t>
      </w:r>
      <w:r w:rsidRPr="00D9771A">
        <w:rPr>
          <w:b/>
          <w:sz w:val="28"/>
          <w:szCs w:val="28"/>
        </w:rPr>
        <w:t xml:space="preserve">      </w:t>
      </w:r>
      <w:r w:rsidR="00D9771A">
        <w:rPr>
          <w:b/>
          <w:sz w:val="28"/>
          <w:szCs w:val="28"/>
        </w:rPr>
        <w:t xml:space="preserve">       </w:t>
      </w:r>
      <w:r w:rsidR="0022388A">
        <w:rPr>
          <w:b/>
          <w:sz w:val="28"/>
          <w:szCs w:val="28"/>
        </w:rPr>
        <w:t xml:space="preserve">        </w:t>
      </w:r>
      <w:r w:rsidR="00D9771A">
        <w:rPr>
          <w:b/>
          <w:sz w:val="28"/>
          <w:szCs w:val="28"/>
        </w:rPr>
        <w:t xml:space="preserve">      </w:t>
      </w:r>
      <w:r w:rsidRPr="00D9771A">
        <w:rPr>
          <w:b/>
          <w:sz w:val="28"/>
          <w:szCs w:val="28"/>
        </w:rPr>
        <w:t xml:space="preserve"> О. </w:t>
      </w:r>
      <w:r w:rsidR="005045DE">
        <w:rPr>
          <w:b/>
          <w:sz w:val="28"/>
          <w:szCs w:val="28"/>
        </w:rPr>
        <w:t>Каспрук</w:t>
      </w:r>
    </w:p>
    <w:p w:rsidR="00FE6F70" w:rsidRPr="00D9771A" w:rsidRDefault="0022388A" w:rsidP="00FE6F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F6213" w:rsidRPr="00D9771A" w:rsidRDefault="005F6213" w:rsidP="00B54BAC">
      <w:pPr>
        <w:ind w:left="360"/>
        <w:rPr>
          <w:sz w:val="28"/>
          <w:szCs w:val="28"/>
        </w:rPr>
      </w:pPr>
    </w:p>
    <w:sectPr w:rsidR="005F6213" w:rsidRPr="00D9771A" w:rsidSect="0022388A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723" w:rsidRDefault="00DB7723" w:rsidP="00D74B86">
      <w:r>
        <w:separator/>
      </w:r>
    </w:p>
  </w:endnote>
  <w:endnote w:type="continuationSeparator" w:id="0">
    <w:p w:rsidR="00DB7723" w:rsidRDefault="00DB7723" w:rsidP="00D7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723" w:rsidRDefault="00DB7723" w:rsidP="00D74B86">
      <w:r>
        <w:separator/>
      </w:r>
    </w:p>
  </w:footnote>
  <w:footnote w:type="continuationSeparator" w:id="0">
    <w:p w:rsidR="00DB7723" w:rsidRDefault="00DB7723" w:rsidP="00D74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B86" w:rsidRDefault="00784615" w:rsidP="00784615">
    <w:pPr>
      <w:pStyle w:val="a6"/>
      <w:jc w:val="both"/>
    </w:pPr>
    <w:r>
      <w:t xml:space="preserve">                                                                                                                 </w:t>
    </w:r>
    <w:r w:rsidR="00D74B86">
      <w:fldChar w:fldCharType="begin"/>
    </w:r>
    <w:r w:rsidR="00D74B86">
      <w:instrText>PAGE   \* MERGEFORMAT</w:instrText>
    </w:r>
    <w:r w:rsidR="00D74B86">
      <w:fldChar w:fldCharType="separate"/>
    </w:r>
    <w:r w:rsidR="003C29D6" w:rsidRPr="003C29D6">
      <w:rPr>
        <w:noProof/>
        <w:lang w:val="ru-RU"/>
      </w:rPr>
      <w:t>2</w:t>
    </w:r>
    <w:r w:rsidR="00D74B86">
      <w:fldChar w:fldCharType="end"/>
    </w:r>
    <w:r>
      <w:t xml:space="preserve">                                                                                   Продовження додатка</w:t>
    </w:r>
  </w:p>
  <w:p w:rsidR="00D74B86" w:rsidRDefault="00D74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2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4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132DF2"/>
    <w:multiLevelType w:val="hybridMultilevel"/>
    <w:tmpl w:val="34C24D70"/>
    <w:lvl w:ilvl="0" w:tplc="C3AC3964">
      <w:start w:val="1"/>
      <w:numFmt w:val="decimal"/>
      <w:lvlText w:val="%1."/>
      <w:lvlJc w:val="left"/>
      <w:pPr>
        <w:ind w:left="59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675" w:hanging="360"/>
      </w:pPr>
    </w:lvl>
    <w:lvl w:ilvl="2" w:tplc="0422001B" w:tentative="1">
      <w:start w:val="1"/>
      <w:numFmt w:val="lowerRoman"/>
      <w:lvlText w:val="%3."/>
      <w:lvlJc w:val="right"/>
      <w:pPr>
        <w:ind w:left="7395" w:hanging="180"/>
      </w:pPr>
    </w:lvl>
    <w:lvl w:ilvl="3" w:tplc="0422000F" w:tentative="1">
      <w:start w:val="1"/>
      <w:numFmt w:val="decimal"/>
      <w:lvlText w:val="%4."/>
      <w:lvlJc w:val="left"/>
      <w:pPr>
        <w:ind w:left="8115" w:hanging="360"/>
      </w:pPr>
    </w:lvl>
    <w:lvl w:ilvl="4" w:tplc="04220019" w:tentative="1">
      <w:start w:val="1"/>
      <w:numFmt w:val="lowerLetter"/>
      <w:lvlText w:val="%5."/>
      <w:lvlJc w:val="left"/>
      <w:pPr>
        <w:ind w:left="8835" w:hanging="360"/>
      </w:pPr>
    </w:lvl>
    <w:lvl w:ilvl="5" w:tplc="0422001B" w:tentative="1">
      <w:start w:val="1"/>
      <w:numFmt w:val="lowerRoman"/>
      <w:lvlText w:val="%6."/>
      <w:lvlJc w:val="right"/>
      <w:pPr>
        <w:ind w:left="9555" w:hanging="180"/>
      </w:pPr>
    </w:lvl>
    <w:lvl w:ilvl="6" w:tplc="0422000F" w:tentative="1">
      <w:start w:val="1"/>
      <w:numFmt w:val="decimal"/>
      <w:lvlText w:val="%7."/>
      <w:lvlJc w:val="left"/>
      <w:pPr>
        <w:ind w:left="10275" w:hanging="360"/>
      </w:pPr>
    </w:lvl>
    <w:lvl w:ilvl="7" w:tplc="04220019" w:tentative="1">
      <w:start w:val="1"/>
      <w:numFmt w:val="lowerLetter"/>
      <w:lvlText w:val="%8."/>
      <w:lvlJc w:val="left"/>
      <w:pPr>
        <w:ind w:left="10995" w:hanging="360"/>
      </w:pPr>
    </w:lvl>
    <w:lvl w:ilvl="8" w:tplc="0422001B" w:tentative="1">
      <w:start w:val="1"/>
      <w:numFmt w:val="lowerRoman"/>
      <w:lvlText w:val="%9."/>
      <w:lvlJc w:val="right"/>
      <w:pPr>
        <w:ind w:left="1171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14AD1"/>
    <w:rsid w:val="00037E37"/>
    <w:rsid w:val="00041DDD"/>
    <w:rsid w:val="00050328"/>
    <w:rsid w:val="000669AE"/>
    <w:rsid w:val="000A4347"/>
    <w:rsid w:val="000A4F2F"/>
    <w:rsid w:val="000A7EC8"/>
    <w:rsid w:val="000B4499"/>
    <w:rsid w:val="000C1F9B"/>
    <w:rsid w:val="000C2754"/>
    <w:rsid w:val="0013630F"/>
    <w:rsid w:val="00153EF1"/>
    <w:rsid w:val="00161E16"/>
    <w:rsid w:val="001922BE"/>
    <w:rsid w:val="001A2DC8"/>
    <w:rsid w:val="001C0527"/>
    <w:rsid w:val="001C7803"/>
    <w:rsid w:val="001D416A"/>
    <w:rsid w:val="001E264C"/>
    <w:rsid w:val="00215225"/>
    <w:rsid w:val="002162B5"/>
    <w:rsid w:val="0022388A"/>
    <w:rsid w:val="002432F8"/>
    <w:rsid w:val="002540A9"/>
    <w:rsid w:val="002C4793"/>
    <w:rsid w:val="002D7AAF"/>
    <w:rsid w:val="002E67F5"/>
    <w:rsid w:val="00310913"/>
    <w:rsid w:val="003333F5"/>
    <w:rsid w:val="003A5C81"/>
    <w:rsid w:val="003C29D6"/>
    <w:rsid w:val="003D1230"/>
    <w:rsid w:val="003E0EFA"/>
    <w:rsid w:val="00412D8C"/>
    <w:rsid w:val="0041717D"/>
    <w:rsid w:val="00426E8D"/>
    <w:rsid w:val="004307A7"/>
    <w:rsid w:val="00441907"/>
    <w:rsid w:val="004552B9"/>
    <w:rsid w:val="0046548A"/>
    <w:rsid w:val="00474A00"/>
    <w:rsid w:val="004826F9"/>
    <w:rsid w:val="004D5D77"/>
    <w:rsid w:val="00501BBE"/>
    <w:rsid w:val="005045DE"/>
    <w:rsid w:val="00536447"/>
    <w:rsid w:val="00575E7C"/>
    <w:rsid w:val="005976F0"/>
    <w:rsid w:val="005A37EB"/>
    <w:rsid w:val="005B3FEF"/>
    <w:rsid w:val="005D1E1F"/>
    <w:rsid w:val="005F5F84"/>
    <w:rsid w:val="005F6213"/>
    <w:rsid w:val="00616DA7"/>
    <w:rsid w:val="00635B16"/>
    <w:rsid w:val="00645841"/>
    <w:rsid w:val="006558B5"/>
    <w:rsid w:val="00663508"/>
    <w:rsid w:val="006978C7"/>
    <w:rsid w:val="006A1920"/>
    <w:rsid w:val="006A7A69"/>
    <w:rsid w:val="006B55F8"/>
    <w:rsid w:val="006D7C8B"/>
    <w:rsid w:val="00707DD1"/>
    <w:rsid w:val="007142E1"/>
    <w:rsid w:val="00757398"/>
    <w:rsid w:val="00770227"/>
    <w:rsid w:val="007764B2"/>
    <w:rsid w:val="0078000A"/>
    <w:rsid w:val="00784615"/>
    <w:rsid w:val="007A09E0"/>
    <w:rsid w:val="007A3DD1"/>
    <w:rsid w:val="007A59F5"/>
    <w:rsid w:val="007A74E9"/>
    <w:rsid w:val="007B0FCD"/>
    <w:rsid w:val="007B3E2C"/>
    <w:rsid w:val="007B5245"/>
    <w:rsid w:val="007C561C"/>
    <w:rsid w:val="007E1F5A"/>
    <w:rsid w:val="007E6536"/>
    <w:rsid w:val="008110E0"/>
    <w:rsid w:val="00814C6E"/>
    <w:rsid w:val="00816375"/>
    <w:rsid w:val="00842D67"/>
    <w:rsid w:val="00843F36"/>
    <w:rsid w:val="00890761"/>
    <w:rsid w:val="008933F8"/>
    <w:rsid w:val="00896F5E"/>
    <w:rsid w:val="008A07A0"/>
    <w:rsid w:val="008B14E3"/>
    <w:rsid w:val="008C7281"/>
    <w:rsid w:val="008C7DAA"/>
    <w:rsid w:val="008D0F0F"/>
    <w:rsid w:val="008D4F80"/>
    <w:rsid w:val="008F2799"/>
    <w:rsid w:val="009164A6"/>
    <w:rsid w:val="009206E7"/>
    <w:rsid w:val="0092227C"/>
    <w:rsid w:val="00926A45"/>
    <w:rsid w:val="00941907"/>
    <w:rsid w:val="00950F53"/>
    <w:rsid w:val="00974771"/>
    <w:rsid w:val="009B6D8C"/>
    <w:rsid w:val="009C4A7C"/>
    <w:rsid w:val="009F2556"/>
    <w:rsid w:val="00A27294"/>
    <w:rsid w:val="00A35431"/>
    <w:rsid w:val="00A84B15"/>
    <w:rsid w:val="00AC24A1"/>
    <w:rsid w:val="00AC4918"/>
    <w:rsid w:val="00AE703D"/>
    <w:rsid w:val="00B1474E"/>
    <w:rsid w:val="00B346B6"/>
    <w:rsid w:val="00B54BAC"/>
    <w:rsid w:val="00BA63EA"/>
    <w:rsid w:val="00BB55FC"/>
    <w:rsid w:val="00BC10F6"/>
    <w:rsid w:val="00BC7918"/>
    <w:rsid w:val="00BD1BAC"/>
    <w:rsid w:val="00BF0760"/>
    <w:rsid w:val="00BF5129"/>
    <w:rsid w:val="00C039F1"/>
    <w:rsid w:val="00C206AF"/>
    <w:rsid w:val="00C243A5"/>
    <w:rsid w:val="00C624E9"/>
    <w:rsid w:val="00C86486"/>
    <w:rsid w:val="00C95F07"/>
    <w:rsid w:val="00CB055D"/>
    <w:rsid w:val="00D651F3"/>
    <w:rsid w:val="00D74B86"/>
    <w:rsid w:val="00D9771A"/>
    <w:rsid w:val="00DA5C53"/>
    <w:rsid w:val="00DB7723"/>
    <w:rsid w:val="00DD08F9"/>
    <w:rsid w:val="00DF6E5F"/>
    <w:rsid w:val="00E04D64"/>
    <w:rsid w:val="00E147D4"/>
    <w:rsid w:val="00E20AFC"/>
    <w:rsid w:val="00E22D01"/>
    <w:rsid w:val="00E34B63"/>
    <w:rsid w:val="00E63FEE"/>
    <w:rsid w:val="00E72508"/>
    <w:rsid w:val="00E87179"/>
    <w:rsid w:val="00EA124A"/>
    <w:rsid w:val="00EB0E2A"/>
    <w:rsid w:val="00ED01DF"/>
    <w:rsid w:val="00EE5CB1"/>
    <w:rsid w:val="00F43B28"/>
    <w:rsid w:val="00F763E3"/>
    <w:rsid w:val="00F8723F"/>
    <w:rsid w:val="00F93D34"/>
    <w:rsid w:val="00FD54FE"/>
    <w:rsid w:val="00FE6CF5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3A3CE-82C3-4F15-BB41-C323ECA3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C1F9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1F9B"/>
  </w:style>
  <w:style w:type="paragraph" w:styleId="a9">
    <w:name w:val="Balloon Text"/>
    <w:basedOn w:val="a"/>
    <w:link w:val="aa"/>
    <w:rsid w:val="00014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4AD1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D74B8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D74B86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74B8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2018-02-19T15:35:00Z</cp:lastPrinted>
  <dcterms:created xsi:type="dcterms:W3CDTF">2018-02-23T13:01:00Z</dcterms:created>
  <dcterms:modified xsi:type="dcterms:W3CDTF">2018-02-23T13:01:00Z</dcterms:modified>
</cp:coreProperties>
</file>