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53" w:rsidRDefault="0066206C" w:rsidP="007A5053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У К Р А Ї Н А</w:t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Чернівецький  міський голова</w:t>
      </w:r>
    </w:p>
    <w:p w:rsidR="007A5053" w:rsidRPr="00E221EA" w:rsidRDefault="007A5053" w:rsidP="007A5053">
      <w:pPr>
        <w:jc w:val="center"/>
        <w:rPr>
          <w:sz w:val="36"/>
          <w:szCs w:val="36"/>
        </w:rPr>
      </w:pPr>
      <w:r w:rsidRPr="000B3CDB">
        <w:rPr>
          <w:b/>
          <w:sz w:val="36"/>
          <w:szCs w:val="36"/>
        </w:rPr>
        <w:t>Р О З П О Р Я Д Ж Е Н Н Я</w:t>
      </w:r>
    </w:p>
    <w:p w:rsidR="007A5053" w:rsidRPr="000B3CDB" w:rsidRDefault="007A5053" w:rsidP="007A5053">
      <w:pPr>
        <w:rPr>
          <w:sz w:val="28"/>
          <w:szCs w:val="28"/>
        </w:rPr>
      </w:pPr>
    </w:p>
    <w:p w:rsidR="007A5053" w:rsidRPr="0007428A" w:rsidRDefault="00F73267" w:rsidP="007A5053">
      <w:pPr>
        <w:jc w:val="both"/>
        <w:rPr>
          <w:b/>
          <w:i/>
          <w:sz w:val="28"/>
          <w:szCs w:val="28"/>
          <w:u w:val="single"/>
          <w:lang w:val="en-US"/>
        </w:rPr>
      </w:pPr>
      <w:r>
        <w:rPr>
          <w:sz w:val="28"/>
          <w:szCs w:val="28"/>
          <w:lang w:val="en-US"/>
        </w:rPr>
        <w:t xml:space="preserve">   </w:t>
      </w:r>
      <w:r w:rsidR="0007428A">
        <w:rPr>
          <w:sz w:val="28"/>
          <w:szCs w:val="28"/>
          <w:lang w:val="uk-UA"/>
        </w:rPr>
        <w:t>07.02</w:t>
      </w:r>
      <w:r w:rsidR="00E530AF">
        <w:rPr>
          <w:sz w:val="28"/>
          <w:szCs w:val="28"/>
          <w:lang w:val="uk-UA"/>
        </w:rPr>
        <w:t>.</w:t>
      </w:r>
      <w:r w:rsidR="007A5053" w:rsidRPr="0007428A">
        <w:rPr>
          <w:sz w:val="28"/>
          <w:szCs w:val="28"/>
          <w:lang w:val="en-US"/>
        </w:rPr>
        <w:t>201</w:t>
      </w:r>
      <w:r w:rsidR="00573E4D">
        <w:rPr>
          <w:sz w:val="28"/>
          <w:szCs w:val="28"/>
          <w:lang w:val="uk-UA"/>
        </w:rPr>
        <w:t>8</w:t>
      </w:r>
      <w:r w:rsidR="001E4677">
        <w:rPr>
          <w:sz w:val="28"/>
          <w:szCs w:val="28"/>
          <w:lang w:val="uk-UA"/>
        </w:rPr>
        <w:t>р.</w:t>
      </w:r>
      <w:r w:rsidR="00242585">
        <w:rPr>
          <w:sz w:val="28"/>
          <w:szCs w:val="28"/>
          <w:lang w:val="uk-UA"/>
        </w:rPr>
        <w:t xml:space="preserve"> </w:t>
      </w:r>
      <w:r w:rsidR="007A5053" w:rsidRPr="0007428A">
        <w:rPr>
          <w:sz w:val="28"/>
          <w:szCs w:val="28"/>
          <w:lang w:val="en-US"/>
        </w:rPr>
        <w:t xml:space="preserve">№ </w:t>
      </w:r>
      <w:r w:rsidR="0007428A">
        <w:rPr>
          <w:sz w:val="28"/>
          <w:szCs w:val="28"/>
          <w:lang w:val="uk-UA"/>
        </w:rPr>
        <w:t>39</w:t>
      </w:r>
      <w:r w:rsidR="00E530AF">
        <w:rPr>
          <w:sz w:val="28"/>
          <w:szCs w:val="28"/>
          <w:lang w:val="uk-UA"/>
        </w:rPr>
        <w:t>-р</w:t>
      </w:r>
      <w:r w:rsidR="007A5053" w:rsidRPr="0007428A">
        <w:rPr>
          <w:b/>
          <w:sz w:val="28"/>
          <w:szCs w:val="28"/>
          <w:lang w:val="en-US"/>
        </w:rPr>
        <w:t xml:space="preserve"> </w:t>
      </w:r>
      <w:r w:rsidR="007A5053" w:rsidRPr="0007428A">
        <w:rPr>
          <w:b/>
          <w:sz w:val="28"/>
          <w:szCs w:val="28"/>
          <w:lang w:val="en-US"/>
        </w:rPr>
        <w:tab/>
      </w:r>
      <w:r w:rsidR="007A5053" w:rsidRPr="0007428A">
        <w:rPr>
          <w:b/>
          <w:sz w:val="28"/>
          <w:szCs w:val="28"/>
          <w:lang w:val="en-US"/>
        </w:rPr>
        <w:tab/>
        <w:t xml:space="preserve">                        </w:t>
      </w:r>
      <w:r w:rsidR="007A5053">
        <w:rPr>
          <w:b/>
          <w:sz w:val="28"/>
          <w:szCs w:val="28"/>
          <w:lang w:val="uk-UA"/>
        </w:rPr>
        <w:t xml:space="preserve">               </w:t>
      </w:r>
      <w:r w:rsidR="00242585">
        <w:rPr>
          <w:b/>
          <w:sz w:val="28"/>
          <w:szCs w:val="28"/>
          <w:lang w:val="uk-UA"/>
        </w:rPr>
        <w:t xml:space="preserve">       </w:t>
      </w:r>
      <w:r w:rsidR="00320037">
        <w:rPr>
          <w:b/>
          <w:sz w:val="28"/>
          <w:szCs w:val="28"/>
          <w:lang w:val="uk-UA"/>
        </w:rPr>
        <w:t xml:space="preserve">            </w:t>
      </w:r>
      <w:r w:rsidR="00242585">
        <w:rPr>
          <w:b/>
          <w:sz w:val="28"/>
          <w:szCs w:val="28"/>
          <w:lang w:val="uk-UA"/>
        </w:rPr>
        <w:t xml:space="preserve"> </w:t>
      </w:r>
      <w:r w:rsidR="007A5053" w:rsidRPr="000B3CDB">
        <w:rPr>
          <w:sz w:val="28"/>
          <w:szCs w:val="28"/>
        </w:rPr>
        <w:t>м</w:t>
      </w:r>
      <w:r w:rsidR="007A5053" w:rsidRPr="0007428A">
        <w:rPr>
          <w:sz w:val="28"/>
          <w:szCs w:val="28"/>
          <w:lang w:val="en-US"/>
        </w:rPr>
        <w:t xml:space="preserve">. </w:t>
      </w:r>
      <w:r w:rsidR="007A5053" w:rsidRPr="000B3CDB">
        <w:rPr>
          <w:sz w:val="28"/>
          <w:szCs w:val="28"/>
        </w:rPr>
        <w:t>Чернівці</w:t>
      </w:r>
    </w:p>
    <w:p w:rsidR="007A5053" w:rsidRPr="008D2BB9" w:rsidRDefault="007A5053" w:rsidP="007A5053">
      <w:pPr>
        <w:rPr>
          <w:b/>
          <w:i/>
          <w:sz w:val="16"/>
          <w:szCs w:val="16"/>
          <w:u w:val="single"/>
          <w:lang w:val="uk-UA"/>
        </w:rPr>
      </w:pPr>
    </w:p>
    <w:p w:rsidR="007A5053" w:rsidRPr="0007428A" w:rsidRDefault="007A5053" w:rsidP="007A5053">
      <w:pPr>
        <w:rPr>
          <w:b/>
          <w:i/>
          <w:sz w:val="28"/>
          <w:szCs w:val="28"/>
          <w:u w:val="single"/>
          <w:lang w:val="en-US"/>
        </w:rPr>
      </w:pPr>
    </w:p>
    <w:p w:rsidR="007A5053" w:rsidRPr="0007428A" w:rsidRDefault="007A5053" w:rsidP="007A5053">
      <w:pPr>
        <w:rPr>
          <w:b/>
          <w:i/>
          <w:sz w:val="28"/>
          <w:szCs w:val="28"/>
          <w:u w:val="single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A15DE0" w:rsidRPr="0007428A" w:rsidTr="00A15DE0">
        <w:tblPrEx>
          <w:tblCellMar>
            <w:top w:w="0" w:type="dxa"/>
            <w:bottom w:w="0" w:type="dxa"/>
          </w:tblCellMar>
        </w:tblPrEx>
        <w:tc>
          <w:tcPr>
            <w:tcW w:w="9723" w:type="dxa"/>
          </w:tcPr>
          <w:p w:rsidR="006778F2" w:rsidRDefault="00A15DE0" w:rsidP="006778F2">
            <w:pPr>
              <w:rPr>
                <w:b/>
                <w:sz w:val="28"/>
                <w:szCs w:val="28"/>
                <w:lang w:val="uk-UA"/>
              </w:rPr>
            </w:pPr>
            <w:r w:rsidRPr="000B3CDB">
              <w:rPr>
                <w:b/>
                <w:sz w:val="28"/>
                <w:szCs w:val="28"/>
              </w:rPr>
              <w:t>Про</w:t>
            </w:r>
            <w:r w:rsidR="00F73267">
              <w:rPr>
                <w:b/>
                <w:sz w:val="28"/>
                <w:szCs w:val="28"/>
                <w:lang w:val="uk-UA"/>
              </w:rPr>
              <w:t xml:space="preserve"> </w:t>
            </w:r>
            <w:r w:rsidR="006778F2">
              <w:rPr>
                <w:b/>
                <w:sz w:val="28"/>
                <w:szCs w:val="28"/>
                <w:lang w:val="uk-UA"/>
              </w:rPr>
              <w:t xml:space="preserve">оприлюднення інформації </w:t>
            </w:r>
          </w:p>
          <w:p w:rsidR="00A15DE0" w:rsidRPr="00F73267" w:rsidRDefault="006778F2" w:rsidP="006778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публічні закупівлі </w:t>
            </w:r>
          </w:p>
        </w:tc>
      </w:tr>
    </w:tbl>
    <w:p w:rsidR="007A5053" w:rsidRPr="0007428A" w:rsidRDefault="007A5053" w:rsidP="007A5053">
      <w:pPr>
        <w:rPr>
          <w:sz w:val="28"/>
          <w:szCs w:val="28"/>
          <w:lang w:val="en-US"/>
        </w:rPr>
      </w:pPr>
    </w:p>
    <w:p w:rsidR="007A5053" w:rsidRPr="0007428A" w:rsidRDefault="007A5053" w:rsidP="007A5053">
      <w:pPr>
        <w:rPr>
          <w:sz w:val="28"/>
          <w:szCs w:val="28"/>
          <w:lang w:val="en-US"/>
        </w:rPr>
      </w:pPr>
    </w:p>
    <w:p w:rsidR="007A5053" w:rsidRPr="0007428A" w:rsidRDefault="007A5053" w:rsidP="007A5053">
      <w:pPr>
        <w:rPr>
          <w:sz w:val="16"/>
          <w:szCs w:val="16"/>
          <w:lang w:val="en-US"/>
        </w:rPr>
      </w:pPr>
    </w:p>
    <w:p w:rsidR="007A5053" w:rsidRPr="000C338B" w:rsidRDefault="007A5053" w:rsidP="006778F2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0C338B">
        <w:rPr>
          <w:color w:val="000000"/>
          <w:sz w:val="28"/>
          <w:szCs w:val="28"/>
          <w:lang w:val="uk-UA"/>
        </w:rPr>
        <w:t xml:space="preserve">Відповідно до статті 42 Закону України “Про місцеве самоврядування в Україні”, </w:t>
      </w:r>
      <w:r w:rsidR="006778F2" w:rsidRPr="000C338B">
        <w:rPr>
          <w:color w:val="000000"/>
          <w:sz w:val="28"/>
          <w:szCs w:val="28"/>
          <w:lang w:val="uk-UA"/>
        </w:rPr>
        <w:t>на виконання вимог</w:t>
      </w:r>
      <w:r w:rsidR="00A93971" w:rsidRPr="000C338B">
        <w:rPr>
          <w:color w:val="000000"/>
          <w:sz w:val="28"/>
          <w:szCs w:val="28"/>
          <w:lang w:val="uk-UA"/>
        </w:rPr>
        <w:t xml:space="preserve"> статті 10</w:t>
      </w:r>
      <w:r w:rsidR="006778F2" w:rsidRPr="000C338B">
        <w:rPr>
          <w:color w:val="000000"/>
          <w:sz w:val="28"/>
          <w:szCs w:val="28"/>
          <w:lang w:val="uk-UA"/>
        </w:rPr>
        <w:t xml:space="preserve"> Закону України «Про публічні закупівлі», </w:t>
      </w:r>
      <w:r w:rsidR="00A93971" w:rsidRPr="000C338B">
        <w:rPr>
          <w:color w:val="000000"/>
          <w:sz w:val="28"/>
          <w:szCs w:val="28"/>
          <w:lang w:val="uk-UA"/>
        </w:rPr>
        <w:t xml:space="preserve">пунктів 2.8.4 та 2.14.6 </w:t>
      </w:r>
      <w:r w:rsidR="006778F2" w:rsidRPr="000C338B">
        <w:rPr>
          <w:color w:val="000000"/>
          <w:sz w:val="28"/>
          <w:szCs w:val="28"/>
          <w:lang w:val="uk-UA"/>
        </w:rPr>
        <w:t>Положення про Тендерний комітет виконавчого комітету Чернівецької міської ради затвердженого рішенням виконавчого комітету Чернівецької міської ради від 25.08.2016р. № 507/15</w:t>
      </w:r>
      <w:r w:rsidR="00A93971" w:rsidRPr="000C338B">
        <w:rPr>
          <w:color w:val="000000"/>
          <w:sz w:val="28"/>
          <w:szCs w:val="28"/>
          <w:lang w:val="uk-UA"/>
        </w:rPr>
        <w:t xml:space="preserve"> із змінами </w:t>
      </w:r>
    </w:p>
    <w:p w:rsidR="006778F2" w:rsidRPr="000C338B" w:rsidRDefault="006778F2" w:rsidP="006778F2">
      <w:pPr>
        <w:ind w:firstLine="600"/>
        <w:jc w:val="both"/>
        <w:rPr>
          <w:b/>
          <w:color w:val="000000"/>
          <w:sz w:val="28"/>
          <w:szCs w:val="28"/>
          <w:lang w:val="uk-UA"/>
        </w:rPr>
      </w:pPr>
    </w:p>
    <w:p w:rsidR="007A5053" w:rsidRPr="000C338B" w:rsidRDefault="007A5053" w:rsidP="007A5053">
      <w:pPr>
        <w:widowControl w:val="0"/>
        <w:shd w:val="clear" w:color="auto" w:fill="FFFFFF"/>
        <w:ind w:firstLine="720"/>
        <w:jc w:val="center"/>
        <w:rPr>
          <w:b/>
          <w:color w:val="000000"/>
          <w:sz w:val="28"/>
          <w:szCs w:val="28"/>
        </w:rPr>
      </w:pPr>
      <w:r w:rsidRPr="000C338B">
        <w:rPr>
          <w:b/>
          <w:color w:val="000000"/>
          <w:sz w:val="28"/>
          <w:szCs w:val="28"/>
        </w:rPr>
        <w:t>З О Б О В ‘ Я З У Ю:</w:t>
      </w:r>
    </w:p>
    <w:p w:rsidR="007A5053" w:rsidRPr="006778F2" w:rsidRDefault="007A5053" w:rsidP="007A5053">
      <w:pPr>
        <w:jc w:val="both"/>
        <w:rPr>
          <w:bCs/>
          <w:color w:val="FF0000"/>
          <w:sz w:val="28"/>
          <w:szCs w:val="28"/>
          <w:lang w:val="uk-UA"/>
        </w:rPr>
      </w:pPr>
    </w:p>
    <w:p w:rsidR="007A5053" w:rsidRPr="000C338B" w:rsidRDefault="007A5053" w:rsidP="007A505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8B">
        <w:rPr>
          <w:color w:val="000000"/>
          <w:sz w:val="28"/>
          <w:szCs w:val="28"/>
          <w:lang w:val="uk-UA"/>
        </w:rPr>
        <w:t xml:space="preserve">1. </w:t>
      </w:r>
      <w:r w:rsidR="006778F2" w:rsidRPr="000C338B">
        <w:rPr>
          <w:color w:val="000000"/>
          <w:sz w:val="28"/>
          <w:szCs w:val="28"/>
          <w:lang w:val="uk-UA"/>
        </w:rPr>
        <w:t>Головни</w:t>
      </w:r>
      <w:r w:rsidR="00A70472">
        <w:rPr>
          <w:color w:val="000000"/>
          <w:sz w:val="28"/>
          <w:szCs w:val="28"/>
          <w:lang w:val="uk-UA"/>
        </w:rPr>
        <w:t>х</w:t>
      </w:r>
      <w:r w:rsidR="006778F2" w:rsidRPr="000C338B">
        <w:rPr>
          <w:color w:val="000000"/>
          <w:sz w:val="28"/>
          <w:szCs w:val="28"/>
          <w:lang w:val="uk-UA"/>
        </w:rPr>
        <w:t xml:space="preserve"> розпорядник</w:t>
      </w:r>
      <w:r w:rsidR="00A70472">
        <w:rPr>
          <w:color w:val="000000"/>
          <w:sz w:val="28"/>
          <w:szCs w:val="28"/>
          <w:lang w:val="uk-UA"/>
        </w:rPr>
        <w:t>ів</w:t>
      </w:r>
      <w:r w:rsidR="006778F2" w:rsidRPr="000C338B">
        <w:rPr>
          <w:color w:val="000000"/>
          <w:sz w:val="28"/>
          <w:szCs w:val="28"/>
          <w:lang w:val="uk-UA"/>
        </w:rPr>
        <w:t xml:space="preserve"> коштів, в інтересах яких проводяться закупівлі товарів і послуг від 200 тис. грн., робіт від 1,5 млн. грн., у термін </w:t>
      </w:r>
      <w:r w:rsidR="006778F2" w:rsidRPr="000C338B">
        <w:rPr>
          <w:b/>
          <w:color w:val="000000"/>
          <w:sz w:val="28"/>
          <w:szCs w:val="28"/>
          <w:lang w:val="uk-UA"/>
        </w:rPr>
        <w:t>до 12.02.2018р.</w:t>
      </w:r>
      <w:r w:rsidR="006778F2" w:rsidRPr="000C338B">
        <w:rPr>
          <w:color w:val="000000"/>
          <w:sz w:val="28"/>
          <w:szCs w:val="28"/>
          <w:lang w:val="uk-UA"/>
        </w:rPr>
        <w:t xml:space="preserve"> визначити відповідальних осіб за подання секретарю тендерного комітету виконавчого комітету міської ради для оприлюднення на веб-порталі уповноваженого органу з питань закупівель через авторизований електронний майданчик</w:t>
      </w:r>
      <w:r w:rsidR="009C75AF" w:rsidRPr="000C338B">
        <w:rPr>
          <w:color w:val="000000"/>
          <w:sz w:val="28"/>
          <w:szCs w:val="28"/>
          <w:lang w:val="uk-UA"/>
        </w:rPr>
        <w:t xml:space="preserve"> наступної інформації:</w:t>
      </w:r>
    </w:p>
    <w:p w:rsidR="009C75AF" w:rsidRPr="000C338B" w:rsidRDefault="009C75AF" w:rsidP="007A505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8B">
        <w:rPr>
          <w:color w:val="000000"/>
          <w:sz w:val="28"/>
          <w:szCs w:val="28"/>
          <w:lang w:val="uk-UA"/>
        </w:rPr>
        <w:t xml:space="preserve">- </w:t>
      </w:r>
      <w:r w:rsidR="00F0277D" w:rsidRPr="000C338B">
        <w:rPr>
          <w:color w:val="000000"/>
          <w:sz w:val="28"/>
          <w:szCs w:val="28"/>
          <w:lang w:val="uk-UA"/>
        </w:rPr>
        <w:t>договір про закупівлю</w:t>
      </w:r>
      <w:r w:rsidR="00325B23" w:rsidRPr="000C338B">
        <w:rPr>
          <w:color w:val="000000"/>
          <w:sz w:val="28"/>
          <w:szCs w:val="28"/>
          <w:lang w:val="uk-UA"/>
        </w:rPr>
        <w:t xml:space="preserve"> – протягом двох днів з дня його укладання;</w:t>
      </w:r>
    </w:p>
    <w:p w:rsidR="00325B23" w:rsidRPr="000C338B" w:rsidRDefault="00325B23" w:rsidP="007A505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8B">
        <w:rPr>
          <w:color w:val="000000"/>
          <w:sz w:val="28"/>
          <w:szCs w:val="28"/>
          <w:lang w:val="uk-UA"/>
        </w:rPr>
        <w:t>- повідомлення про внесення змін до договору – протягом трьох днів з дня внесення змін;</w:t>
      </w:r>
    </w:p>
    <w:p w:rsidR="00325B23" w:rsidRPr="000C338B" w:rsidRDefault="00325B23" w:rsidP="007A505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8B">
        <w:rPr>
          <w:color w:val="000000"/>
          <w:sz w:val="28"/>
          <w:szCs w:val="28"/>
          <w:lang w:val="uk-UA"/>
        </w:rPr>
        <w:t>- звіт про виконання договору – протягом трьох днів з дня закінчення строку дії договору, виконання договору або його розірвання.</w:t>
      </w:r>
    </w:p>
    <w:p w:rsidR="006D0926" w:rsidRPr="006D0926" w:rsidRDefault="006D0926" w:rsidP="007A5053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A15DE0" w:rsidRPr="000C338B" w:rsidRDefault="009C75AF" w:rsidP="007A5053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0C338B">
        <w:rPr>
          <w:color w:val="000000"/>
          <w:sz w:val="28"/>
          <w:szCs w:val="28"/>
          <w:lang w:val="uk-UA"/>
        </w:rPr>
        <w:t>2</w:t>
      </w:r>
      <w:r w:rsidR="00A15DE0" w:rsidRPr="000C338B">
        <w:rPr>
          <w:color w:val="000000"/>
          <w:sz w:val="28"/>
          <w:szCs w:val="28"/>
          <w:lang w:val="uk-UA"/>
        </w:rPr>
        <w:t>. Контроль за виконанням цього розпорядження покласти на заступника міського голови з питань діяльності виконавчих органів міської ради          Середюка В.Б.</w:t>
      </w:r>
    </w:p>
    <w:p w:rsidR="007A5053" w:rsidRPr="000C338B" w:rsidRDefault="007A5053" w:rsidP="007A5053">
      <w:pPr>
        <w:jc w:val="both"/>
        <w:rPr>
          <w:bCs/>
          <w:color w:val="000000"/>
          <w:sz w:val="28"/>
          <w:szCs w:val="28"/>
          <w:lang w:val="uk-UA"/>
        </w:rPr>
      </w:pPr>
    </w:p>
    <w:p w:rsidR="007A5053" w:rsidRPr="000C338B" w:rsidRDefault="007A5053" w:rsidP="007A5053">
      <w:pPr>
        <w:jc w:val="both"/>
        <w:rPr>
          <w:bCs/>
          <w:color w:val="000000"/>
          <w:sz w:val="28"/>
          <w:szCs w:val="28"/>
          <w:lang w:val="uk-UA"/>
        </w:rPr>
      </w:pPr>
    </w:p>
    <w:p w:rsidR="00F90222" w:rsidRPr="000C338B" w:rsidRDefault="00F90222" w:rsidP="007A5053">
      <w:pPr>
        <w:jc w:val="both"/>
        <w:rPr>
          <w:bCs/>
          <w:color w:val="000000"/>
          <w:sz w:val="28"/>
          <w:szCs w:val="28"/>
          <w:lang w:val="uk-UA"/>
        </w:rPr>
      </w:pPr>
    </w:p>
    <w:p w:rsidR="007A5053" w:rsidRPr="000C338B" w:rsidRDefault="007A5053" w:rsidP="007A5053">
      <w:pPr>
        <w:jc w:val="both"/>
        <w:rPr>
          <w:b/>
          <w:color w:val="000000"/>
          <w:sz w:val="28"/>
          <w:szCs w:val="28"/>
          <w:lang w:val="uk-UA"/>
        </w:rPr>
      </w:pPr>
      <w:r w:rsidRPr="000C338B"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0C338B">
        <w:rPr>
          <w:b/>
          <w:color w:val="000000"/>
          <w:sz w:val="28"/>
          <w:szCs w:val="28"/>
          <w:lang w:val="uk-UA"/>
        </w:rPr>
        <w:tab/>
        <w:t xml:space="preserve"> О.Каспрук </w:t>
      </w:r>
    </w:p>
    <w:p w:rsidR="00D96750" w:rsidRPr="00DB4AC6" w:rsidRDefault="00D96750">
      <w:pPr>
        <w:rPr>
          <w:lang w:val="uk-UA"/>
        </w:rPr>
      </w:pPr>
      <w:bookmarkStart w:id="0" w:name="_GoBack"/>
      <w:bookmarkEnd w:id="0"/>
    </w:p>
    <w:sectPr w:rsidR="00D96750" w:rsidRPr="00DB4AC6" w:rsidSect="003B19A4">
      <w:headerReference w:type="even" r:id="rId8"/>
      <w:headerReference w:type="default" r:id="rId9"/>
      <w:pgSz w:w="11906" w:h="16838"/>
      <w:pgMar w:top="719" w:right="566" w:bottom="71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CB0" w:rsidRDefault="00C36CB0">
      <w:r>
        <w:separator/>
      </w:r>
    </w:p>
  </w:endnote>
  <w:endnote w:type="continuationSeparator" w:id="0">
    <w:p w:rsidR="00C36CB0" w:rsidRDefault="00C3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CB0" w:rsidRDefault="00C36CB0">
      <w:r>
        <w:separator/>
      </w:r>
    </w:p>
  </w:footnote>
  <w:footnote w:type="continuationSeparator" w:id="0">
    <w:p w:rsidR="00C36CB0" w:rsidRDefault="00C36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037" w:rsidRDefault="00320037" w:rsidP="00F548A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20037" w:rsidRDefault="0032003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037" w:rsidRPr="003B19A4" w:rsidRDefault="00320037" w:rsidP="00F548A8">
    <w:pPr>
      <w:pStyle w:val="a7"/>
      <w:framePr w:wrap="around" w:vAnchor="text" w:hAnchor="margin" w:xAlign="center" w:y="1"/>
      <w:rPr>
        <w:rStyle w:val="a8"/>
        <w:lang w:val="uk-UA"/>
      </w:rPr>
    </w:pPr>
  </w:p>
  <w:p w:rsidR="00320037" w:rsidRDefault="00320037" w:rsidP="003B19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73FD0"/>
    <w:multiLevelType w:val="hybridMultilevel"/>
    <w:tmpl w:val="49F6F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62743"/>
    <w:multiLevelType w:val="multilevel"/>
    <w:tmpl w:val="F44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CA"/>
    <w:rsid w:val="000020A2"/>
    <w:rsid w:val="000109C6"/>
    <w:rsid w:val="00050F50"/>
    <w:rsid w:val="00056FFD"/>
    <w:rsid w:val="00071D36"/>
    <w:rsid w:val="0007428A"/>
    <w:rsid w:val="0007463D"/>
    <w:rsid w:val="00075504"/>
    <w:rsid w:val="00096E0A"/>
    <w:rsid w:val="000B3CDB"/>
    <w:rsid w:val="000C338B"/>
    <w:rsid w:val="000C4D71"/>
    <w:rsid w:val="000E7468"/>
    <w:rsid w:val="000E7F17"/>
    <w:rsid w:val="000F5C2A"/>
    <w:rsid w:val="000F6949"/>
    <w:rsid w:val="00107A5D"/>
    <w:rsid w:val="00127E28"/>
    <w:rsid w:val="00145B4A"/>
    <w:rsid w:val="001B1A46"/>
    <w:rsid w:val="001D0A3A"/>
    <w:rsid w:val="001D68F6"/>
    <w:rsid w:val="001E4677"/>
    <w:rsid w:val="001F67F2"/>
    <w:rsid w:val="00242585"/>
    <w:rsid w:val="002469B0"/>
    <w:rsid w:val="002664F8"/>
    <w:rsid w:val="00292CD1"/>
    <w:rsid w:val="002B79EB"/>
    <w:rsid w:val="002D1742"/>
    <w:rsid w:val="00301445"/>
    <w:rsid w:val="00320037"/>
    <w:rsid w:val="00325B23"/>
    <w:rsid w:val="003A0A80"/>
    <w:rsid w:val="003B19A4"/>
    <w:rsid w:val="003C6029"/>
    <w:rsid w:val="003D4C86"/>
    <w:rsid w:val="003F6116"/>
    <w:rsid w:val="00410563"/>
    <w:rsid w:val="00416E34"/>
    <w:rsid w:val="00423976"/>
    <w:rsid w:val="00446881"/>
    <w:rsid w:val="00451F51"/>
    <w:rsid w:val="00485E88"/>
    <w:rsid w:val="00486D89"/>
    <w:rsid w:val="004E048D"/>
    <w:rsid w:val="00501A31"/>
    <w:rsid w:val="00537016"/>
    <w:rsid w:val="00573E4D"/>
    <w:rsid w:val="005B40DB"/>
    <w:rsid w:val="005E63CD"/>
    <w:rsid w:val="005F5397"/>
    <w:rsid w:val="006565BE"/>
    <w:rsid w:val="00656E2D"/>
    <w:rsid w:val="0066206C"/>
    <w:rsid w:val="006778F2"/>
    <w:rsid w:val="006B6E78"/>
    <w:rsid w:val="006D0926"/>
    <w:rsid w:val="007642EF"/>
    <w:rsid w:val="00764EB0"/>
    <w:rsid w:val="00780676"/>
    <w:rsid w:val="00794B0A"/>
    <w:rsid w:val="007A5053"/>
    <w:rsid w:val="007A7F18"/>
    <w:rsid w:val="00814738"/>
    <w:rsid w:val="0086174F"/>
    <w:rsid w:val="00867CDD"/>
    <w:rsid w:val="00891C17"/>
    <w:rsid w:val="008A7677"/>
    <w:rsid w:val="008C0545"/>
    <w:rsid w:val="008C29DC"/>
    <w:rsid w:val="008D1359"/>
    <w:rsid w:val="008D2BB9"/>
    <w:rsid w:val="008D4CCA"/>
    <w:rsid w:val="00900950"/>
    <w:rsid w:val="00925507"/>
    <w:rsid w:val="00943102"/>
    <w:rsid w:val="009454E5"/>
    <w:rsid w:val="00961FE9"/>
    <w:rsid w:val="009C22FB"/>
    <w:rsid w:val="009C75AF"/>
    <w:rsid w:val="00A15DE0"/>
    <w:rsid w:val="00A53181"/>
    <w:rsid w:val="00A70472"/>
    <w:rsid w:val="00A70FC6"/>
    <w:rsid w:val="00A75AF7"/>
    <w:rsid w:val="00A81DEF"/>
    <w:rsid w:val="00A826FA"/>
    <w:rsid w:val="00A931B6"/>
    <w:rsid w:val="00A93971"/>
    <w:rsid w:val="00AC220C"/>
    <w:rsid w:val="00AD3F05"/>
    <w:rsid w:val="00AF1F49"/>
    <w:rsid w:val="00AF3064"/>
    <w:rsid w:val="00AF50DF"/>
    <w:rsid w:val="00AF6A8C"/>
    <w:rsid w:val="00B03A8E"/>
    <w:rsid w:val="00B558CD"/>
    <w:rsid w:val="00B85FF1"/>
    <w:rsid w:val="00BD6FD6"/>
    <w:rsid w:val="00BF259C"/>
    <w:rsid w:val="00C00590"/>
    <w:rsid w:val="00C160FF"/>
    <w:rsid w:val="00C17587"/>
    <w:rsid w:val="00C2517D"/>
    <w:rsid w:val="00C36CB0"/>
    <w:rsid w:val="00C5214E"/>
    <w:rsid w:val="00C57F5B"/>
    <w:rsid w:val="00C6258F"/>
    <w:rsid w:val="00CE3561"/>
    <w:rsid w:val="00CF2914"/>
    <w:rsid w:val="00D428B6"/>
    <w:rsid w:val="00D5746F"/>
    <w:rsid w:val="00D66901"/>
    <w:rsid w:val="00D83B39"/>
    <w:rsid w:val="00D96750"/>
    <w:rsid w:val="00D96C32"/>
    <w:rsid w:val="00DA1162"/>
    <w:rsid w:val="00DB272C"/>
    <w:rsid w:val="00DB4AC6"/>
    <w:rsid w:val="00DB6EF3"/>
    <w:rsid w:val="00DE7A64"/>
    <w:rsid w:val="00E02C7C"/>
    <w:rsid w:val="00E14DB0"/>
    <w:rsid w:val="00E5265D"/>
    <w:rsid w:val="00E530AF"/>
    <w:rsid w:val="00E5456A"/>
    <w:rsid w:val="00E573F3"/>
    <w:rsid w:val="00E75854"/>
    <w:rsid w:val="00E80A87"/>
    <w:rsid w:val="00E86409"/>
    <w:rsid w:val="00EE6869"/>
    <w:rsid w:val="00F00D5B"/>
    <w:rsid w:val="00F0277D"/>
    <w:rsid w:val="00F16FE7"/>
    <w:rsid w:val="00F5388B"/>
    <w:rsid w:val="00F548A8"/>
    <w:rsid w:val="00F65241"/>
    <w:rsid w:val="00F73267"/>
    <w:rsid w:val="00F90222"/>
    <w:rsid w:val="00FA38AE"/>
    <w:rsid w:val="00FC29A7"/>
    <w:rsid w:val="00FD0ACE"/>
    <w:rsid w:val="00FD6CD6"/>
    <w:rsid w:val="00FE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6FB43"/>
  <w15:chartTrackingRefBased/>
  <w15:docId w15:val="{F81076DB-0B7D-485E-8A91-ECCA761D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D4CCA"/>
    <w:pPr>
      <w:spacing w:before="100" w:beforeAutospacing="1" w:after="100" w:afterAutospacing="1"/>
    </w:pPr>
  </w:style>
  <w:style w:type="paragraph" w:styleId="a4">
    <w:name w:val="Body Text"/>
    <w:basedOn w:val="a"/>
    <w:rsid w:val="000B3CDB"/>
    <w:pPr>
      <w:jc w:val="both"/>
    </w:pPr>
    <w:rPr>
      <w:sz w:val="28"/>
      <w:lang w:val="uk-UA"/>
    </w:rPr>
  </w:style>
  <w:style w:type="paragraph" w:styleId="a5">
    <w:name w:val="footnote text"/>
    <w:basedOn w:val="a"/>
    <w:semiHidden/>
    <w:rsid w:val="008D2BB9"/>
    <w:rPr>
      <w:sz w:val="20"/>
      <w:szCs w:val="20"/>
      <w:lang w:val="uk-UA" w:eastAsia="en-US"/>
    </w:rPr>
  </w:style>
  <w:style w:type="table" w:styleId="a6">
    <w:name w:val="Table Grid"/>
    <w:basedOn w:val="a1"/>
    <w:rsid w:val="005B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764EB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a7">
    <w:name w:val="header"/>
    <w:basedOn w:val="a"/>
    <w:rsid w:val="003B19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19A4"/>
  </w:style>
  <w:style w:type="paragraph" w:styleId="a9">
    <w:name w:val="footer"/>
    <w:basedOn w:val="a"/>
    <w:rsid w:val="003B19A4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C6258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C6258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ПРИМІРНЕ ПОЛОЖЕННЯ</vt:lpstr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subject/>
  <dc:creator>WiZaRd</dc:creator>
  <cp:keywords/>
  <dc:description/>
  <cp:lastModifiedBy>Kompvid2</cp:lastModifiedBy>
  <cp:revision>2</cp:revision>
  <cp:lastPrinted>2018-02-06T12:06:00Z</cp:lastPrinted>
  <dcterms:created xsi:type="dcterms:W3CDTF">2018-02-07T09:46:00Z</dcterms:created>
  <dcterms:modified xsi:type="dcterms:W3CDTF">2018-02-07T09:46:00Z</dcterms:modified>
</cp:coreProperties>
</file>