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24AE" w:rsidRDefault="006C24AE" w:rsidP="006C24AE">
      <w:pPr>
        <w:ind w:left="10440"/>
        <w:outlineLvl w:val="0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>ЗАТВЕРДЖЕНО</w:t>
      </w:r>
    </w:p>
    <w:p w:rsidR="006C24AE" w:rsidRDefault="006C24AE" w:rsidP="006C24AE">
      <w:pPr>
        <w:ind w:left="104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Розпорядження Чернівецького </w:t>
      </w:r>
    </w:p>
    <w:p w:rsidR="006C24AE" w:rsidRDefault="006C24AE" w:rsidP="006C24AE">
      <w:pPr>
        <w:ind w:left="104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міського голови</w:t>
      </w:r>
    </w:p>
    <w:p w:rsidR="006C24AE" w:rsidRDefault="000976AE" w:rsidP="006C24AE">
      <w:pPr>
        <w:ind w:left="10440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01.02.</w:t>
      </w:r>
      <w:r w:rsidR="00564EF5">
        <w:rPr>
          <w:sz w:val="28"/>
          <w:szCs w:val="28"/>
          <w:lang w:val="uk-UA"/>
        </w:rPr>
        <w:t xml:space="preserve"> 2018 </w:t>
      </w:r>
      <w:r>
        <w:rPr>
          <w:sz w:val="28"/>
          <w:szCs w:val="28"/>
          <w:lang w:val="uk-UA"/>
        </w:rPr>
        <w:t xml:space="preserve"> № 34 - р</w:t>
      </w:r>
    </w:p>
    <w:p w:rsidR="006C24AE" w:rsidRDefault="006C24AE" w:rsidP="006C24AE">
      <w:pPr>
        <w:jc w:val="center"/>
        <w:rPr>
          <w:b/>
          <w:sz w:val="28"/>
          <w:szCs w:val="28"/>
          <w:lang w:val="uk-UA"/>
        </w:rPr>
      </w:pPr>
    </w:p>
    <w:p w:rsidR="00E11DD7" w:rsidRPr="00E11DD7" w:rsidRDefault="00E11DD7" w:rsidP="00E11DD7">
      <w:pPr>
        <w:jc w:val="center"/>
        <w:rPr>
          <w:b/>
          <w:bCs/>
          <w:i/>
          <w:sz w:val="28"/>
          <w:szCs w:val="28"/>
          <w:lang w:val="uk-UA"/>
        </w:rPr>
      </w:pPr>
    </w:p>
    <w:p w:rsidR="00E11DD7" w:rsidRPr="00E11DD7" w:rsidRDefault="00E11DD7" w:rsidP="00E11DD7">
      <w:pPr>
        <w:jc w:val="center"/>
        <w:rPr>
          <w:sz w:val="28"/>
          <w:szCs w:val="28"/>
          <w:lang w:val="uk-UA"/>
        </w:rPr>
      </w:pPr>
      <w:r w:rsidRPr="00E11DD7">
        <w:rPr>
          <w:sz w:val="28"/>
          <w:szCs w:val="28"/>
          <w:lang w:val="uk-UA"/>
        </w:rPr>
        <w:t>План дій</w:t>
      </w:r>
    </w:p>
    <w:p w:rsidR="00E11DD7" w:rsidRDefault="00E11DD7" w:rsidP="00E11DD7">
      <w:pPr>
        <w:jc w:val="center"/>
        <w:rPr>
          <w:sz w:val="28"/>
          <w:szCs w:val="28"/>
          <w:lang w:val="uk-UA"/>
        </w:rPr>
      </w:pPr>
      <w:r w:rsidRPr="00E11DD7">
        <w:rPr>
          <w:sz w:val="28"/>
          <w:szCs w:val="28"/>
          <w:lang w:val="uk-UA"/>
        </w:rPr>
        <w:t xml:space="preserve"> з підвищення ефективності діяльності </w:t>
      </w:r>
      <w:r w:rsidR="0038194D">
        <w:rPr>
          <w:sz w:val="28"/>
          <w:szCs w:val="28"/>
          <w:lang w:val="uk-UA"/>
        </w:rPr>
        <w:t xml:space="preserve">виконавчих </w:t>
      </w:r>
      <w:r w:rsidRPr="00E11DD7">
        <w:rPr>
          <w:sz w:val="28"/>
          <w:szCs w:val="28"/>
          <w:lang w:val="uk-UA"/>
        </w:rPr>
        <w:t xml:space="preserve">органів Чернівецької міської ради за тематикою </w:t>
      </w:r>
      <w:proofErr w:type="spellStart"/>
      <w:r w:rsidRPr="00E11DD7">
        <w:rPr>
          <w:sz w:val="28"/>
          <w:szCs w:val="28"/>
          <w:lang w:val="uk-UA"/>
        </w:rPr>
        <w:t>людиноцентричний</w:t>
      </w:r>
      <w:proofErr w:type="spellEnd"/>
      <w:r w:rsidRPr="00E11DD7">
        <w:rPr>
          <w:sz w:val="28"/>
          <w:szCs w:val="28"/>
          <w:lang w:val="uk-UA"/>
        </w:rPr>
        <w:t xml:space="preserve"> бюджет, підготовлений на основі аналізу результатів фокус-групового дослідження та статистичних показників </w:t>
      </w:r>
    </w:p>
    <w:p w:rsidR="00B53030" w:rsidRPr="00E11DD7" w:rsidRDefault="00B53030" w:rsidP="00E11DD7">
      <w:pPr>
        <w:jc w:val="center"/>
        <w:rPr>
          <w:sz w:val="28"/>
          <w:szCs w:val="28"/>
          <w:lang w:val="uk-UA"/>
        </w:rPr>
      </w:pPr>
    </w:p>
    <w:tbl>
      <w:tblPr>
        <w:tblW w:w="15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8"/>
        <w:gridCol w:w="3960"/>
        <w:gridCol w:w="3240"/>
        <w:gridCol w:w="1440"/>
        <w:gridCol w:w="3060"/>
      </w:tblGrid>
      <w:tr w:rsidR="00B53030" w:rsidRPr="00A10399">
        <w:tc>
          <w:tcPr>
            <w:tcW w:w="15048" w:type="dxa"/>
            <w:gridSpan w:val="5"/>
          </w:tcPr>
          <w:p w:rsidR="00B53030" w:rsidRDefault="0038194D" w:rsidP="003F180B">
            <w:pPr>
              <w:rPr>
                <w:lang w:val="uk-UA"/>
              </w:rPr>
            </w:pPr>
            <w:r>
              <w:rPr>
                <w:lang w:val="uk-UA"/>
              </w:rPr>
              <w:t>Проблема: неналежний</w:t>
            </w:r>
            <w:r w:rsidR="00B53030">
              <w:rPr>
                <w:lang w:val="uk-UA"/>
              </w:rPr>
              <w:t xml:space="preserve"> рівень благоустрою в </w:t>
            </w:r>
            <w:proofErr w:type="spellStart"/>
            <w:r w:rsidR="00B53030">
              <w:rPr>
                <w:lang w:val="uk-UA"/>
              </w:rPr>
              <w:t>м.Чернівцях</w:t>
            </w:r>
            <w:proofErr w:type="spellEnd"/>
            <w:r w:rsidR="00B53030">
              <w:rPr>
                <w:lang w:val="uk-UA"/>
              </w:rPr>
              <w:t xml:space="preserve">, житлово-комунального господарства та </w:t>
            </w:r>
            <w:r>
              <w:rPr>
                <w:lang w:val="uk-UA"/>
              </w:rPr>
              <w:t>забезпеченості послугами електро</w:t>
            </w:r>
            <w:r w:rsidR="00B53030">
              <w:rPr>
                <w:lang w:val="uk-UA"/>
              </w:rPr>
              <w:t>транспорту міста</w:t>
            </w:r>
          </w:p>
          <w:p w:rsidR="00B53030" w:rsidRPr="001B0613" w:rsidRDefault="00B53030" w:rsidP="003F180B">
            <w:pPr>
              <w:rPr>
                <w:lang w:val="uk-UA"/>
              </w:rPr>
            </w:pPr>
          </w:p>
        </w:tc>
      </w:tr>
      <w:tr w:rsidR="00B53030" w:rsidRPr="00A10399">
        <w:tc>
          <w:tcPr>
            <w:tcW w:w="15048" w:type="dxa"/>
            <w:gridSpan w:val="5"/>
          </w:tcPr>
          <w:p w:rsidR="00B53030" w:rsidRDefault="00B53030" w:rsidP="003F180B">
            <w:pPr>
              <w:rPr>
                <w:lang w:val="uk-UA"/>
              </w:rPr>
            </w:pPr>
            <w:r>
              <w:rPr>
                <w:lang w:val="uk-UA"/>
              </w:rPr>
              <w:t xml:space="preserve">Мета: підвищення комфортності проживання в </w:t>
            </w:r>
            <w:proofErr w:type="spellStart"/>
            <w:r>
              <w:rPr>
                <w:lang w:val="uk-UA"/>
              </w:rPr>
              <w:t>м.Чернівцях</w:t>
            </w:r>
            <w:proofErr w:type="spellEnd"/>
          </w:p>
          <w:p w:rsidR="00B53030" w:rsidRPr="001B0613" w:rsidRDefault="00B53030" w:rsidP="003F180B">
            <w:pPr>
              <w:rPr>
                <w:lang w:val="uk-UA"/>
              </w:rPr>
            </w:pPr>
          </w:p>
        </w:tc>
      </w:tr>
      <w:tr w:rsidR="00B53030" w:rsidRPr="00A10399">
        <w:tc>
          <w:tcPr>
            <w:tcW w:w="15048" w:type="dxa"/>
            <w:gridSpan w:val="5"/>
          </w:tcPr>
          <w:p w:rsidR="00B53030" w:rsidRPr="001B0613" w:rsidRDefault="00B53030" w:rsidP="003F180B">
            <w:pPr>
              <w:rPr>
                <w:lang w:val="uk-UA"/>
              </w:rPr>
            </w:pPr>
            <w:r>
              <w:rPr>
                <w:lang w:val="uk-UA"/>
              </w:rPr>
              <w:t>Зах</w:t>
            </w:r>
            <w:r w:rsidR="00052698">
              <w:rPr>
                <w:lang w:val="uk-UA"/>
              </w:rPr>
              <w:t xml:space="preserve">оди </w:t>
            </w:r>
            <w:r>
              <w:rPr>
                <w:lang w:val="uk-UA"/>
              </w:rPr>
              <w:t xml:space="preserve"> для досягнення мети</w:t>
            </w:r>
          </w:p>
        </w:tc>
      </w:tr>
      <w:tr w:rsidR="00B53030" w:rsidRPr="00467C96">
        <w:tc>
          <w:tcPr>
            <w:tcW w:w="3348" w:type="dxa"/>
          </w:tcPr>
          <w:p w:rsidR="00B53030" w:rsidRPr="00467C96" w:rsidRDefault="00052698" w:rsidP="005252BF">
            <w:pPr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Заходи</w:t>
            </w:r>
          </w:p>
        </w:tc>
        <w:tc>
          <w:tcPr>
            <w:tcW w:w="3960" w:type="dxa"/>
          </w:tcPr>
          <w:p w:rsidR="00B53030" w:rsidRPr="00467C96" w:rsidRDefault="00B53030" w:rsidP="005252BF">
            <w:pPr>
              <w:jc w:val="center"/>
              <w:rPr>
                <w:b/>
                <w:i/>
                <w:lang w:val="uk-UA"/>
              </w:rPr>
            </w:pPr>
            <w:r w:rsidRPr="00467C96">
              <w:rPr>
                <w:b/>
                <w:i/>
                <w:lang w:val="uk-UA"/>
              </w:rPr>
              <w:t>Відповідальний за виконання</w:t>
            </w:r>
          </w:p>
        </w:tc>
        <w:tc>
          <w:tcPr>
            <w:tcW w:w="3240" w:type="dxa"/>
          </w:tcPr>
          <w:p w:rsidR="00B53030" w:rsidRPr="00467C96" w:rsidRDefault="00B53030" w:rsidP="005252BF">
            <w:pPr>
              <w:jc w:val="center"/>
              <w:rPr>
                <w:b/>
                <w:i/>
                <w:lang w:val="uk-UA"/>
              </w:rPr>
            </w:pPr>
            <w:r w:rsidRPr="00467C96">
              <w:rPr>
                <w:b/>
                <w:i/>
                <w:lang w:val="uk-UA"/>
              </w:rPr>
              <w:t>Необхідні ресурси</w:t>
            </w:r>
          </w:p>
        </w:tc>
        <w:tc>
          <w:tcPr>
            <w:tcW w:w="1440" w:type="dxa"/>
          </w:tcPr>
          <w:p w:rsidR="00B53030" w:rsidRPr="00467C96" w:rsidRDefault="00B53030" w:rsidP="005252BF">
            <w:pPr>
              <w:jc w:val="center"/>
              <w:rPr>
                <w:b/>
                <w:i/>
                <w:lang w:val="uk-UA"/>
              </w:rPr>
            </w:pPr>
            <w:r w:rsidRPr="00467C96">
              <w:rPr>
                <w:b/>
                <w:i/>
                <w:lang w:val="uk-UA"/>
              </w:rPr>
              <w:t>Термін виконання</w:t>
            </w:r>
          </w:p>
        </w:tc>
        <w:tc>
          <w:tcPr>
            <w:tcW w:w="3060" w:type="dxa"/>
          </w:tcPr>
          <w:p w:rsidR="00B53030" w:rsidRPr="00C54A71" w:rsidRDefault="00B53030" w:rsidP="005252BF">
            <w:pPr>
              <w:jc w:val="center"/>
              <w:rPr>
                <w:b/>
                <w:i/>
                <w:lang w:val="uk-UA"/>
              </w:rPr>
            </w:pPr>
            <w:r w:rsidRPr="00C54A71">
              <w:rPr>
                <w:b/>
                <w:i/>
                <w:lang w:val="uk-UA"/>
              </w:rPr>
              <w:t>Очікувані результати</w:t>
            </w:r>
          </w:p>
        </w:tc>
      </w:tr>
      <w:tr w:rsidR="00B53030" w:rsidRPr="00A10399">
        <w:tc>
          <w:tcPr>
            <w:tcW w:w="3348" w:type="dxa"/>
          </w:tcPr>
          <w:p w:rsidR="00B53030" w:rsidRPr="00A10399" w:rsidRDefault="00B53030" w:rsidP="003F180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Розробка Положення (механізму) щодо  залучення  мешканців міста до </w:t>
            </w:r>
            <w:proofErr w:type="spellStart"/>
            <w:r>
              <w:rPr>
                <w:lang w:val="uk-UA"/>
              </w:rPr>
              <w:t>співфінансування</w:t>
            </w:r>
            <w:proofErr w:type="spellEnd"/>
            <w:r>
              <w:rPr>
                <w:lang w:val="uk-UA"/>
              </w:rPr>
              <w:t xml:space="preserve"> проектів по капітальному ремонту доріг</w:t>
            </w:r>
          </w:p>
        </w:tc>
        <w:tc>
          <w:tcPr>
            <w:tcW w:w="3960" w:type="dxa"/>
          </w:tcPr>
          <w:p w:rsidR="00052698" w:rsidRDefault="00052698" w:rsidP="003F180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Заступник міського голови з питань діяльності виконавчих органів міської ради згідно повноважень</w:t>
            </w:r>
          </w:p>
          <w:p w:rsidR="00724793" w:rsidRDefault="00724793" w:rsidP="003F180B">
            <w:pPr>
              <w:jc w:val="center"/>
              <w:rPr>
                <w:lang w:val="uk-UA"/>
              </w:rPr>
            </w:pPr>
          </w:p>
          <w:p w:rsidR="00B53030" w:rsidRPr="00A10399" w:rsidRDefault="00B53030" w:rsidP="003F180B">
            <w:pPr>
              <w:jc w:val="center"/>
              <w:rPr>
                <w:lang w:val="uk-UA"/>
              </w:rPr>
            </w:pPr>
            <w:r w:rsidRPr="00A10399">
              <w:rPr>
                <w:lang w:val="uk-UA"/>
              </w:rPr>
              <w:t>Департамент житлово-комунального господарства</w:t>
            </w:r>
            <w:r>
              <w:rPr>
                <w:lang w:val="uk-UA"/>
              </w:rPr>
              <w:t xml:space="preserve"> міської ради</w:t>
            </w:r>
          </w:p>
        </w:tc>
        <w:tc>
          <w:tcPr>
            <w:tcW w:w="3240" w:type="dxa"/>
          </w:tcPr>
          <w:p w:rsidR="00B53030" w:rsidRPr="00A10399" w:rsidRDefault="00B53030" w:rsidP="003F180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Не потребує фінансування</w:t>
            </w:r>
          </w:p>
        </w:tc>
        <w:tc>
          <w:tcPr>
            <w:tcW w:w="1440" w:type="dxa"/>
          </w:tcPr>
          <w:p w:rsidR="00B53030" w:rsidRPr="00A10399" w:rsidRDefault="00724793" w:rsidP="003F180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2018</w:t>
            </w:r>
            <w:r w:rsidR="00B53030">
              <w:rPr>
                <w:lang w:val="uk-UA"/>
              </w:rPr>
              <w:t>р</w:t>
            </w:r>
          </w:p>
        </w:tc>
        <w:tc>
          <w:tcPr>
            <w:tcW w:w="3060" w:type="dxa"/>
          </w:tcPr>
          <w:p w:rsidR="00B53030" w:rsidRPr="00A10399" w:rsidRDefault="005852B3" w:rsidP="003F180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 п</w:t>
            </w:r>
            <w:r w:rsidR="00F64060">
              <w:rPr>
                <w:lang w:val="uk-UA"/>
              </w:rPr>
              <w:t>ідвищення якості вулично-шляхової мережі міста</w:t>
            </w:r>
          </w:p>
        </w:tc>
      </w:tr>
      <w:tr w:rsidR="00724793" w:rsidRPr="00A10399">
        <w:tc>
          <w:tcPr>
            <w:tcW w:w="3348" w:type="dxa"/>
          </w:tcPr>
          <w:p w:rsidR="00724793" w:rsidRPr="00C54A71" w:rsidRDefault="00724793" w:rsidP="00F64060">
            <w:pPr>
              <w:jc w:val="center"/>
              <w:rPr>
                <w:lang w:val="uk-UA"/>
              </w:rPr>
            </w:pPr>
            <w:r w:rsidRPr="00C54A71">
              <w:rPr>
                <w:lang w:val="uk-UA"/>
              </w:rPr>
              <w:t xml:space="preserve">Розробка Положення щодо </w:t>
            </w:r>
            <w:proofErr w:type="spellStart"/>
            <w:r w:rsidRPr="00C54A71">
              <w:rPr>
                <w:lang w:val="uk-UA"/>
              </w:rPr>
              <w:t>співфінансування</w:t>
            </w:r>
            <w:proofErr w:type="spellEnd"/>
            <w:r w:rsidRPr="00C54A71">
              <w:rPr>
                <w:lang w:val="uk-UA"/>
              </w:rPr>
              <w:t xml:space="preserve"> з міського бюджету  (за умови дольової участі)  робіт із капітального ремонту житлових будинків міста Чернівців</w:t>
            </w:r>
          </w:p>
        </w:tc>
        <w:tc>
          <w:tcPr>
            <w:tcW w:w="3960" w:type="dxa"/>
          </w:tcPr>
          <w:p w:rsidR="00724793" w:rsidRPr="00C54A71" w:rsidRDefault="00724793" w:rsidP="00724793">
            <w:pPr>
              <w:jc w:val="center"/>
              <w:rPr>
                <w:lang w:val="uk-UA"/>
              </w:rPr>
            </w:pPr>
            <w:r w:rsidRPr="00C54A71">
              <w:rPr>
                <w:lang w:val="uk-UA"/>
              </w:rPr>
              <w:t>Заступник міського голови з питань діяльності виконавчих органів міської ради згідно повноважень</w:t>
            </w:r>
          </w:p>
          <w:p w:rsidR="00724793" w:rsidRPr="00C54A71" w:rsidRDefault="00724793" w:rsidP="00F64060">
            <w:pPr>
              <w:jc w:val="center"/>
              <w:rPr>
                <w:lang w:val="uk-UA"/>
              </w:rPr>
            </w:pPr>
          </w:p>
          <w:p w:rsidR="00724793" w:rsidRPr="00C54A71" w:rsidRDefault="00724793" w:rsidP="00F64060">
            <w:pPr>
              <w:jc w:val="center"/>
              <w:rPr>
                <w:lang w:val="uk-UA"/>
              </w:rPr>
            </w:pPr>
            <w:r w:rsidRPr="00C54A71">
              <w:rPr>
                <w:lang w:val="uk-UA"/>
              </w:rPr>
              <w:t>Департамент житлово-комунального господарства міської ради</w:t>
            </w:r>
          </w:p>
        </w:tc>
        <w:tc>
          <w:tcPr>
            <w:tcW w:w="3240" w:type="dxa"/>
          </w:tcPr>
          <w:p w:rsidR="00724793" w:rsidRPr="00C54A71" w:rsidRDefault="00724793" w:rsidP="00F64060">
            <w:pPr>
              <w:jc w:val="center"/>
              <w:rPr>
                <w:lang w:val="uk-UA"/>
              </w:rPr>
            </w:pPr>
            <w:r w:rsidRPr="00C54A71">
              <w:rPr>
                <w:lang w:val="uk-UA"/>
              </w:rPr>
              <w:t>Не потребує фінансування</w:t>
            </w:r>
          </w:p>
        </w:tc>
        <w:tc>
          <w:tcPr>
            <w:tcW w:w="1440" w:type="dxa"/>
          </w:tcPr>
          <w:p w:rsidR="00724793" w:rsidRPr="00A10399" w:rsidRDefault="00724793" w:rsidP="00F64060">
            <w:pPr>
              <w:jc w:val="center"/>
              <w:rPr>
                <w:lang w:val="uk-UA"/>
              </w:rPr>
            </w:pPr>
            <w:r w:rsidRPr="00C54A71">
              <w:rPr>
                <w:lang w:val="uk-UA"/>
              </w:rPr>
              <w:t>2018р</w:t>
            </w:r>
          </w:p>
        </w:tc>
        <w:tc>
          <w:tcPr>
            <w:tcW w:w="3060" w:type="dxa"/>
          </w:tcPr>
          <w:p w:rsidR="00724793" w:rsidRPr="00A10399" w:rsidRDefault="005852B3" w:rsidP="00F6406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- покращення експлуатаційних можливостей житлових будинків </w:t>
            </w:r>
            <w:proofErr w:type="spellStart"/>
            <w:r>
              <w:rPr>
                <w:lang w:val="uk-UA"/>
              </w:rPr>
              <w:t>м.Чернівців</w:t>
            </w:r>
            <w:proofErr w:type="spellEnd"/>
          </w:p>
        </w:tc>
      </w:tr>
      <w:tr w:rsidR="00CE559F" w:rsidRPr="00A10399">
        <w:tc>
          <w:tcPr>
            <w:tcW w:w="3348" w:type="dxa"/>
          </w:tcPr>
          <w:p w:rsidR="00CE559F" w:rsidRDefault="00CE559F" w:rsidP="003F180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Розробка Порядку про заохочення мешканців міста щодо дотримання правил благоустрою</w:t>
            </w:r>
          </w:p>
        </w:tc>
        <w:tc>
          <w:tcPr>
            <w:tcW w:w="3960" w:type="dxa"/>
          </w:tcPr>
          <w:p w:rsidR="00CE559F" w:rsidRDefault="00CE559F" w:rsidP="003F180B">
            <w:pPr>
              <w:jc w:val="center"/>
              <w:rPr>
                <w:lang w:val="uk-UA"/>
              </w:rPr>
            </w:pPr>
            <w:r w:rsidRPr="00C54A71">
              <w:rPr>
                <w:lang w:val="uk-UA"/>
              </w:rPr>
              <w:t>Департамент житлово-комунального господарства міської ради</w:t>
            </w:r>
          </w:p>
          <w:p w:rsidR="00CE559F" w:rsidRDefault="00CE559F" w:rsidP="003F180B">
            <w:pPr>
              <w:jc w:val="center"/>
              <w:rPr>
                <w:lang w:val="uk-UA"/>
              </w:rPr>
            </w:pPr>
          </w:p>
          <w:p w:rsidR="00CE559F" w:rsidRDefault="00CE559F" w:rsidP="003F180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Інспекція з благоустрою</w:t>
            </w:r>
            <w:r w:rsidR="0002799E">
              <w:rPr>
                <w:lang w:val="uk-UA"/>
              </w:rPr>
              <w:t xml:space="preserve"> при виконавчому комітеті міської ради</w:t>
            </w:r>
          </w:p>
        </w:tc>
        <w:tc>
          <w:tcPr>
            <w:tcW w:w="3240" w:type="dxa"/>
          </w:tcPr>
          <w:p w:rsidR="00CE559F" w:rsidRPr="00C54A71" w:rsidRDefault="00CE559F" w:rsidP="00CE559F">
            <w:pPr>
              <w:jc w:val="center"/>
              <w:rPr>
                <w:lang w:val="uk-UA"/>
              </w:rPr>
            </w:pPr>
            <w:r w:rsidRPr="00C54A71">
              <w:rPr>
                <w:lang w:val="uk-UA"/>
              </w:rPr>
              <w:t>Не потребує фінансування</w:t>
            </w:r>
          </w:p>
        </w:tc>
        <w:tc>
          <w:tcPr>
            <w:tcW w:w="1440" w:type="dxa"/>
          </w:tcPr>
          <w:p w:rsidR="00CE559F" w:rsidRPr="00A10399" w:rsidRDefault="00CE559F" w:rsidP="00CE559F">
            <w:pPr>
              <w:jc w:val="center"/>
              <w:rPr>
                <w:lang w:val="uk-UA"/>
              </w:rPr>
            </w:pPr>
            <w:r w:rsidRPr="00C54A71">
              <w:rPr>
                <w:lang w:val="uk-UA"/>
              </w:rPr>
              <w:t>2018р</w:t>
            </w:r>
          </w:p>
        </w:tc>
        <w:tc>
          <w:tcPr>
            <w:tcW w:w="3060" w:type="dxa"/>
          </w:tcPr>
          <w:p w:rsidR="00CE559F" w:rsidRDefault="00CE559F" w:rsidP="000D53B9">
            <w:pPr>
              <w:numPr>
                <w:ilvl w:val="0"/>
                <w:numId w:val="1"/>
              </w:numPr>
              <w:tabs>
                <w:tab w:val="clear" w:pos="720"/>
                <w:tab w:val="num" w:pos="72"/>
              </w:tabs>
              <w:ind w:left="-108" w:firstLine="0"/>
              <w:rPr>
                <w:lang w:val="uk-UA"/>
              </w:rPr>
            </w:pPr>
            <w:r>
              <w:rPr>
                <w:lang w:val="uk-UA"/>
              </w:rPr>
              <w:t>підвищення рівня свідомості мешканців міста щодо роздільного збору сміття</w:t>
            </w:r>
          </w:p>
          <w:p w:rsidR="000D53B9" w:rsidRDefault="000D53B9" w:rsidP="000D53B9">
            <w:pPr>
              <w:ind w:left="-36"/>
              <w:rPr>
                <w:lang w:val="uk-UA"/>
              </w:rPr>
            </w:pPr>
            <w:r>
              <w:rPr>
                <w:lang w:val="uk-UA"/>
              </w:rPr>
              <w:t>- зменшення шкідливого впливу побутових відходів на навколишнє середовище та здоров’я населення</w:t>
            </w:r>
          </w:p>
        </w:tc>
      </w:tr>
      <w:tr w:rsidR="0037409C" w:rsidRPr="00A10399">
        <w:tc>
          <w:tcPr>
            <w:tcW w:w="3348" w:type="dxa"/>
          </w:tcPr>
          <w:p w:rsidR="0037409C" w:rsidRDefault="0037409C" w:rsidP="003F180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Розробка Порядку утримання та ремонту дитячих та </w:t>
            </w:r>
            <w:r w:rsidR="0086536C">
              <w:rPr>
                <w:lang w:val="uk-UA"/>
              </w:rPr>
              <w:t xml:space="preserve">спортивних майданчиків в </w:t>
            </w:r>
            <w:proofErr w:type="spellStart"/>
            <w:r w:rsidR="0086536C">
              <w:rPr>
                <w:lang w:val="uk-UA"/>
              </w:rPr>
              <w:t>м.Черн</w:t>
            </w:r>
            <w:r>
              <w:rPr>
                <w:lang w:val="uk-UA"/>
              </w:rPr>
              <w:t>івцях</w:t>
            </w:r>
            <w:proofErr w:type="spellEnd"/>
          </w:p>
        </w:tc>
        <w:tc>
          <w:tcPr>
            <w:tcW w:w="3960" w:type="dxa"/>
          </w:tcPr>
          <w:p w:rsidR="0037409C" w:rsidRDefault="0037409C" w:rsidP="003F180B">
            <w:pPr>
              <w:jc w:val="center"/>
              <w:rPr>
                <w:lang w:val="uk-UA"/>
              </w:rPr>
            </w:pPr>
            <w:r w:rsidRPr="00C54A71">
              <w:rPr>
                <w:lang w:val="uk-UA"/>
              </w:rPr>
              <w:t>Департамент житлово-комунального господарства міської ради</w:t>
            </w:r>
          </w:p>
        </w:tc>
        <w:tc>
          <w:tcPr>
            <w:tcW w:w="3240" w:type="dxa"/>
          </w:tcPr>
          <w:p w:rsidR="0037409C" w:rsidRPr="00C54A71" w:rsidRDefault="0037409C" w:rsidP="009370CF">
            <w:pPr>
              <w:jc w:val="center"/>
              <w:rPr>
                <w:lang w:val="uk-UA"/>
              </w:rPr>
            </w:pPr>
            <w:r w:rsidRPr="00C54A71">
              <w:rPr>
                <w:lang w:val="uk-UA"/>
              </w:rPr>
              <w:t>Не потребує фінансування</w:t>
            </w:r>
          </w:p>
        </w:tc>
        <w:tc>
          <w:tcPr>
            <w:tcW w:w="1440" w:type="dxa"/>
          </w:tcPr>
          <w:p w:rsidR="0037409C" w:rsidRPr="00A10399" w:rsidRDefault="0037409C" w:rsidP="009370CF">
            <w:pPr>
              <w:jc w:val="center"/>
              <w:rPr>
                <w:lang w:val="uk-UA"/>
              </w:rPr>
            </w:pPr>
            <w:r w:rsidRPr="00C54A71">
              <w:rPr>
                <w:lang w:val="uk-UA"/>
              </w:rPr>
              <w:t>2018р</w:t>
            </w:r>
          </w:p>
        </w:tc>
        <w:tc>
          <w:tcPr>
            <w:tcW w:w="3060" w:type="dxa"/>
          </w:tcPr>
          <w:p w:rsidR="000D53B9" w:rsidRDefault="0037409C" w:rsidP="003F180B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="000D53B9">
              <w:rPr>
                <w:lang w:val="uk-UA"/>
              </w:rPr>
              <w:t xml:space="preserve">- формування </w:t>
            </w:r>
            <w:r w:rsidR="009370CF">
              <w:rPr>
                <w:lang w:val="uk-UA"/>
              </w:rPr>
              <w:t xml:space="preserve">свідомого ставлення </w:t>
            </w:r>
            <w:r w:rsidR="000D53B9">
              <w:rPr>
                <w:lang w:val="uk-UA"/>
              </w:rPr>
              <w:t xml:space="preserve"> мешканців</w:t>
            </w:r>
            <w:r w:rsidR="009370CF">
              <w:rPr>
                <w:lang w:val="uk-UA"/>
              </w:rPr>
              <w:t xml:space="preserve"> </w:t>
            </w:r>
            <w:r w:rsidR="000D53B9">
              <w:rPr>
                <w:lang w:val="uk-UA"/>
              </w:rPr>
              <w:t xml:space="preserve"> щодо </w:t>
            </w:r>
            <w:r w:rsidR="009370CF">
              <w:rPr>
                <w:lang w:val="uk-UA"/>
              </w:rPr>
              <w:t>забезпечення  збереження та належного благоустрою дитячих та спортивних майданчиків</w:t>
            </w:r>
          </w:p>
        </w:tc>
      </w:tr>
      <w:tr w:rsidR="00B53030" w:rsidRPr="00A10399">
        <w:tc>
          <w:tcPr>
            <w:tcW w:w="3348" w:type="dxa"/>
          </w:tcPr>
          <w:p w:rsidR="00B53030" w:rsidRDefault="00B53030" w:rsidP="003F180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Забезпечення енергоефективного міського освітлення в </w:t>
            </w:r>
            <w:proofErr w:type="spellStart"/>
            <w:r>
              <w:rPr>
                <w:lang w:val="uk-UA"/>
              </w:rPr>
              <w:t>м.Чернівці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B53030" w:rsidRDefault="00B53030" w:rsidP="003F180B">
            <w:pPr>
              <w:jc w:val="center"/>
              <w:rPr>
                <w:lang w:val="uk-UA"/>
              </w:rPr>
            </w:pPr>
          </w:p>
        </w:tc>
        <w:tc>
          <w:tcPr>
            <w:tcW w:w="3960" w:type="dxa"/>
          </w:tcPr>
          <w:p w:rsidR="00C54A71" w:rsidRDefault="00C54A71" w:rsidP="003F180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Відділ інвестицій та міжнародних зв’язків міської ради</w:t>
            </w:r>
          </w:p>
          <w:p w:rsidR="00C54A71" w:rsidRDefault="005852B3" w:rsidP="003F180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Відділ економічного розвитку громади при виконавчому комітеті міської ради</w:t>
            </w:r>
          </w:p>
          <w:p w:rsidR="005852B3" w:rsidRDefault="005852B3" w:rsidP="003F180B">
            <w:pPr>
              <w:jc w:val="center"/>
              <w:rPr>
                <w:lang w:val="uk-UA"/>
              </w:rPr>
            </w:pPr>
          </w:p>
          <w:p w:rsidR="00C54A71" w:rsidRDefault="00B53030" w:rsidP="003F180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Департамент житлово-комунального господарства міської ради </w:t>
            </w:r>
          </w:p>
          <w:p w:rsidR="00B53030" w:rsidRPr="00A10399" w:rsidRDefault="00B53030" w:rsidP="003F180B">
            <w:pPr>
              <w:jc w:val="center"/>
              <w:rPr>
                <w:lang w:val="uk-UA"/>
              </w:rPr>
            </w:pPr>
          </w:p>
        </w:tc>
        <w:tc>
          <w:tcPr>
            <w:tcW w:w="3240" w:type="dxa"/>
          </w:tcPr>
          <w:p w:rsidR="00B53030" w:rsidRDefault="00B53030" w:rsidP="003F180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Залуче</w:t>
            </w:r>
            <w:r w:rsidR="00C54A71">
              <w:rPr>
                <w:lang w:val="uk-UA"/>
              </w:rPr>
              <w:t>ні кошти  в рамках реалізації П</w:t>
            </w:r>
            <w:r>
              <w:rPr>
                <w:lang w:val="uk-UA"/>
              </w:rPr>
              <w:t xml:space="preserve">лану дій зі сталого енергетичного розвитку </w:t>
            </w:r>
            <w:proofErr w:type="spellStart"/>
            <w:r w:rsidR="00C54A71">
              <w:rPr>
                <w:lang w:val="uk-UA"/>
              </w:rPr>
              <w:t>м.Чернівці</w:t>
            </w:r>
            <w:proofErr w:type="spellEnd"/>
            <w:r w:rsidR="00C54A71">
              <w:rPr>
                <w:lang w:val="uk-UA"/>
              </w:rPr>
              <w:t xml:space="preserve"> на 2015-2020рр.</w:t>
            </w:r>
          </w:p>
          <w:p w:rsidR="00B53030" w:rsidRPr="00A10399" w:rsidRDefault="00B53030" w:rsidP="003F180B">
            <w:pPr>
              <w:jc w:val="center"/>
              <w:rPr>
                <w:lang w:val="uk-UA"/>
              </w:rPr>
            </w:pPr>
          </w:p>
        </w:tc>
        <w:tc>
          <w:tcPr>
            <w:tcW w:w="1440" w:type="dxa"/>
          </w:tcPr>
          <w:p w:rsidR="00B53030" w:rsidRPr="00A10399" w:rsidRDefault="00B53030" w:rsidP="003F180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2018-2020рр</w:t>
            </w:r>
          </w:p>
        </w:tc>
        <w:tc>
          <w:tcPr>
            <w:tcW w:w="3060" w:type="dxa"/>
          </w:tcPr>
          <w:p w:rsidR="00B53030" w:rsidRDefault="00B53030" w:rsidP="003F180B">
            <w:pPr>
              <w:rPr>
                <w:lang w:val="uk-UA"/>
              </w:rPr>
            </w:pPr>
            <w:r>
              <w:rPr>
                <w:lang w:val="uk-UA"/>
              </w:rPr>
              <w:t>- заміна 4155 натрієвих ламп на світлодіодні;</w:t>
            </w:r>
          </w:p>
          <w:p w:rsidR="00B53030" w:rsidRDefault="00B53030" w:rsidP="003F180B">
            <w:pPr>
              <w:rPr>
                <w:lang w:val="uk-UA"/>
              </w:rPr>
            </w:pPr>
            <w:r>
              <w:rPr>
                <w:lang w:val="uk-UA"/>
              </w:rPr>
              <w:t xml:space="preserve">- заміна </w:t>
            </w:r>
            <w:smartTag w:uri="urn:schemas-microsoft-com:office:smarttags" w:element="metricconverter">
              <w:smartTagPr>
                <w:attr w:name="ProductID" w:val="146 км"/>
              </w:smartTagPr>
              <w:r>
                <w:rPr>
                  <w:lang w:val="uk-UA"/>
                </w:rPr>
                <w:t>146 км</w:t>
              </w:r>
            </w:smartTag>
            <w:r>
              <w:rPr>
                <w:lang w:val="uk-UA"/>
              </w:rPr>
              <w:t xml:space="preserve"> проводів ліній зовнішнього освітлення;</w:t>
            </w:r>
          </w:p>
          <w:p w:rsidR="00B53030" w:rsidRDefault="00B53030" w:rsidP="003F180B">
            <w:pPr>
              <w:rPr>
                <w:lang w:val="uk-UA"/>
              </w:rPr>
            </w:pPr>
            <w:r>
              <w:rPr>
                <w:lang w:val="uk-UA"/>
              </w:rPr>
              <w:t>- встановлення 6 установок енергії сонця для освітлення дитячих майданчиків;</w:t>
            </w:r>
          </w:p>
          <w:p w:rsidR="00B53030" w:rsidRDefault="00B53030" w:rsidP="003F180B">
            <w:pPr>
              <w:rPr>
                <w:lang w:val="uk-UA"/>
              </w:rPr>
            </w:pPr>
            <w:r>
              <w:rPr>
                <w:lang w:val="uk-UA"/>
              </w:rPr>
              <w:t xml:space="preserve"> - Річна економія </w:t>
            </w:r>
            <w:proofErr w:type="spellStart"/>
            <w:r>
              <w:rPr>
                <w:lang w:val="uk-UA"/>
              </w:rPr>
              <w:t>елелектроенергії</w:t>
            </w:r>
            <w:proofErr w:type="spellEnd"/>
            <w:r>
              <w:rPr>
                <w:lang w:val="uk-UA"/>
              </w:rPr>
              <w:t xml:space="preserve"> до 1505 тис кВт*год або на 30%;</w:t>
            </w:r>
          </w:p>
          <w:p w:rsidR="00B53030" w:rsidRDefault="00B53030" w:rsidP="003F180B">
            <w:pPr>
              <w:rPr>
                <w:lang w:val="uk-UA"/>
              </w:rPr>
            </w:pPr>
            <w:r>
              <w:rPr>
                <w:lang w:val="uk-UA"/>
              </w:rPr>
              <w:t xml:space="preserve"> - Зменшення витрат на спожиту електроенергію на 122,52 тис. євро або 50% (економія в цінах на електроенергію станом на 09.10.2017р.); </w:t>
            </w:r>
          </w:p>
          <w:p w:rsidR="00B53030" w:rsidRPr="00412699" w:rsidRDefault="00B53030" w:rsidP="003F180B">
            <w:pPr>
              <w:rPr>
                <w:lang w:val="uk-UA"/>
              </w:rPr>
            </w:pPr>
            <w:r>
              <w:rPr>
                <w:lang w:val="uk-UA"/>
              </w:rPr>
              <w:t xml:space="preserve"> - скорочення викидів </w:t>
            </w:r>
            <w:r w:rsidRPr="00C62169">
              <w:rPr>
                <w:sz w:val="26"/>
                <w:szCs w:val="26"/>
              </w:rPr>
              <w:t>СО</w:t>
            </w:r>
            <w:r w:rsidRPr="00C62169">
              <w:rPr>
                <w:sz w:val="26"/>
                <w:szCs w:val="26"/>
                <w:vertAlign w:val="subscript"/>
              </w:rPr>
              <w:t>2</w:t>
            </w:r>
            <w:r>
              <w:rPr>
                <w:sz w:val="26"/>
                <w:szCs w:val="26"/>
                <w:vertAlign w:val="subscript"/>
                <w:lang w:val="uk-UA"/>
              </w:rPr>
              <w:t xml:space="preserve">    </w:t>
            </w:r>
            <w:r>
              <w:rPr>
                <w:lang w:val="uk-UA"/>
              </w:rPr>
              <w:t>до 1846,63 т/рік</w:t>
            </w:r>
          </w:p>
        </w:tc>
      </w:tr>
      <w:tr w:rsidR="00B53030" w:rsidRPr="00A10399">
        <w:tc>
          <w:tcPr>
            <w:tcW w:w="3348" w:type="dxa"/>
          </w:tcPr>
          <w:p w:rsidR="00B53030" w:rsidRDefault="00B53030" w:rsidP="005252B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Придбання </w:t>
            </w:r>
            <w:r w:rsidRPr="00A10399">
              <w:rPr>
                <w:lang w:val="uk-UA"/>
              </w:rPr>
              <w:t>тролейбусів</w:t>
            </w:r>
            <w:r>
              <w:rPr>
                <w:lang w:val="uk-UA"/>
              </w:rPr>
              <w:t xml:space="preserve"> </w:t>
            </w:r>
          </w:p>
          <w:p w:rsidR="00B53030" w:rsidRPr="00A10399" w:rsidRDefault="00B53030" w:rsidP="005252BF">
            <w:pPr>
              <w:jc w:val="center"/>
              <w:rPr>
                <w:lang w:val="uk-UA"/>
              </w:rPr>
            </w:pPr>
          </w:p>
        </w:tc>
        <w:tc>
          <w:tcPr>
            <w:tcW w:w="3960" w:type="dxa"/>
          </w:tcPr>
          <w:p w:rsidR="00B53030" w:rsidRDefault="00B53030" w:rsidP="005252BF">
            <w:pPr>
              <w:jc w:val="center"/>
              <w:rPr>
                <w:lang w:val="uk-UA"/>
              </w:rPr>
            </w:pPr>
            <w:r w:rsidRPr="00A10399">
              <w:rPr>
                <w:lang w:val="uk-UA"/>
              </w:rPr>
              <w:t>Департамент житлово-</w:t>
            </w:r>
            <w:r>
              <w:rPr>
                <w:lang w:val="uk-UA"/>
              </w:rPr>
              <w:t xml:space="preserve"> </w:t>
            </w:r>
            <w:r w:rsidRPr="00A10399">
              <w:rPr>
                <w:lang w:val="uk-UA"/>
              </w:rPr>
              <w:t>комунального господарства</w:t>
            </w:r>
            <w:r>
              <w:rPr>
                <w:lang w:val="uk-UA"/>
              </w:rPr>
              <w:t xml:space="preserve"> міської ради </w:t>
            </w:r>
          </w:p>
          <w:p w:rsidR="005852B3" w:rsidRDefault="005852B3" w:rsidP="005252BF">
            <w:pPr>
              <w:jc w:val="center"/>
              <w:rPr>
                <w:lang w:val="uk-UA"/>
              </w:rPr>
            </w:pPr>
          </w:p>
          <w:p w:rsidR="00B53030" w:rsidRPr="00A10399" w:rsidRDefault="005852B3" w:rsidP="005252B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КП «Чернівецьке тролейбусне управління»</w:t>
            </w:r>
          </w:p>
        </w:tc>
        <w:tc>
          <w:tcPr>
            <w:tcW w:w="3240" w:type="dxa"/>
          </w:tcPr>
          <w:p w:rsidR="00B53030" w:rsidRPr="00A10399" w:rsidRDefault="00B53030" w:rsidP="005252B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Кошти міського бюджету</w:t>
            </w:r>
            <w:r w:rsidR="005852B3">
              <w:rPr>
                <w:lang w:val="uk-UA"/>
              </w:rPr>
              <w:t xml:space="preserve"> згідно </w:t>
            </w:r>
            <w:r w:rsidR="005852B3" w:rsidRPr="00A10399">
              <w:rPr>
                <w:lang w:val="uk-UA"/>
              </w:rPr>
              <w:t xml:space="preserve">Програми </w:t>
            </w:r>
            <w:r w:rsidR="005852B3">
              <w:rPr>
                <w:lang w:val="uk-UA"/>
              </w:rPr>
              <w:t xml:space="preserve"> розвитку міського електричного транспорту в </w:t>
            </w:r>
            <w:proofErr w:type="spellStart"/>
            <w:r w:rsidR="005852B3">
              <w:rPr>
                <w:lang w:val="uk-UA"/>
              </w:rPr>
              <w:t>м.Чернівцях</w:t>
            </w:r>
            <w:proofErr w:type="spellEnd"/>
            <w:r w:rsidR="005852B3">
              <w:rPr>
                <w:lang w:val="uk-UA"/>
              </w:rPr>
              <w:t xml:space="preserve"> на 2017-2020 роки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440" w:type="dxa"/>
          </w:tcPr>
          <w:p w:rsidR="00B53030" w:rsidRPr="00A10399" w:rsidRDefault="00724793" w:rsidP="005252B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2018</w:t>
            </w:r>
            <w:r w:rsidR="00B53030">
              <w:rPr>
                <w:lang w:val="uk-UA"/>
              </w:rPr>
              <w:t>-2020рр</w:t>
            </w:r>
          </w:p>
        </w:tc>
        <w:tc>
          <w:tcPr>
            <w:tcW w:w="3060" w:type="dxa"/>
          </w:tcPr>
          <w:p w:rsidR="00B53030" w:rsidRPr="001B0613" w:rsidRDefault="00B53030" w:rsidP="005252BF">
            <w:pPr>
              <w:rPr>
                <w:lang w:val="uk-UA"/>
              </w:rPr>
            </w:pPr>
            <w:r w:rsidRPr="001B0613">
              <w:rPr>
                <w:lang w:val="uk-UA"/>
              </w:rPr>
              <w:t xml:space="preserve">- </w:t>
            </w:r>
            <w:r w:rsidRPr="001B0613">
              <w:rPr>
                <w:color w:val="000000"/>
                <w:lang w:val="uk-UA"/>
              </w:rPr>
              <w:t>покращення послуг з перевезення  пасажирів міським електротранспортом</w:t>
            </w:r>
          </w:p>
        </w:tc>
      </w:tr>
      <w:tr w:rsidR="00CE559F" w:rsidRPr="00A10399">
        <w:tc>
          <w:tcPr>
            <w:tcW w:w="3348" w:type="dxa"/>
          </w:tcPr>
          <w:p w:rsidR="00CE559F" w:rsidRDefault="00CE559F" w:rsidP="005252B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Реалізація заходів щодо впровадження автоматизованої системи обліку проїзду в громадському транспорті, зокрема через картку чернівчанина </w:t>
            </w:r>
          </w:p>
        </w:tc>
        <w:tc>
          <w:tcPr>
            <w:tcW w:w="3960" w:type="dxa"/>
          </w:tcPr>
          <w:p w:rsidR="00CE559F" w:rsidRDefault="00CE559F" w:rsidP="005252B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Департамент праці та соціального захисту населення міської ради</w:t>
            </w:r>
          </w:p>
          <w:p w:rsidR="00CE559F" w:rsidRDefault="00CE559F" w:rsidP="005252BF">
            <w:pPr>
              <w:jc w:val="center"/>
              <w:rPr>
                <w:lang w:val="uk-UA"/>
              </w:rPr>
            </w:pPr>
          </w:p>
          <w:p w:rsidR="00CE559F" w:rsidRDefault="00CE559F" w:rsidP="00CE559F">
            <w:pPr>
              <w:jc w:val="center"/>
              <w:rPr>
                <w:lang w:val="uk-UA"/>
              </w:rPr>
            </w:pPr>
            <w:r w:rsidRPr="00A10399">
              <w:rPr>
                <w:lang w:val="uk-UA"/>
              </w:rPr>
              <w:t>Департамент житлово-</w:t>
            </w:r>
            <w:r>
              <w:rPr>
                <w:lang w:val="uk-UA"/>
              </w:rPr>
              <w:t xml:space="preserve"> </w:t>
            </w:r>
            <w:r w:rsidRPr="00A10399">
              <w:rPr>
                <w:lang w:val="uk-UA"/>
              </w:rPr>
              <w:t>комунального господарства</w:t>
            </w:r>
            <w:r>
              <w:rPr>
                <w:lang w:val="uk-UA"/>
              </w:rPr>
              <w:t xml:space="preserve"> міської ради </w:t>
            </w:r>
          </w:p>
          <w:p w:rsidR="00CE559F" w:rsidRDefault="00CE559F" w:rsidP="005252BF">
            <w:pPr>
              <w:jc w:val="center"/>
              <w:rPr>
                <w:lang w:val="uk-UA"/>
              </w:rPr>
            </w:pPr>
          </w:p>
        </w:tc>
        <w:tc>
          <w:tcPr>
            <w:tcW w:w="3240" w:type="dxa"/>
          </w:tcPr>
          <w:p w:rsidR="00CE559F" w:rsidRPr="00C54A71" w:rsidRDefault="001E48E1" w:rsidP="00CE55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Кошти міського бюджету згідно Програми впровадження автоматизованої системи обліку оплати проїзду в громадському пасажирському транспорті в </w:t>
            </w:r>
            <w:proofErr w:type="spellStart"/>
            <w:r>
              <w:rPr>
                <w:lang w:val="uk-UA"/>
              </w:rPr>
              <w:t>м.Чернівцях</w:t>
            </w:r>
            <w:proofErr w:type="spellEnd"/>
            <w:r>
              <w:rPr>
                <w:lang w:val="uk-UA"/>
              </w:rPr>
              <w:t xml:space="preserve"> на 2017-2020 роки</w:t>
            </w:r>
          </w:p>
        </w:tc>
        <w:tc>
          <w:tcPr>
            <w:tcW w:w="1440" w:type="dxa"/>
          </w:tcPr>
          <w:p w:rsidR="00CE559F" w:rsidRDefault="00CE559F" w:rsidP="005252B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2018</w:t>
            </w:r>
            <w:r w:rsidR="001E48E1">
              <w:rPr>
                <w:lang w:val="uk-UA"/>
              </w:rPr>
              <w:t>-2020р</w:t>
            </w:r>
            <w:r w:rsidR="005008BE">
              <w:rPr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lang w:val="uk-UA"/>
              </w:rPr>
              <w:t>р.</w:t>
            </w:r>
          </w:p>
        </w:tc>
        <w:tc>
          <w:tcPr>
            <w:tcW w:w="3060" w:type="dxa"/>
          </w:tcPr>
          <w:p w:rsidR="00CE559F" w:rsidRDefault="00CE559F" w:rsidP="005252BF">
            <w:pPr>
              <w:rPr>
                <w:lang w:val="uk-UA"/>
              </w:rPr>
            </w:pPr>
            <w:r>
              <w:rPr>
                <w:lang w:val="uk-UA"/>
              </w:rPr>
              <w:t>- підвищення ефективності і якості соціальної підтримки населення</w:t>
            </w:r>
          </w:p>
        </w:tc>
      </w:tr>
      <w:tr w:rsidR="00CE559F" w:rsidRPr="00A10399">
        <w:tc>
          <w:tcPr>
            <w:tcW w:w="3348" w:type="dxa"/>
          </w:tcPr>
          <w:p w:rsidR="00CE559F" w:rsidRPr="00A10399" w:rsidRDefault="00CE559F" w:rsidP="005252B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Проект муніципального водного господарства </w:t>
            </w:r>
            <w:proofErr w:type="spellStart"/>
            <w:r>
              <w:rPr>
                <w:lang w:val="uk-UA"/>
              </w:rPr>
              <w:t>м.Чернвці</w:t>
            </w:r>
            <w:proofErr w:type="spellEnd"/>
            <w:r>
              <w:rPr>
                <w:lang w:val="uk-UA"/>
              </w:rPr>
              <w:t xml:space="preserve"> стадія І (реконструкція систем водопостачання у </w:t>
            </w:r>
            <w:proofErr w:type="spellStart"/>
            <w:r>
              <w:rPr>
                <w:lang w:val="uk-UA"/>
              </w:rPr>
              <w:t>м.Чернівці</w:t>
            </w:r>
            <w:proofErr w:type="spellEnd"/>
            <w:r>
              <w:rPr>
                <w:lang w:val="uk-UA"/>
              </w:rPr>
              <w:t>)</w:t>
            </w:r>
          </w:p>
        </w:tc>
        <w:tc>
          <w:tcPr>
            <w:tcW w:w="3960" w:type="dxa"/>
          </w:tcPr>
          <w:p w:rsidR="00CE559F" w:rsidRDefault="00CE559F" w:rsidP="005252B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Департамент житлово-комунального господарства міської ради</w:t>
            </w:r>
          </w:p>
          <w:p w:rsidR="00CE559F" w:rsidRDefault="00CE559F" w:rsidP="005252BF">
            <w:pPr>
              <w:jc w:val="center"/>
              <w:rPr>
                <w:lang w:val="uk-UA"/>
              </w:rPr>
            </w:pPr>
          </w:p>
          <w:p w:rsidR="00CE559F" w:rsidRPr="00A10399" w:rsidRDefault="00CE559F" w:rsidP="005252B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КП «</w:t>
            </w:r>
            <w:proofErr w:type="spellStart"/>
            <w:r>
              <w:rPr>
                <w:lang w:val="uk-UA"/>
              </w:rPr>
              <w:t>Чернівціводоканал</w:t>
            </w:r>
            <w:proofErr w:type="spellEnd"/>
            <w:r>
              <w:rPr>
                <w:lang w:val="uk-UA"/>
              </w:rPr>
              <w:t xml:space="preserve">»  </w:t>
            </w:r>
          </w:p>
        </w:tc>
        <w:tc>
          <w:tcPr>
            <w:tcW w:w="3240" w:type="dxa"/>
          </w:tcPr>
          <w:p w:rsidR="00CE559F" w:rsidRDefault="00CE559F" w:rsidP="005252B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Залучені кошти – залучення позики від Уряду Федеративної Республіки Німеччина через Кредитну установу для відбудови (</w:t>
            </w:r>
            <w:proofErr w:type="spellStart"/>
            <w:r>
              <w:rPr>
                <w:lang w:val="uk-UA"/>
              </w:rPr>
              <w:t>KfW</w:t>
            </w:r>
            <w:proofErr w:type="spellEnd"/>
            <w:r>
              <w:rPr>
                <w:lang w:val="uk-UA"/>
              </w:rPr>
              <w:t>) – 17,0 млн. євро</w:t>
            </w:r>
          </w:p>
          <w:p w:rsidR="00CE559F" w:rsidRPr="005E3891" w:rsidRDefault="00CE559F" w:rsidP="005252BF">
            <w:pPr>
              <w:jc w:val="center"/>
              <w:rPr>
                <w:lang w:val="uk-UA"/>
              </w:rPr>
            </w:pPr>
          </w:p>
        </w:tc>
        <w:tc>
          <w:tcPr>
            <w:tcW w:w="1440" w:type="dxa"/>
          </w:tcPr>
          <w:p w:rsidR="00CE559F" w:rsidRPr="00A10399" w:rsidRDefault="00CE559F" w:rsidP="005252B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2018-2020рр. </w:t>
            </w:r>
          </w:p>
        </w:tc>
        <w:tc>
          <w:tcPr>
            <w:tcW w:w="3060" w:type="dxa"/>
          </w:tcPr>
          <w:p w:rsidR="00CE559F" w:rsidRDefault="00CE559F" w:rsidP="005252BF">
            <w:pPr>
              <w:rPr>
                <w:lang w:val="uk-UA"/>
              </w:rPr>
            </w:pPr>
            <w:r>
              <w:rPr>
                <w:lang w:val="uk-UA"/>
              </w:rPr>
              <w:t>- реконструкція та модернізація насосних станцій, резервуарів чистої води, водорозподільних мереж;</w:t>
            </w:r>
            <w:r>
              <w:rPr>
                <w:lang w:val="uk-UA"/>
              </w:rPr>
              <w:br/>
              <w:t>- за рахунок заміни розподільних труб та усунення втрат при виробництві -зниження втрат води на 22%;</w:t>
            </w:r>
          </w:p>
          <w:p w:rsidR="00CE559F" w:rsidRDefault="00CE559F" w:rsidP="005252BF">
            <w:pPr>
              <w:rPr>
                <w:lang w:val="uk-UA"/>
              </w:rPr>
            </w:pPr>
            <w:r>
              <w:rPr>
                <w:lang w:val="uk-UA"/>
              </w:rPr>
              <w:t>- за рахунок зменшення втрат, модернізації насосів та оптимізації режиму їх роботи - економія електроенергії на 45% або 20,0 млн грн. на рік;</w:t>
            </w:r>
          </w:p>
          <w:p w:rsidR="00CE559F" w:rsidRPr="00A10399" w:rsidRDefault="00CE559F" w:rsidP="005252BF">
            <w:pPr>
              <w:rPr>
                <w:lang w:val="uk-UA"/>
              </w:rPr>
            </w:pPr>
            <w:r>
              <w:rPr>
                <w:lang w:val="uk-UA"/>
              </w:rPr>
              <w:t xml:space="preserve">- за рахунок зниження фізичних втрат скоротиться виробництво води, як наслідок заощадливе використання </w:t>
            </w:r>
            <w:r>
              <w:rPr>
                <w:lang w:val="uk-UA"/>
              </w:rPr>
              <w:lastRenderedPageBreak/>
              <w:t>природних ресурсів – на 7,5 млн куб м на рік.</w:t>
            </w:r>
          </w:p>
        </w:tc>
      </w:tr>
      <w:tr w:rsidR="00CE559F" w:rsidRPr="00A10399">
        <w:tc>
          <w:tcPr>
            <w:tcW w:w="3348" w:type="dxa"/>
          </w:tcPr>
          <w:p w:rsidR="00CE559F" w:rsidRPr="00A10399" w:rsidRDefault="00CE559F" w:rsidP="005252B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Модернізація інфраструктури централізованого теплопостачання в </w:t>
            </w:r>
            <w:proofErr w:type="spellStart"/>
            <w:r>
              <w:rPr>
                <w:lang w:val="uk-UA"/>
              </w:rPr>
              <w:t>м.Чернівці</w:t>
            </w:r>
            <w:proofErr w:type="spellEnd"/>
          </w:p>
        </w:tc>
        <w:tc>
          <w:tcPr>
            <w:tcW w:w="3960" w:type="dxa"/>
          </w:tcPr>
          <w:p w:rsidR="00CE559F" w:rsidRDefault="00CE559F" w:rsidP="005252B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Департамент житлово-комунального господарства міської ради </w:t>
            </w:r>
          </w:p>
          <w:p w:rsidR="00CE559F" w:rsidRDefault="00CE559F" w:rsidP="005252BF">
            <w:pPr>
              <w:jc w:val="center"/>
              <w:rPr>
                <w:lang w:val="uk-UA"/>
              </w:rPr>
            </w:pPr>
          </w:p>
          <w:p w:rsidR="00CE559F" w:rsidRPr="00A10399" w:rsidRDefault="00CE559F" w:rsidP="005852B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МКП «</w:t>
            </w:r>
            <w:proofErr w:type="spellStart"/>
            <w:r>
              <w:rPr>
                <w:lang w:val="uk-UA"/>
              </w:rPr>
              <w:t>Чернівцітеплокомуненерго</w:t>
            </w:r>
            <w:proofErr w:type="spellEnd"/>
            <w:r>
              <w:rPr>
                <w:lang w:val="uk-UA"/>
              </w:rPr>
              <w:t xml:space="preserve">» </w:t>
            </w:r>
          </w:p>
        </w:tc>
        <w:tc>
          <w:tcPr>
            <w:tcW w:w="3240" w:type="dxa"/>
          </w:tcPr>
          <w:p w:rsidR="00CE559F" w:rsidRPr="00A10399" w:rsidRDefault="00CE559F" w:rsidP="005252B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Залучені кошти – кредит за рахунок ресурсів Європейського банку реконструкції та розвитку – 10,0 </w:t>
            </w:r>
            <w:proofErr w:type="spellStart"/>
            <w:r>
              <w:rPr>
                <w:lang w:val="uk-UA"/>
              </w:rPr>
              <w:t>млн.євро</w:t>
            </w:r>
            <w:proofErr w:type="spellEnd"/>
            <w:r>
              <w:rPr>
                <w:lang w:val="uk-UA"/>
              </w:rPr>
              <w:t xml:space="preserve">; </w:t>
            </w:r>
            <w:proofErr w:type="spellStart"/>
            <w:r>
              <w:rPr>
                <w:lang w:val="uk-UA"/>
              </w:rPr>
              <w:t>співфінансування</w:t>
            </w:r>
            <w:proofErr w:type="spellEnd"/>
            <w:r>
              <w:rPr>
                <w:lang w:val="uk-UA"/>
              </w:rPr>
              <w:t xml:space="preserve"> –   кошти підприємства, кошти міського бюджету</w:t>
            </w:r>
          </w:p>
        </w:tc>
        <w:tc>
          <w:tcPr>
            <w:tcW w:w="1440" w:type="dxa"/>
          </w:tcPr>
          <w:p w:rsidR="00CE559F" w:rsidRPr="00A10399" w:rsidRDefault="00CE559F" w:rsidP="005252B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2018-2019</w:t>
            </w:r>
            <w:r w:rsidR="009370CF">
              <w:rPr>
                <w:lang w:val="uk-UA"/>
              </w:rPr>
              <w:t>рр</w:t>
            </w:r>
            <w:r w:rsidR="004053B9">
              <w:rPr>
                <w:lang w:val="uk-UA"/>
              </w:rPr>
              <w:t>.</w:t>
            </w:r>
          </w:p>
        </w:tc>
        <w:tc>
          <w:tcPr>
            <w:tcW w:w="3060" w:type="dxa"/>
          </w:tcPr>
          <w:p w:rsidR="00CE559F" w:rsidRDefault="00CE559F" w:rsidP="005252BF">
            <w:pPr>
              <w:rPr>
                <w:lang w:val="uk-UA"/>
              </w:rPr>
            </w:pPr>
            <w:r>
              <w:rPr>
                <w:lang w:val="uk-UA"/>
              </w:rPr>
              <w:t>- встановлення індивідуальних теплових пунктів;</w:t>
            </w:r>
          </w:p>
          <w:p w:rsidR="00CE559F" w:rsidRDefault="00CE559F" w:rsidP="005252BF">
            <w:pPr>
              <w:rPr>
                <w:lang w:val="uk-UA"/>
              </w:rPr>
            </w:pPr>
            <w:r>
              <w:rPr>
                <w:lang w:val="uk-UA"/>
              </w:rPr>
              <w:t>- реконструкція котелень міста із заміною існуючого обладнання на енергозберігаюче та енергоефективне;</w:t>
            </w:r>
          </w:p>
          <w:p w:rsidR="00CE559F" w:rsidRDefault="00CE559F" w:rsidP="005252BF">
            <w:pPr>
              <w:rPr>
                <w:lang w:val="uk-UA"/>
              </w:rPr>
            </w:pPr>
            <w:r>
              <w:rPr>
                <w:lang w:val="uk-UA"/>
              </w:rPr>
              <w:t xml:space="preserve">- заміна існуючих </w:t>
            </w:r>
            <w:smartTag w:uri="urn:schemas-microsoft-com:office:smarttags" w:element="metricconverter">
              <w:smartTagPr>
                <w:attr w:name="ProductID" w:val="6 км"/>
              </w:smartTagPr>
              <w:r>
                <w:rPr>
                  <w:lang w:val="uk-UA"/>
                </w:rPr>
                <w:t>6 км</w:t>
              </w:r>
            </w:smartTag>
            <w:r>
              <w:rPr>
                <w:lang w:val="uk-UA"/>
              </w:rPr>
              <w:t xml:space="preserve"> аварійних  ділянок теплових мереж;</w:t>
            </w:r>
          </w:p>
          <w:p w:rsidR="00CE559F" w:rsidRDefault="00CE559F" w:rsidP="005252BF">
            <w:pPr>
              <w:rPr>
                <w:lang w:val="uk-UA"/>
              </w:rPr>
            </w:pPr>
            <w:r>
              <w:rPr>
                <w:lang w:val="uk-UA"/>
              </w:rPr>
              <w:t xml:space="preserve">- зменшення використання паливно-енергетичних ресурсів, зокрема природного газу  на 8,6445 млн куб м в рік або на 20%, електроенергії на 5398 </w:t>
            </w:r>
            <w:proofErr w:type="spellStart"/>
            <w:r>
              <w:rPr>
                <w:lang w:val="uk-UA"/>
              </w:rPr>
              <w:t>МВт</w:t>
            </w:r>
            <w:proofErr w:type="spellEnd"/>
            <w:r>
              <w:rPr>
                <w:lang w:val="uk-UA"/>
              </w:rPr>
              <w:t xml:space="preserve">/рік або на 49%, </w:t>
            </w:r>
          </w:p>
          <w:p w:rsidR="00CE559F" w:rsidRPr="00A10399" w:rsidRDefault="00CE559F" w:rsidP="005252BF">
            <w:pPr>
              <w:rPr>
                <w:lang w:val="uk-UA"/>
              </w:rPr>
            </w:pPr>
            <w:r>
              <w:rPr>
                <w:lang w:val="uk-UA"/>
              </w:rPr>
              <w:t>- скорочення обслуговуючого персоналу на 104 од</w:t>
            </w:r>
          </w:p>
        </w:tc>
      </w:tr>
      <w:tr w:rsidR="00CE559F" w:rsidRPr="00A10399">
        <w:tc>
          <w:tcPr>
            <w:tcW w:w="3348" w:type="dxa"/>
          </w:tcPr>
          <w:p w:rsidR="00CE559F" w:rsidRPr="001644ED" w:rsidRDefault="00CE559F" w:rsidP="005252B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Підвищення енергоефективності централізованого теплопостачання</w:t>
            </w:r>
          </w:p>
        </w:tc>
        <w:tc>
          <w:tcPr>
            <w:tcW w:w="3960" w:type="dxa"/>
          </w:tcPr>
          <w:p w:rsidR="00CE559F" w:rsidRDefault="00CE559F" w:rsidP="005252B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Департамент житлово-комунального господарства міської ради </w:t>
            </w:r>
          </w:p>
          <w:p w:rsidR="00CE559F" w:rsidRDefault="00CE559F" w:rsidP="005252BF">
            <w:pPr>
              <w:jc w:val="center"/>
              <w:rPr>
                <w:lang w:val="uk-UA"/>
              </w:rPr>
            </w:pPr>
          </w:p>
          <w:p w:rsidR="00CE559F" w:rsidRPr="00A10399" w:rsidRDefault="00CE559F" w:rsidP="005252B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МКП «</w:t>
            </w:r>
            <w:proofErr w:type="spellStart"/>
            <w:r>
              <w:rPr>
                <w:lang w:val="uk-UA"/>
              </w:rPr>
              <w:t>Чернівцітеплокомуненерго</w:t>
            </w:r>
            <w:proofErr w:type="spellEnd"/>
            <w:r>
              <w:rPr>
                <w:lang w:val="uk-UA"/>
              </w:rPr>
              <w:t>»</w:t>
            </w:r>
          </w:p>
        </w:tc>
        <w:tc>
          <w:tcPr>
            <w:tcW w:w="3240" w:type="dxa"/>
          </w:tcPr>
          <w:p w:rsidR="00CE559F" w:rsidRDefault="00CE559F" w:rsidP="003F180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Залучені кошти – кредит Північної Екологічної Фінансової Корпорації (НЕФКО) – 500,0 </w:t>
            </w:r>
            <w:proofErr w:type="spellStart"/>
            <w:r>
              <w:rPr>
                <w:lang w:val="uk-UA"/>
              </w:rPr>
              <w:t>тис.євро</w:t>
            </w:r>
            <w:proofErr w:type="spellEnd"/>
            <w:r>
              <w:rPr>
                <w:lang w:val="uk-UA"/>
              </w:rPr>
              <w:t xml:space="preserve">; </w:t>
            </w:r>
            <w:r>
              <w:rPr>
                <w:lang w:val="uk-UA"/>
              </w:rPr>
              <w:pgNum/>
            </w:r>
          </w:p>
          <w:p w:rsidR="00CE559F" w:rsidRPr="00A10399" w:rsidRDefault="00CE559F" w:rsidP="003F180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співфінансування</w:t>
            </w:r>
            <w:proofErr w:type="spellEnd"/>
            <w:r>
              <w:rPr>
                <w:lang w:val="uk-UA"/>
              </w:rPr>
              <w:t xml:space="preserve"> –   кошти підприємства, кошти міського бюджету</w:t>
            </w:r>
          </w:p>
        </w:tc>
        <w:tc>
          <w:tcPr>
            <w:tcW w:w="1440" w:type="dxa"/>
          </w:tcPr>
          <w:p w:rsidR="00CE559F" w:rsidRPr="00A10399" w:rsidRDefault="00CE559F" w:rsidP="005252B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2018р</w:t>
            </w:r>
          </w:p>
        </w:tc>
        <w:tc>
          <w:tcPr>
            <w:tcW w:w="3060" w:type="dxa"/>
          </w:tcPr>
          <w:p w:rsidR="00CE559F" w:rsidRDefault="00CE559F" w:rsidP="005252BF">
            <w:pPr>
              <w:rPr>
                <w:lang w:val="uk-UA"/>
              </w:rPr>
            </w:pPr>
            <w:r>
              <w:rPr>
                <w:lang w:val="uk-UA"/>
              </w:rPr>
              <w:t xml:space="preserve">- прокладання нової магістральної мережі довжиною </w:t>
            </w:r>
            <w:smartTag w:uri="urn:schemas-microsoft-com:office:smarttags" w:element="metricconverter">
              <w:smartTagPr>
                <w:attr w:name="ProductID" w:val="500 м"/>
              </w:smartTagPr>
              <w:r>
                <w:rPr>
                  <w:lang w:val="uk-UA"/>
                </w:rPr>
                <w:t>500 м</w:t>
              </w:r>
            </w:smartTag>
            <w:r>
              <w:rPr>
                <w:lang w:val="uk-UA"/>
              </w:rPr>
              <w:t xml:space="preserve">., заміна розподільчих мереж довжиною </w:t>
            </w:r>
            <w:smartTag w:uri="urn:schemas-microsoft-com:office:smarttags" w:element="metricconverter">
              <w:smartTagPr>
                <w:attr w:name="ProductID" w:val="1150 м"/>
              </w:smartTagPr>
              <w:r>
                <w:rPr>
                  <w:lang w:val="uk-UA"/>
                </w:rPr>
                <w:t>1150 м</w:t>
              </w:r>
            </w:smartTag>
            <w:r>
              <w:rPr>
                <w:lang w:val="uk-UA"/>
              </w:rPr>
              <w:t>;</w:t>
            </w:r>
          </w:p>
          <w:p w:rsidR="00CE559F" w:rsidRDefault="00CE559F" w:rsidP="005252BF">
            <w:pPr>
              <w:rPr>
                <w:lang w:val="uk-UA"/>
              </w:rPr>
            </w:pPr>
            <w:r>
              <w:rPr>
                <w:lang w:val="uk-UA"/>
              </w:rPr>
              <w:t xml:space="preserve">- встановлення </w:t>
            </w:r>
            <w:proofErr w:type="spellStart"/>
            <w:r>
              <w:rPr>
                <w:lang w:val="uk-UA"/>
              </w:rPr>
              <w:t>пелетного</w:t>
            </w:r>
            <w:proofErr w:type="spellEnd"/>
            <w:r>
              <w:rPr>
                <w:lang w:val="uk-UA"/>
              </w:rPr>
              <w:t xml:space="preserve"> котла потужністю 2,5 МВт, нових мережевих насосів;</w:t>
            </w:r>
          </w:p>
          <w:p w:rsidR="00CE559F" w:rsidRDefault="00CE559F" w:rsidP="005252BF">
            <w:pPr>
              <w:rPr>
                <w:lang w:val="uk-UA"/>
              </w:rPr>
            </w:pPr>
            <w:r>
              <w:rPr>
                <w:lang w:val="uk-UA"/>
              </w:rPr>
              <w:t>- встановлення 17 індивідуальних теплових пунктів в багатоповерхових житлових будинках;</w:t>
            </w:r>
            <w:r>
              <w:rPr>
                <w:lang w:val="uk-UA"/>
              </w:rPr>
              <w:br/>
            </w:r>
            <w:r>
              <w:rPr>
                <w:lang w:val="uk-UA"/>
              </w:rPr>
              <w:lastRenderedPageBreak/>
              <w:t>-  зменшення споживання природного газу на 1,127 млн. куб м. в рік або на 83%;</w:t>
            </w:r>
          </w:p>
          <w:p w:rsidR="00CE559F" w:rsidRDefault="00CE559F" w:rsidP="005252BF">
            <w:pPr>
              <w:rPr>
                <w:lang w:val="uk-UA"/>
              </w:rPr>
            </w:pPr>
            <w:r>
              <w:rPr>
                <w:lang w:val="uk-UA"/>
              </w:rPr>
              <w:t>- зменшення споживання води на 758 куб м на рік або на 59%;</w:t>
            </w:r>
          </w:p>
          <w:p w:rsidR="00CE559F" w:rsidRDefault="00CE559F" w:rsidP="005252BF">
            <w:pPr>
              <w:rPr>
                <w:lang w:val="uk-UA"/>
              </w:rPr>
            </w:pPr>
            <w:r>
              <w:rPr>
                <w:lang w:val="uk-UA"/>
              </w:rPr>
              <w:t xml:space="preserve">- зменшення викидів шкідливих речовин, зокрема </w:t>
            </w:r>
          </w:p>
          <w:p w:rsidR="00CE559F" w:rsidRPr="005F2B40" w:rsidRDefault="00CE559F" w:rsidP="005252BF">
            <w:pPr>
              <w:rPr>
                <w:sz w:val="26"/>
                <w:szCs w:val="26"/>
                <w:vertAlign w:val="subscript"/>
                <w:lang w:val="uk-UA"/>
              </w:rPr>
            </w:pPr>
            <w:r w:rsidRPr="00C62169">
              <w:rPr>
                <w:sz w:val="26"/>
                <w:szCs w:val="26"/>
              </w:rPr>
              <w:t>СО</w:t>
            </w:r>
            <w:r w:rsidRPr="00C62169">
              <w:rPr>
                <w:sz w:val="26"/>
                <w:szCs w:val="26"/>
                <w:vertAlign w:val="subscript"/>
              </w:rPr>
              <w:t>2</w:t>
            </w:r>
            <w:r>
              <w:rPr>
                <w:sz w:val="26"/>
                <w:szCs w:val="26"/>
                <w:vertAlign w:val="subscript"/>
                <w:lang w:val="uk-UA"/>
              </w:rPr>
              <w:t xml:space="preserve">    </w:t>
            </w:r>
            <w:r>
              <w:rPr>
                <w:lang w:val="uk-UA"/>
              </w:rPr>
              <w:t>на 2413 тон/рік або на 92%</w:t>
            </w:r>
          </w:p>
        </w:tc>
      </w:tr>
      <w:tr w:rsidR="00CE559F" w:rsidRPr="00A10399">
        <w:tc>
          <w:tcPr>
            <w:tcW w:w="3348" w:type="dxa"/>
          </w:tcPr>
          <w:p w:rsidR="00CE559F" w:rsidRPr="00A10399" w:rsidRDefault="00CE559F" w:rsidP="005252B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Будівництво </w:t>
            </w:r>
            <w:proofErr w:type="spellStart"/>
            <w:r>
              <w:rPr>
                <w:lang w:val="uk-UA"/>
              </w:rPr>
              <w:t>сміттєпереробного</w:t>
            </w:r>
            <w:proofErr w:type="spellEnd"/>
            <w:r>
              <w:rPr>
                <w:lang w:val="uk-UA"/>
              </w:rPr>
              <w:t xml:space="preserve"> заводу</w:t>
            </w:r>
          </w:p>
        </w:tc>
        <w:tc>
          <w:tcPr>
            <w:tcW w:w="3960" w:type="dxa"/>
          </w:tcPr>
          <w:p w:rsidR="00CE559F" w:rsidRDefault="00CE559F" w:rsidP="005852B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Відділ інвестицій та міжнародних зв’язків міської ради</w:t>
            </w:r>
          </w:p>
          <w:p w:rsidR="00CE559F" w:rsidRDefault="00CE559F" w:rsidP="005252BF">
            <w:pPr>
              <w:jc w:val="center"/>
              <w:rPr>
                <w:lang w:val="uk-UA"/>
              </w:rPr>
            </w:pPr>
          </w:p>
          <w:p w:rsidR="00CE559F" w:rsidRPr="00A10399" w:rsidRDefault="00CE559F" w:rsidP="005252BF">
            <w:pPr>
              <w:jc w:val="center"/>
              <w:rPr>
                <w:lang w:val="uk-UA"/>
              </w:rPr>
            </w:pPr>
            <w:r w:rsidRPr="00A10399">
              <w:rPr>
                <w:lang w:val="uk-UA"/>
              </w:rPr>
              <w:t>Департамент житлово-комунального господарства</w:t>
            </w:r>
            <w:r>
              <w:rPr>
                <w:lang w:val="uk-UA"/>
              </w:rPr>
              <w:t xml:space="preserve"> міської ради</w:t>
            </w:r>
          </w:p>
        </w:tc>
        <w:tc>
          <w:tcPr>
            <w:tcW w:w="3240" w:type="dxa"/>
          </w:tcPr>
          <w:p w:rsidR="00CE559F" w:rsidRPr="00A10399" w:rsidRDefault="00CE559F" w:rsidP="005252B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Залучені кошти міжнародної технічної допомоги</w:t>
            </w:r>
          </w:p>
        </w:tc>
        <w:tc>
          <w:tcPr>
            <w:tcW w:w="1440" w:type="dxa"/>
          </w:tcPr>
          <w:p w:rsidR="00CE559F" w:rsidRPr="00A10399" w:rsidRDefault="00CE559F" w:rsidP="005252B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2018-2020рр.</w:t>
            </w:r>
          </w:p>
        </w:tc>
        <w:tc>
          <w:tcPr>
            <w:tcW w:w="3060" w:type="dxa"/>
          </w:tcPr>
          <w:p w:rsidR="00CE559F" w:rsidRPr="00A10399" w:rsidRDefault="00CE559F" w:rsidP="005252B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Вирішення проблеми поводження з побутовими відходами в </w:t>
            </w:r>
            <w:proofErr w:type="spellStart"/>
            <w:r>
              <w:rPr>
                <w:lang w:val="uk-UA"/>
              </w:rPr>
              <w:t>м.Чернівцях</w:t>
            </w:r>
            <w:proofErr w:type="spellEnd"/>
          </w:p>
        </w:tc>
      </w:tr>
    </w:tbl>
    <w:p w:rsidR="006C24AE" w:rsidRDefault="006C24AE" w:rsidP="006C24AE">
      <w:pPr>
        <w:jc w:val="both"/>
        <w:rPr>
          <w:b/>
          <w:sz w:val="32"/>
          <w:szCs w:val="32"/>
          <w:lang w:val="uk-UA"/>
        </w:rPr>
      </w:pPr>
    </w:p>
    <w:p w:rsidR="006C24AE" w:rsidRDefault="006C24AE" w:rsidP="006C24AE">
      <w:pPr>
        <w:jc w:val="both"/>
        <w:rPr>
          <w:b/>
          <w:sz w:val="32"/>
          <w:szCs w:val="32"/>
          <w:lang w:val="uk-UA"/>
        </w:rPr>
      </w:pPr>
    </w:p>
    <w:p w:rsidR="006C24AE" w:rsidRPr="006C24AE" w:rsidRDefault="006C24AE" w:rsidP="00E11DD7">
      <w:pPr>
        <w:jc w:val="center"/>
        <w:rPr>
          <w:b/>
          <w:sz w:val="28"/>
          <w:szCs w:val="28"/>
          <w:lang w:val="uk-UA"/>
        </w:rPr>
      </w:pPr>
      <w:r w:rsidRPr="006C24AE">
        <w:rPr>
          <w:b/>
          <w:sz w:val="28"/>
          <w:szCs w:val="28"/>
          <w:lang w:val="uk-UA"/>
        </w:rPr>
        <w:t xml:space="preserve">Чернівецький міський голова                          </w:t>
      </w:r>
      <w:r w:rsidRPr="006C24AE">
        <w:rPr>
          <w:b/>
          <w:sz w:val="28"/>
          <w:szCs w:val="28"/>
          <w:lang w:val="uk-UA"/>
        </w:rPr>
        <w:tab/>
      </w:r>
      <w:r w:rsidRPr="006C24AE">
        <w:rPr>
          <w:b/>
          <w:sz w:val="28"/>
          <w:szCs w:val="28"/>
          <w:lang w:val="uk-UA"/>
        </w:rPr>
        <w:tab/>
        <w:t xml:space="preserve">         </w:t>
      </w:r>
      <w:r w:rsidRPr="006C24AE">
        <w:rPr>
          <w:b/>
          <w:sz w:val="28"/>
          <w:szCs w:val="28"/>
          <w:lang w:val="uk-UA"/>
        </w:rPr>
        <w:tab/>
      </w:r>
      <w:r w:rsidRPr="006C24AE">
        <w:rPr>
          <w:b/>
          <w:sz w:val="28"/>
          <w:szCs w:val="28"/>
          <w:lang w:val="uk-UA"/>
        </w:rPr>
        <w:tab/>
      </w:r>
      <w:r w:rsidRPr="006C24AE">
        <w:rPr>
          <w:b/>
          <w:sz w:val="28"/>
          <w:szCs w:val="28"/>
          <w:lang w:val="uk-UA"/>
        </w:rPr>
        <w:tab/>
      </w:r>
      <w:r w:rsidRPr="006C24AE">
        <w:rPr>
          <w:b/>
          <w:sz w:val="28"/>
          <w:szCs w:val="28"/>
          <w:lang w:val="uk-UA"/>
        </w:rPr>
        <w:tab/>
        <w:t xml:space="preserve">              О. Каспрук</w:t>
      </w:r>
    </w:p>
    <w:p w:rsidR="006C24AE" w:rsidRPr="006C24AE" w:rsidRDefault="006C24AE">
      <w:pPr>
        <w:rPr>
          <w:lang w:val="uk-UA"/>
        </w:rPr>
      </w:pPr>
    </w:p>
    <w:sectPr w:rsidR="006C24AE" w:rsidRPr="006C24AE" w:rsidSect="00E11DD7">
      <w:pgSz w:w="16838" w:h="11906" w:orient="landscape"/>
      <w:pgMar w:top="89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C00129"/>
    <w:multiLevelType w:val="hybridMultilevel"/>
    <w:tmpl w:val="A5D8CF10"/>
    <w:lvl w:ilvl="0" w:tplc="C13E14C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4AE"/>
    <w:rsid w:val="0002799E"/>
    <w:rsid w:val="00052698"/>
    <w:rsid w:val="000976AE"/>
    <w:rsid w:val="000D53B9"/>
    <w:rsid w:val="001C7295"/>
    <w:rsid w:val="001E48E1"/>
    <w:rsid w:val="0037409C"/>
    <w:rsid w:val="0038194D"/>
    <w:rsid w:val="003F180B"/>
    <w:rsid w:val="004053B9"/>
    <w:rsid w:val="004D438A"/>
    <w:rsid w:val="005008BE"/>
    <w:rsid w:val="005252BF"/>
    <w:rsid w:val="00564EF5"/>
    <w:rsid w:val="005852B3"/>
    <w:rsid w:val="006C24AE"/>
    <w:rsid w:val="006C28CA"/>
    <w:rsid w:val="00724793"/>
    <w:rsid w:val="0086536C"/>
    <w:rsid w:val="00892768"/>
    <w:rsid w:val="008F393D"/>
    <w:rsid w:val="009370CF"/>
    <w:rsid w:val="009D1363"/>
    <w:rsid w:val="00B53030"/>
    <w:rsid w:val="00C54A71"/>
    <w:rsid w:val="00CE559F"/>
    <w:rsid w:val="00E11DD7"/>
    <w:rsid w:val="00EB7612"/>
    <w:rsid w:val="00EB7B49"/>
    <w:rsid w:val="00EF4001"/>
    <w:rsid w:val="00F64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0100F9-1188-4349-A34E-2D8C3DFF6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24AE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1802</Words>
  <Characters>10272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/>
  <LinksUpToDate>false</LinksUpToDate>
  <CharactersWithSpaces>12050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Arinovich</dc:creator>
  <cp:keywords/>
  <dc:description/>
  <cp:lastModifiedBy>Kompvid2</cp:lastModifiedBy>
  <cp:revision>2</cp:revision>
  <cp:lastPrinted>2018-02-01T08:23:00Z</cp:lastPrinted>
  <dcterms:created xsi:type="dcterms:W3CDTF">2018-02-05T12:14:00Z</dcterms:created>
  <dcterms:modified xsi:type="dcterms:W3CDTF">2018-02-05T12:14:00Z</dcterms:modified>
</cp:coreProperties>
</file>