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9A5" w:rsidRDefault="002A0055" w:rsidP="00EE69A5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9A5" w:rsidRPr="00D8231A" w:rsidRDefault="00EE69A5" w:rsidP="00EE69A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E69A5" w:rsidRPr="00D8231A" w:rsidRDefault="00EE69A5" w:rsidP="00EE69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E69A5" w:rsidRPr="00D8231A" w:rsidRDefault="00EE69A5" w:rsidP="00EE69A5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E69A5" w:rsidRPr="00ED2B10" w:rsidRDefault="00EE69A5" w:rsidP="00EE69A5"/>
    <w:p w:rsidR="00EE69A5" w:rsidRPr="00F17622" w:rsidRDefault="00EE69A5" w:rsidP="00EE69A5"/>
    <w:p w:rsidR="00EE69A5" w:rsidRDefault="00EE69A5" w:rsidP="00EE69A5">
      <w:pPr>
        <w:rPr>
          <w:b/>
          <w:i/>
          <w:szCs w:val="28"/>
          <w:u w:val="single"/>
        </w:rPr>
      </w:pPr>
      <w:r w:rsidRPr="008536F0">
        <w:rPr>
          <w:sz w:val="24"/>
          <w:szCs w:val="24"/>
        </w:rPr>
        <w:t>18.01.2018</w:t>
      </w:r>
      <w:r>
        <w:rPr>
          <w:szCs w:val="28"/>
        </w:rPr>
        <w:t xml:space="preserve"> № </w:t>
      </w:r>
      <w:r w:rsidRPr="008536F0">
        <w:rPr>
          <w:sz w:val="24"/>
          <w:szCs w:val="24"/>
        </w:rPr>
        <w:t>17-р</w:t>
      </w:r>
      <w:r>
        <w:rPr>
          <w:szCs w:val="28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E69A5" w:rsidRPr="00A94064" w:rsidRDefault="00EE69A5" w:rsidP="00EE69A5">
      <w:pPr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253"/>
      </w:tblGrid>
      <w:tr w:rsidR="00EE69A5" w:rsidTr="00EE69A5">
        <w:tblPrEx>
          <w:tblCellMar>
            <w:top w:w="0" w:type="dxa"/>
            <w:bottom w:w="0" w:type="dxa"/>
          </w:tblCellMar>
        </w:tblPrEx>
        <w:tc>
          <w:tcPr>
            <w:tcW w:w="5402" w:type="dxa"/>
          </w:tcPr>
          <w:p w:rsidR="00EE69A5" w:rsidRPr="008A59A2" w:rsidRDefault="00EE69A5" w:rsidP="00EE69A5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>Про   обмеження  руху транспортних</w:t>
            </w:r>
          </w:p>
          <w:p w:rsidR="00EE69A5" w:rsidRPr="007E2CE8" w:rsidRDefault="00EE69A5" w:rsidP="00EE69A5">
            <w:pPr>
              <w:rPr>
                <w:b/>
                <w:sz w:val="28"/>
              </w:rPr>
            </w:pPr>
            <w:r w:rsidRPr="008A59A2">
              <w:rPr>
                <w:b/>
                <w:sz w:val="28"/>
              </w:rPr>
              <w:t xml:space="preserve">засобів  по </w:t>
            </w:r>
            <w:r>
              <w:rPr>
                <w:b/>
                <w:sz w:val="28"/>
              </w:rPr>
              <w:t xml:space="preserve">площі </w:t>
            </w:r>
            <w:r w:rsidRPr="007E2CE8">
              <w:rPr>
                <w:b/>
                <w:sz w:val="28"/>
              </w:rPr>
              <w:t>Пресвятої Марії та</w:t>
            </w:r>
          </w:p>
          <w:p w:rsidR="00EE69A5" w:rsidRPr="007E2CE8" w:rsidRDefault="00EE69A5" w:rsidP="00EE69A5">
            <w:pPr>
              <w:rPr>
                <w:b/>
                <w:szCs w:val="28"/>
                <w:lang w:val="uk-UA"/>
              </w:rPr>
            </w:pPr>
            <w:r w:rsidRPr="007E2CE8">
              <w:rPr>
                <w:b/>
                <w:sz w:val="28"/>
              </w:rPr>
              <w:t>вул.Турецькій</w:t>
            </w:r>
          </w:p>
        </w:tc>
        <w:tc>
          <w:tcPr>
            <w:tcW w:w="4253" w:type="dxa"/>
          </w:tcPr>
          <w:p w:rsidR="00EE69A5" w:rsidRDefault="00EE69A5" w:rsidP="00EE69A5">
            <w:pPr>
              <w:rPr>
                <w:b/>
                <w:sz w:val="26"/>
              </w:rPr>
            </w:pPr>
          </w:p>
        </w:tc>
      </w:tr>
    </w:tbl>
    <w:p w:rsidR="00EE69A5" w:rsidRPr="00D444FC" w:rsidRDefault="00EE69A5" w:rsidP="00EE69A5">
      <w:pPr>
        <w:rPr>
          <w:b/>
          <w:sz w:val="16"/>
          <w:szCs w:val="16"/>
          <w:lang w:val="uk-UA"/>
        </w:rPr>
      </w:pPr>
      <w:r w:rsidRPr="00D444FC">
        <w:rPr>
          <w:b/>
          <w:sz w:val="28"/>
          <w:lang w:val="uk-UA"/>
        </w:rPr>
        <w:t xml:space="preserve"> </w:t>
      </w:r>
    </w:p>
    <w:p w:rsidR="00EE69A5" w:rsidRPr="00D444FC" w:rsidRDefault="00EE69A5" w:rsidP="00EE69A5">
      <w:pPr>
        <w:jc w:val="both"/>
        <w:rPr>
          <w:sz w:val="28"/>
          <w:lang w:val="uk-UA"/>
        </w:rPr>
      </w:pPr>
      <w:r w:rsidRPr="00D444FC">
        <w:rPr>
          <w:sz w:val="28"/>
          <w:lang w:val="uk-UA"/>
        </w:rPr>
        <w:tab/>
        <w:t xml:space="preserve">Відповідно до статті 42 Закону України "Про місцеве самоврядування в Україні" та з метою забезпечення безпеки дорожнього руху і охорони громадського порядку під час </w:t>
      </w:r>
      <w:r>
        <w:rPr>
          <w:sz w:val="28"/>
          <w:lang w:val="uk-UA"/>
        </w:rPr>
        <w:t>освячення води на площі Пресвятої Марії</w:t>
      </w:r>
    </w:p>
    <w:p w:rsidR="00EE69A5" w:rsidRPr="007E2CE8" w:rsidRDefault="00EE69A5" w:rsidP="00EE69A5">
      <w:pPr>
        <w:jc w:val="both"/>
        <w:rPr>
          <w:sz w:val="28"/>
          <w:szCs w:val="28"/>
          <w:lang w:val="uk-UA"/>
        </w:rPr>
      </w:pPr>
    </w:p>
    <w:p w:rsidR="00EE69A5" w:rsidRPr="00D444FC" w:rsidRDefault="00EE69A5" w:rsidP="00EE69A5">
      <w:pPr>
        <w:ind w:right="98"/>
        <w:jc w:val="center"/>
        <w:rPr>
          <w:sz w:val="28"/>
          <w:szCs w:val="28"/>
          <w:lang w:val="uk-UA"/>
        </w:rPr>
      </w:pPr>
      <w:r w:rsidRPr="00D444FC">
        <w:rPr>
          <w:b/>
          <w:sz w:val="28"/>
          <w:szCs w:val="28"/>
          <w:lang w:val="uk-UA"/>
        </w:rPr>
        <w:t xml:space="preserve">З О Б О В ’ Я З У Ю : </w:t>
      </w:r>
    </w:p>
    <w:p w:rsidR="00EE69A5" w:rsidRPr="007E2CE8" w:rsidRDefault="00EE69A5" w:rsidP="00EE69A5">
      <w:pPr>
        <w:jc w:val="both"/>
        <w:rPr>
          <w:sz w:val="28"/>
          <w:szCs w:val="28"/>
          <w:lang w:val="uk-UA"/>
        </w:rPr>
      </w:pPr>
    </w:p>
    <w:p w:rsidR="00EE69A5" w:rsidRDefault="00EE69A5" w:rsidP="00EE69A5">
      <w:pPr>
        <w:pStyle w:val="a3"/>
        <w:rPr>
          <w:lang w:val="uk-UA"/>
        </w:rPr>
      </w:pPr>
      <w:r w:rsidRPr="00D444FC">
        <w:rPr>
          <w:b/>
          <w:lang w:val="uk-UA"/>
        </w:rPr>
        <w:t>1.</w:t>
      </w:r>
      <w:r w:rsidRPr="00D444FC"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D444FC">
        <w:rPr>
          <w:szCs w:val="28"/>
          <w:lang w:val="uk-UA"/>
        </w:rPr>
        <w:t xml:space="preserve"> </w:t>
      </w:r>
      <w:r w:rsidRPr="00D444FC">
        <w:rPr>
          <w:lang w:val="uk-UA"/>
        </w:rPr>
        <w:t xml:space="preserve">організувати </w:t>
      </w:r>
      <w:r>
        <w:rPr>
          <w:lang w:val="uk-UA"/>
        </w:rPr>
        <w:t>19</w:t>
      </w:r>
      <w:r w:rsidRPr="00D444FC">
        <w:rPr>
          <w:lang w:val="uk-UA"/>
        </w:rPr>
        <w:t>.01.201</w:t>
      </w:r>
      <w:r>
        <w:rPr>
          <w:lang w:val="uk-UA"/>
        </w:rPr>
        <w:t>8</w:t>
      </w:r>
      <w:r w:rsidRPr="00D444FC">
        <w:rPr>
          <w:lang w:val="uk-UA"/>
        </w:rPr>
        <w:t xml:space="preserve">р. з </w:t>
      </w:r>
      <w:r>
        <w:rPr>
          <w:lang w:val="uk-UA"/>
        </w:rPr>
        <w:t>09</w:t>
      </w:r>
      <w:r w:rsidRPr="00D444FC">
        <w:rPr>
          <w:lang w:val="uk-UA"/>
        </w:rPr>
        <w:t xml:space="preserve"> до 1</w:t>
      </w:r>
      <w:r>
        <w:rPr>
          <w:lang w:val="uk-UA"/>
        </w:rPr>
        <w:t>6</w:t>
      </w:r>
      <w:r w:rsidRPr="00D444FC">
        <w:rPr>
          <w:lang w:val="uk-UA"/>
        </w:rPr>
        <w:t xml:space="preserve"> години повне перекриття руху та заборону стоянки транспортних засобів </w:t>
      </w:r>
      <w:r>
        <w:rPr>
          <w:lang w:val="uk-UA"/>
        </w:rPr>
        <w:t>на площі Пресвятої  Марії та вул.Турецькій.</w:t>
      </w:r>
    </w:p>
    <w:p w:rsidR="00EE69A5" w:rsidRPr="00D444FC" w:rsidRDefault="00EE69A5" w:rsidP="00EE69A5">
      <w:pPr>
        <w:pStyle w:val="a3"/>
        <w:rPr>
          <w:lang w:val="uk-UA"/>
        </w:rPr>
      </w:pPr>
    </w:p>
    <w:p w:rsidR="00EE69A5" w:rsidRDefault="00EE69A5" w:rsidP="00EE69A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D444FC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175D04">
        <w:rPr>
          <w:sz w:val="28"/>
          <w:szCs w:val="28"/>
          <w:lang w:val="uk-UA"/>
        </w:rPr>
        <w:t>Відділ інформації та зв’язків з громадськістю міської ради (Вишневська І.М.) поінформувати мешканців міста через засоби масової інформаці</w:t>
      </w:r>
      <w:r>
        <w:rPr>
          <w:sz w:val="28"/>
          <w:szCs w:val="28"/>
          <w:lang w:val="uk-UA"/>
        </w:rPr>
        <w:t>ї про зміст цього розпорядження та розмістити його на офіційному веб-порталі міської ради.</w:t>
      </w:r>
    </w:p>
    <w:p w:rsidR="00EE69A5" w:rsidRPr="00D444FC" w:rsidRDefault="00EE69A5" w:rsidP="00EE69A5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EE69A5" w:rsidRPr="00D444FC" w:rsidRDefault="00EE69A5" w:rsidP="00EE69A5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Pr="00D444FC">
        <w:rPr>
          <w:b/>
          <w:sz w:val="28"/>
          <w:lang w:val="uk-UA"/>
        </w:rPr>
        <w:t>.</w:t>
      </w:r>
      <w:r w:rsidRPr="00D444FC">
        <w:rPr>
          <w:sz w:val="28"/>
          <w:lang w:val="uk-UA"/>
        </w:rPr>
        <w:t xml:space="preserve">  </w:t>
      </w:r>
      <w:r w:rsidRPr="00D444FC">
        <w:rPr>
          <w:sz w:val="28"/>
          <w:szCs w:val="28"/>
          <w:lang w:val="uk-UA"/>
        </w:rPr>
        <w:t xml:space="preserve">Директора департаменту житлово-комунального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D444FC">
        <w:rPr>
          <w:sz w:val="28"/>
          <w:szCs w:val="28"/>
          <w:lang w:val="uk-UA"/>
        </w:rPr>
        <w:t xml:space="preserve"> здійснювати контроль за виконанням цього розпорядження.</w:t>
      </w:r>
    </w:p>
    <w:p w:rsidR="00EE69A5" w:rsidRDefault="00EE69A5" w:rsidP="00EE69A5">
      <w:pPr>
        <w:jc w:val="both"/>
        <w:rPr>
          <w:sz w:val="28"/>
          <w:lang w:val="uk-UA"/>
        </w:rPr>
      </w:pPr>
    </w:p>
    <w:p w:rsidR="00EE69A5" w:rsidRDefault="00EE69A5" w:rsidP="00EE69A5">
      <w:pPr>
        <w:jc w:val="both"/>
        <w:rPr>
          <w:sz w:val="28"/>
          <w:lang w:val="uk-UA"/>
        </w:rPr>
      </w:pPr>
    </w:p>
    <w:p w:rsidR="00EE69A5" w:rsidRDefault="00EE69A5" w:rsidP="00EE69A5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EE69A5" w:rsidRDefault="00EE69A5" w:rsidP="00EE69A5">
      <w:pPr>
        <w:pStyle w:val="2"/>
        <w:ind w:right="98"/>
        <w:rPr>
          <w:lang w:val="uk-UA"/>
        </w:rPr>
      </w:pPr>
    </w:p>
    <w:p w:rsidR="00EE69A5" w:rsidRDefault="00EE69A5" w:rsidP="00EE69A5">
      <w:pPr>
        <w:pStyle w:val="2"/>
        <w:ind w:right="98"/>
        <w:rPr>
          <w:lang w:val="uk-UA"/>
        </w:rPr>
      </w:pPr>
    </w:p>
    <w:p w:rsidR="00EE69A5" w:rsidRDefault="00EE69A5" w:rsidP="00EE69A5">
      <w:pPr>
        <w:pStyle w:val="2"/>
        <w:ind w:right="98"/>
        <w:rPr>
          <w:lang w:val="uk-UA"/>
        </w:rPr>
      </w:pPr>
    </w:p>
    <w:p w:rsidR="00EE69A5" w:rsidRDefault="00EE69A5" w:rsidP="00EE69A5">
      <w:pPr>
        <w:pStyle w:val="2"/>
        <w:ind w:right="98"/>
        <w:rPr>
          <w:lang w:val="uk-UA"/>
        </w:rPr>
      </w:pPr>
    </w:p>
    <w:p w:rsidR="00EE69A5" w:rsidRDefault="00EE69A5" w:rsidP="00EE69A5">
      <w:pPr>
        <w:pStyle w:val="2"/>
        <w:ind w:right="98"/>
        <w:rPr>
          <w:lang w:val="uk-UA"/>
        </w:rPr>
      </w:pPr>
    </w:p>
    <w:p w:rsidR="00EE69A5" w:rsidRDefault="00EE69A5" w:rsidP="00EE69A5">
      <w:pPr>
        <w:pStyle w:val="2"/>
        <w:ind w:right="98"/>
        <w:rPr>
          <w:lang w:val="uk-UA"/>
        </w:rPr>
      </w:pPr>
    </w:p>
    <w:p w:rsidR="00EE69A5" w:rsidRDefault="00EE69A5" w:rsidP="00EE69A5">
      <w:pPr>
        <w:pStyle w:val="2"/>
        <w:ind w:right="98"/>
        <w:rPr>
          <w:lang w:val="uk-UA"/>
        </w:rPr>
      </w:pPr>
    </w:p>
    <w:p w:rsidR="00EE69A5" w:rsidRDefault="00EE69A5" w:rsidP="00EE69A5">
      <w:pPr>
        <w:pStyle w:val="2"/>
        <w:ind w:right="98"/>
        <w:rPr>
          <w:lang w:val="uk-UA"/>
        </w:rPr>
      </w:pPr>
    </w:p>
    <w:p w:rsidR="00EE69A5" w:rsidRDefault="00EE69A5" w:rsidP="00EE69A5">
      <w:pPr>
        <w:pStyle w:val="2"/>
        <w:ind w:right="98"/>
        <w:rPr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A5"/>
    <w:rsid w:val="002A0055"/>
    <w:rsid w:val="00985943"/>
    <w:rsid w:val="00D51661"/>
    <w:rsid w:val="00EE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21D14-8091-4EEF-91A4-895D534E7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9A5"/>
  </w:style>
  <w:style w:type="paragraph" w:styleId="3">
    <w:name w:val="heading 3"/>
    <w:basedOn w:val="a"/>
    <w:next w:val="a"/>
    <w:qFormat/>
    <w:rsid w:val="00EE69A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E69A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E69A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E69A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2018-01-24T08:13:00Z</dcterms:created>
  <dcterms:modified xsi:type="dcterms:W3CDTF">2018-01-24T08:13:00Z</dcterms:modified>
</cp:coreProperties>
</file>