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918" w:rsidRDefault="007F6918" w:rsidP="007F6918">
      <w:pPr>
        <w:jc w:val="center"/>
        <w:rPr>
          <w:color w:val="000000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918" w:rsidRDefault="007F6918" w:rsidP="007F6918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У К Р А Ї Н А</w:t>
      </w:r>
    </w:p>
    <w:p w:rsidR="007F6918" w:rsidRDefault="007F6918" w:rsidP="007F6918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Чернівецький  міський голова</w:t>
      </w:r>
    </w:p>
    <w:p w:rsidR="007F6918" w:rsidRDefault="007F6918" w:rsidP="007F6918">
      <w:pPr>
        <w:pStyle w:val="3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Р О З П О Р Я Д Ж Е Н </w:t>
      </w:r>
      <w:proofErr w:type="spellStart"/>
      <w:r>
        <w:rPr>
          <w:color w:val="000000"/>
          <w:sz w:val="36"/>
          <w:szCs w:val="36"/>
        </w:rPr>
        <w:t>Н</w:t>
      </w:r>
      <w:proofErr w:type="spellEnd"/>
      <w:r>
        <w:rPr>
          <w:color w:val="000000"/>
          <w:sz w:val="36"/>
          <w:szCs w:val="36"/>
        </w:rPr>
        <w:t xml:space="preserve"> Я</w:t>
      </w:r>
    </w:p>
    <w:p w:rsidR="007F6918" w:rsidRDefault="007F6918" w:rsidP="007F6918">
      <w:pPr>
        <w:pStyle w:val="1"/>
        <w:spacing w:before="0"/>
        <w:rPr>
          <w:rFonts w:ascii="Times New Roman" w:hAnsi="Times New Roman"/>
          <w:i/>
          <w:color w:val="000000"/>
          <w:sz w:val="24"/>
          <w:szCs w:val="24"/>
        </w:rPr>
      </w:pPr>
    </w:p>
    <w:p w:rsidR="007F6918" w:rsidRDefault="007F6918" w:rsidP="007F6918">
      <w:pPr>
        <w:rPr>
          <w:color w:val="000000"/>
          <w:sz w:val="24"/>
        </w:rPr>
      </w:pPr>
    </w:p>
    <w:p w:rsidR="007F6918" w:rsidRDefault="007F6918" w:rsidP="007F691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19.04.2018 </w:t>
      </w:r>
      <w:r>
        <w:rPr>
          <w:color w:val="000000"/>
          <w:sz w:val="28"/>
          <w:szCs w:val="28"/>
        </w:rPr>
        <w:t>№ 164-Р                                                                   м. Чернівці</w:t>
      </w:r>
    </w:p>
    <w:p w:rsidR="007F6918" w:rsidRDefault="007F6918" w:rsidP="007F6918">
      <w:pPr>
        <w:rPr>
          <w:color w:val="000000"/>
          <w:sz w:val="28"/>
          <w:szCs w:val="24"/>
        </w:rPr>
      </w:pPr>
    </w:p>
    <w:p w:rsidR="007F6918" w:rsidRDefault="007F6918" w:rsidP="007F691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створення робочої групи  для з’ясування причин </w:t>
      </w:r>
    </w:p>
    <w:p w:rsidR="007F6918" w:rsidRDefault="007F6918" w:rsidP="007F69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скарг на якість обслуговування   в</w:t>
      </w:r>
    </w:p>
    <w:p w:rsidR="007F6918" w:rsidRDefault="007F6918" w:rsidP="007F6918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КМУ «Міський клінічний пологовий будинок №1»</w:t>
      </w:r>
    </w:p>
    <w:bookmarkEnd w:id="0"/>
    <w:p w:rsidR="007F6918" w:rsidRDefault="007F6918" w:rsidP="007F6918">
      <w:pPr>
        <w:jc w:val="center"/>
      </w:pPr>
    </w:p>
    <w:p w:rsidR="007F6918" w:rsidRDefault="007F6918" w:rsidP="007F6918">
      <w:pPr>
        <w:tabs>
          <w:tab w:val="left" w:pos="8364"/>
        </w:tabs>
        <w:jc w:val="both"/>
        <w:rPr>
          <w:sz w:val="28"/>
          <w:lang w:val="ru-RU"/>
        </w:rPr>
      </w:pPr>
      <w:r>
        <w:rPr>
          <w:sz w:val="28"/>
        </w:rPr>
        <w:tab/>
      </w:r>
    </w:p>
    <w:p w:rsidR="007F6918" w:rsidRDefault="007F6918" w:rsidP="007F6918">
      <w:pPr>
        <w:tabs>
          <w:tab w:val="left" w:pos="8364"/>
        </w:tabs>
        <w:jc w:val="both"/>
        <w:rPr>
          <w:sz w:val="28"/>
        </w:rPr>
      </w:pPr>
      <w:r>
        <w:rPr>
          <w:sz w:val="28"/>
        </w:rPr>
        <w:t xml:space="preserve">          Відповідно до статей </w:t>
      </w:r>
      <w:r>
        <w:rPr>
          <w:color w:val="000000"/>
          <w:sz w:val="28"/>
        </w:rPr>
        <w:t>32, 42</w:t>
      </w:r>
      <w:r>
        <w:rPr>
          <w:sz w:val="28"/>
        </w:rPr>
        <w:t xml:space="preserve"> Закону України «Про місцеве самоврядування в Україні», беручи до уваги усну заяву гр. </w:t>
      </w:r>
      <w:proofErr w:type="spellStart"/>
      <w:r>
        <w:rPr>
          <w:sz w:val="28"/>
        </w:rPr>
        <w:t>Осипенка</w:t>
      </w:r>
      <w:proofErr w:type="spellEnd"/>
      <w:r>
        <w:rPr>
          <w:sz w:val="28"/>
        </w:rPr>
        <w:t xml:space="preserve"> О.Г. на засіданні 53 сесії міської ради VІІ скликання та на виконання протокольного рішення від 29.03.2018 №781/53 «Про створення робочої групи для з’ясування причин скарг на якість обслуговування в КМУ «Міський пологовий будинок №1», </w:t>
      </w:r>
    </w:p>
    <w:p w:rsidR="007F6918" w:rsidRDefault="007F6918" w:rsidP="007F6918">
      <w:pPr>
        <w:tabs>
          <w:tab w:val="left" w:pos="8364"/>
        </w:tabs>
        <w:jc w:val="both"/>
        <w:rPr>
          <w:sz w:val="28"/>
          <w:szCs w:val="28"/>
        </w:rPr>
      </w:pPr>
    </w:p>
    <w:p w:rsidR="007F6918" w:rsidRDefault="007F6918" w:rsidP="007F6918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З О Б О В’ Я З У Ю:</w:t>
      </w:r>
    </w:p>
    <w:p w:rsidR="007F6918" w:rsidRDefault="007F6918" w:rsidP="007F6918">
      <w:pPr>
        <w:jc w:val="both"/>
        <w:rPr>
          <w:color w:val="FF0000"/>
          <w:sz w:val="16"/>
          <w:szCs w:val="16"/>
        </w:rPr>
      </w:pPr>
    </w:p>
    <w:p w:rsidR="007F6918" w:rsidRDefault="007F6918" w:rsidP="007F6918">
      <w:pPr>
        <w:pStyle w:val="a3"/>
        <w:numPr>
          <w:ilvl w:val="0"/>
          <w:numId w:val="1"/>
        </w:numPr>
        <w:tabs>
          <w:tab w:val="left" w:pos="1134"/>
        </w:tabs>
        <w:ind w:left="63" w:firstLine="6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Створити робочу групу для розгляду звернення  гр. </w:t>
      </w:r>
      <w:proofErr w:type="spellStart"/>
      <w:r>
        <w:rPr>
          <w:color w:val="000000"/>
          <w:sz w:val="28"/>
          <w:szCs w:val="28"/>
        </w:rPr>
        <w:t>Осипенка</w:t>
      </w:r>
      <w:proofErr w:type="spellEnd"/>
      <w:r>
        <w:rPr>
          <w:color w:val="000000"/>
          <w:sz w:val="28"/>
          <w:szCs w:val="28"/>
        </w:rPr>
        <w:t xml:space="preserve"> О.Г.  та </w:t>
      </w:r>
      <w:r>
        <w:rPr>
          <w:sz w:val="28"/>
        </w:rPr>
        <w:t>з’ясування причин скарг на якість обслуговування</w:t>
      </w:r>
      <w:r>
        <w:rPr>
          <w:color w:val="000000"/>
          <w:sz w:val="28"/>
          <w:szCs w:val="28"/>
        </w:rPr>
        <w:t xml:space="preserve"> в КМУ «Міський клінічний пологовий будинок №1» у складі:</w:t>
      </w:r>
    </w:p>
    <w:p w:rsidR="007F6918" w:rsidRDefault="007F6918" w:rsidP="007F6918">
      <w:pPr>
        <w:ind w:firstLine="708"/>
        <w:jc w:val="both"/>
        <w:rPr>
          <w:color w:val="FF0000"/>
          <w:sz w:val="28"/>
          <w:szCs w:val="28"/>
        </w:rPr>
      </w:pPr>
    </w:p>
    <w:tbl>
      <w:tblPr>
        <w:tblW w:w="9742" w:type="dxa"/>
        <w:tblLook w:val="00A0" w:firstRow="1" w:lastRow="0" w:firstColumn="1" w:lastColumn="0" w:noHBand="0" w:noVBand="0"/>
      </w:tblPr>
      <w:tblGrid>
        <w:gridCol w:w="3168"/>
        <w:gridCol w:w="360"/>
        <w:gridCol w:w="90"/>
        <w:gridCol w:w="6124"/>
      </w:tblGrid>
      <w:tr w:rsidR="007F6918" w:rsidTr="007F6918">
        <w:trPr>
          <w:trHeight w:val="83"/>
        </w:trPr>
        <w:tc>
          <w:tcPr>
            <w:tcW w:w="9742" w:type="dxa"/>
            <w:gridSpan w:val="4"/>
            <w:hideMark/>
          </w:tcPr>
          <w:p w:rsidR="007F6918" w:rsidRDefault="007F6918">
            <w:pPr>
              <w:spacing w:line="27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</w:tc>
      </w:tr>
      <w:tr w:rsidR="007F6918" w:rsidTr="007F6918">
        <w:trPr>
          <w:trHeight w:val="83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Паскар</w:t>
            </w:r>
            <w:proofErr w:type="spellEnd"/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7F6918" w:rsidTr="007F6918">
        <w:trPr>
          <w:trHeight w:val="83"/>
        </w:trPr>
        <w:tc>
          <w:tcPr>
            <w:tcW w:w="9742" w:type="dxa"/>
            <w:gridSpan w:val="4"/>
            <w:hideMark/>
          </w:tcPr>
          <w:p w:rsidR="007F6918" w:rsidRDefault="007F691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</w:tc>
      </w:tr>
      <w:tr w:rsidR="007F6918" w:rsidTr="007F6918">
        <w:trPr>
          <w:trHeight w:val="56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Вострікова  </w:t>
            </w:r>
          </w:p>
          <w:p w:rsidR="007F6918" w:rsidRDefault="007F691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Ірина Северинівна</w:t>
            </w:r>
          </w:p>
        </w:tc>
        <w:tc>
          <w:tcPr>
            <w:tcW w:w="450" w:type="dxa"/>
            <w:gridSpan w:val="2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124" w:type="dxa"/>
            <w:hideMark/>
          </w:tcPr>
          <w:p w:rsidR="007F6918" w:rsidRDefault="007F691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 управління охорони здоров’я міської ради</w:t>
            </w:r>
          </w:p>
        </w:tc>
      </w:tr>
      <w:tr w:rsidR="007F6918" w:rsidTr="007F6918">
        <w:trPr>
          <w:trHeight w:val="83"/>
        </w:trPr>
        <w:tc>
          <w:tcPr>
            <w:tcW w:w="9742" w:type="dxa"/>
            <w:gridSpan w:val="4"/>
            <w:hideMark/>
          </w:tcPr>
          <w:p w:rsidR="007F6918" w:rsidRDefault="007F6918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</w:tr>
      <w:tr w:rsidR="007F6918" w:rsidTr="007F6918">
        <w:trPr>
          <w:trHeight w:val="367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Бовкун</w:t>
            </w:r>
          </w:p>
          <w:p w:rsidR="007F6918" w:rsidRDefault="007F691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Валентинівна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ind w:left="72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</w:tc>
      </w:tr>
      <w:tr w:rsid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Греков </w:t>
            </w:r>
          </w:p>
          <w:p w:rsidR="007F6918" w:rsidRDefault="007F691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 постійної комісії міської ради з питань гуманітарної політики (за згодою)</w:t>
            </w:r>
          </w:p>
        </w:tc>
      </w:tr>
      <w:tr w:rsidR="007F6918" w:rsidTr="007F6918">
        <w:trPr>
          <w:trHeight w:val="428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Гусак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Наталія Борисівна</w:t>
            </w:r>
          </w:p>
        </w:tc>
        <w:tc>
          <w:tcPr>
            <w:tcW w:w="360" w:type="dxa"/>
          </w:tcPr>
          <w:p w:rsidR="007F6918" w:rsidRDefault="007F6918" w:rsidP="00C90C96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керівник ГО «Пацієнти Буковини» (за згодою) </w:t>
            </w:r>
          </w:p>
        </w:tc>
      </w:tr>
      <w:tr w:rsid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Кандиба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Андрій Євгенович 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постійної комісії міської ради з питань гуманітарної політики (за згодою)</w:t>
            </w:r>
          </w:p>
        </w:tc>
      </w:tr>
      <w:tr w:rsidR="007F6918" w:rsidRP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Кобевко</w:t>
            </w:r>
            <w:proofErr w:type="spellEnd"/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Петрівна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 Чернівецької обласної ради, член постійної депутатської комісії з питань охорони здоров’я, праці, соціального захисту населення та підтримки учасників АТО і членів їх сімей (за згодою)</w:t>
            </w:r>
          </w:p>
        </w:tc>
      </w:tr>
      <w:tr w:rsid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Матвієнко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Віталій Володимирович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 постійної комісії міської ради з питань гуманітарної політики (за згодою)</w:t>
            </w:r>
          </w:p>
        </w:tc>
      </w:tr>
      <w:tr w:rsid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Мельничук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Лариса Василівна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/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головний педіатр управління охорони  здоров’я            </w:t>
            </w:r>
          </w:p>
          <w:p w:rsidR="007F6918" w:rsidRDefault="007F6918">
            <w:pPr>
              <w:spacing w:after="120"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міської ради</w:t>
            </w:r>
          </w:p>
        </w:tc>
      </w:tr>
      <w:tr w:rsidR="007F6918" w:rsidTr="007F6918">
        <w:trPr>
          <w:trHeight w:val="561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Наконечний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Ігор Юрійович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 постійної комісії міської ради з питань гуманітарної політики (за згодою)</w:t>
            </w:r>
          </w:p>
        </w:tc>
      </w:tr>
      <w:tr w:rsidR="007F6918" w:rsidTr="007F6918">
        <w:trPr>
          <w:trHeight w:val="982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Никифор</w:t>
            </w:r>
          </w:p>
          <w:p w:rsidR="007F6918" w:rsidRDefault="007F6918">
            <w:pPr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Лівія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/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доцент кафедри сімейної медицини  Буковинського державного медичного університету (за згодою)</w:t>
            </w:r>
          </w:p>
        </w:tc>
      </w:tr>
      <w:tr w:rsidR="007F6918" w:rsidTr="007F6918">
        <w:trPr>
          <w:trHeight w:val="789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Поліщук</w:t>
            </w:r>
            <w:proofErr w:type="spellEnd"/>
          </w:p>
          <w:p w:rsidR="007F6918" w:rsidRDefault="007F6918">
            <w:pPr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Марія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/>
              <w:ind w:left="72" w:right="17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директора Департаменту охорони здоров’я обласної державної адміністрації, начальник управління організації та розвитку лікувально - профілактичної допомоги населенню (за згодою)</w:t>
            </w:r>
          </w:p>
        </w:tc>
      </w:tr>
      <w:tr w:rsidR="007F6918" w:rsidTr="007F6918">
        <w:trPr>
          <w:trHeight w:val="856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Ткачик</w:t>
            </w:r>
            <w:proofErr w:type="spellEnd"/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Ярославівна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/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головний акушер-гінеколог управління  </w:t>
            </w:r>
          </w:p>
          <w:p w:rsidR="007F6918" w:rsidRDefault="007F6918">
            <w:pPr>
              <w:spacing w:after="120" w:line="276" w:lineRule="auto"/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охорони здоров’я міської ради</w:t>
            </w:r>
          </w:p>
        </w:tc>
      </w:tr>
      <w:tr w:rsidR="007F6918" w:rsidTr="007F6918">
        <w:trPr>
          <w:trHeight w:val="367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Чук</w:t>
            </w:r>
            <w:proofErr w:type="spellEnd"/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Марина Олександрівна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громадський активіст (за згодою)</w:t>
            </w:r>
          </w:p>
        </w:tc>
      </w:tr>
      <w:tr w:rsidR="007F6918" w:rsidTr="007F6918">
        <w:trPr>
          <w:trHeight w:val="367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Шиба</w:t>
            </w:r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Михайлович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юридичного управління  міської ради</w:t>
            </w:r>
          </w:p>
        </w:tc>
      </w:tr>
      <w:tr w:rsidR="007F6918" w:rsidTr="007F6918">
        <w:trPr>
          <w:trHeight w:val="367"/>
        </w:trPr>
        <w:tc>
          <w:tcPr>
            <w:tcW w:w="3168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Фустій</w:t>
            </w:r>
            <w:proofErr w:type="spellEnd"/>
          </w:p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Прокопович</w:t>
            </w:r>
          </w:p>
        </w:tc>
        <w:tc>
          <w:tcPr>
            <w:tcW w:w="360" w:type="dxa"/>
            <w:hideMark/>
          </w:tcPr>
          <w:p w:rsidR="007F6918" w:rsidRDefault="007F6918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14" w:type="dxa"/>
            <w:gridSpan w:val="2"/>
            <w:hideMark/>
          </w:tcPr>
          <w:p w:rsidR="007F6918" w:rsidRDefault="007F6918">
            <w:pPr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голова Чернівецької обласної організації профспілки працівників охорони здоров’я</w:t>
            </w:r>
          </w:p>
        </w:tc>
      </w:tr>
    </w:tbl>
    <w:p w:rsidR="007F6918" w:rsidRDefault="007F6918" w:rsidP="007F6918">
      <w:pPr>
        <w:pStyle w:val="21"/>
        <w:tabs>
          <w:tab w:val="left" w:pos="0"/>
        </w:tabs>
        <w:ind w:left="0" w:firstLine="567"/>
        <w:jc w:val="both"/>
        <w:rPr>
          <w:b/>
          <w:color w:val="000000"/>
        </w:rPr>
      </w:pPr>
    </w:p>
    <w:p w:rsidR="007F6918" w:rsidRDefault="007F6918" w:rsidP="007F6918">
      <w:pPr>
        <w:pStyle w:val="21"/>
        <w:tabs>
          <w:tab w:val="left" w:pos="0"/>
        </w:tabs>
        <w:ind w:left="0" w:firstLine="567"/>
        <w:jc w:val="both"/>
      </w:pPr>
      <w:r>
        <w:rPr>
          <w:b/>
          <w:color w:val="000000"/>
        </w:rPr>
        <w:t>2</w:t>
      </w:r>
      <w:r>
        <w:rPr>
          <w:b/>
        </w:rPr>
        <w:t>.</w:t>
      </w:r>
      <w:r>
        <w:t xml:space="preserve">  Робочій групі до 21.05.2018 р. проінформувати про результати роботи розгляду звернення гр. </w:t>
      </w:r>
      <w:proofErr w:type="spellStart"/>
      <w:r>
        <w:t>Осипенка</w:t>
      </w:r>
      <w:proofErr w:type="spellEnd"/>
      <w:r>
        <w:t xml:space="preserve"> О.Г. та надати рекомендації щодо підвищення якості обслуговування в КМУ «Міський клінічний пологовий будинок №1».</w:t>
      </w:r>
    </w:p>
    <w:p w:rsidR="007F6918" w:rsidRDefault="007F6918" w:rsidP="007F6918">
      <w:pPr>
        <w:pStyle w:val="21"/>
        <w:tabs>
          <w:tab w:val="left" w:pos="1440"/>
        </w:tabs>
        <w:ind w:left="0" w:firstLine="567"/>
        <w:jc w:val="both"/>
        <w:rPr>
          <w:color w:val="000000"/>
        </w:rPr>
      </w:pPr>
      <w:r>
        <w:rPr>
          <w:b/>
          <w:color w:val="000000"/>
        </w:rPr>
        <w:t xml:space="preserve">3. </w:t>
      </w:r>
      <w:r>
        <w:rPr>
          <w:color w:val="000000"/>
        </w:rPr>
        <w:t>Розпорядження підлягає оприлюдненню на офіційному веб - порталі Чернівецької міської ради.</w:t>
      </w:r>
    </w:p>
    <w:p w:rsidR="007F6918" w:rsidRDefault="007F6918" w:rsidP="007F6918">
      <w:pPr>
        <w:rPr>
          <w:b/>
          <w:color w:val="000000"/>
          <w:sz w:val="28"/>
          <w:szCs w:val="28"/>
        </w:rPr>
      </w:pPr>
    </w:p>
    <w:p w:rsidR="007F6918" w:rsidRDefault="007F6918" w:rsidP="007F6918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міський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</w:t>
      </w:r>
      <w:r>
        <w:rPr>
          <w:b/>
          <w:color w:val="000000"/>
          <w:sz w:val="28"/>
          <w:szCs w:val="28"/>
        </w:rPr>
        <w:tab/>
        <w:t xml:space="preserve"> О. </w:t>
      </w:r>
      <w:proofErr w:type="spellStart"/>
      <w:r>
        <w:rPr>
          <w:b/>
          <w:color w:val="000000"/>
          <w:sz w:val="28"/>
          <w:szCs w:val="28"/>
        </w:rPr>
        <w:t>Каспрук</w:t>
      </w:r>
      <w:proofErr w:type="spellEnd"/>
    </w:p>
    <w:p w:rsidR="007F6918" w:rsidRDefault="007F6918" w:rsidP="007F6918">
      <w:pPr>
        <w:overflowPunct/>
        <w:autoSpaceDE/>
        <w:adjustRightInd/>
        <w:spacing w:after="200" w:line="276" w:lineRule="auto"/>
        <w:rPr>
          <w:b/>
          <w:sz w:val="24"/>
        </w:rPr>
      </w:pPr>
    </w:p>
    <w:sectPr w:rsidR="007F6918" w:rsidSect="007F69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C3CA1"/>
    <w:multiLevelType w:val="hybridMultilevel"/>
    <w:tmpl w:val="FEE40B62"/>
    <w:lvl w:ilvl="0" w:tplc="2D20A0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369B8"/>
    <w:multiLevelType w:val="hybridMultilevel"/>
    <w:tmpl w:val="EB2CA760"/>
    <w:lvl w:ilvl="0" w:tplc="7B1C6D0E">
      <w:start w:val="1"/>
      <w:numFmt w:val="decimal"/>
      <w:lvlText w:val="%1."/>
      <w:lvlJc w:val="left"/>
      <w:pPr>
        <w:ind w:left="1766" w:hanging="1056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918"/>
    <w:rsid w:val="00004DDC"/>
    <w:rsid w:val="00044525"/>
    <w:rsid w:val="000537B8"/>
    <w:rsid w:val="000547AE"/>
    <w:rsid w:val="00071235"/>
    <w:rsid w:val="000B5F3A"/>
    <w:rsid w:val="000B6014"/>
    <w:rsid w:val="000C36D5"/>
    <w:rsid w:val="000D2D6F"/>
    <w:rsid w:val="000D66F2"/>
    <w:rsid w:val="000D7ABD"/>
    <w:rsid w:val="000F2BD5"/>
    <w:rsid w:val="0012278B"/>
    <w:rsid w:val="001D1EDB"/>
    <w:rsid w:val="001D2C1C"/>
    <w:rsid w:val="001D69CE"/>
    <w:rsid w:val="001E370A"/>
    <w:rsid w:val="00220854"/>
    <w:rsid w:val="0022253C"/>
    <w:rsid w:val="00224B0B"/>
    <w:rsid w:val="00237657"/>
    <w:rsid w:val="002408B6"/>
    <w:rsid w:val="00266D98"/>
    <w:rsid w:val="002866FD"/>
    <w:rsid w:val="002B4A05"/>
    <w:rsid w:val="002B5D69"/>
    <w:rsid w:val="002C2A86"/>
    <w:rsid w:val="002C6208"/>
    <w:rsid w:val="002E7617"/>
    <w:rsid w:val="003167F4"/>
    <w:rsid w:val="00335837"/>
    <w:rsid w:val="00340798"/>
    <w:rsid w:val="00366F20"/>
    <w:rsid w:val="003C7020"/>
    <w:rsid w:val="003D42AA"/>
    <w:rsid w:val="003D4D3C"/>
    <w:rsid w:val="003F2454"/>
    <w:rsid w:val="003F5401"/>
    <w:rsid w:val="00415C75"/>
    <w:rsid w:val="0042265A"/>
    <w:rsid w:val="004473AE"/>
    <w:rsid w:val="00460825"/>
    <w:rsid w:val="004642CE"/>
    <w:rsid w:val="004876FB"/>
    <w:rsid w:val="004D2A3A"/>
    <w:rsid w:val="004E173B"/>
    <w:rsid w:val="0054694D"/>
    <w:rsid w:val="00555AA5"/>
    <w:rsid w:val="00576892"/>
    <w:rsid w:val="005A468A"/>
    <w:rsid w:val="005B2D15"/>
    <w:rsid w:val="005F7F90"/>
    <w:rsid w:val="0063037F"/>
    <w:rsid w:val="00644739"/>
    <w:rsid w:val="00646DF8"/>
    <w:rsid w:val="006603FF"/>
    <w:rsid w:val="0067476D"/>
    <w:rsid w:val="0067567F"/>
    <w:rsid w:val="00677865"/>
    <w:rsid w:val="006F38F8"/>
    <w:rsid w:val="00703395"/>
    <w:rsid w:val="0074661D"/>
    <w:rsid w:val="00752CF2"/>
    <w:rsid w:val="00753152"/>
    <w:rsid w:val="00756B99"/>
    <w:rsid w:val="00785857"/>
    <w:rsid w:val="007C6BEF"/>
    <w:rsid w:val="007D1404"/>
    <w:rsid w:val="007F58F4"/>
    <w:rsid w:val="007F6918"/>
    <w:rsid w:val="00803AA8"/>
    <w:rsid w:val="00844766"/>
    <w:rsid w:val="00851FB8"/>
    <w:rsid w:val="00855696"/>
    <w:rsid w:val="008831F8"/>
    <w:rsid w:val="0089459C"/>
    <w:rsid w:val="00896809"/>
    <w:rsid w:val="00897411"/>
    <w:rsid w:val="008A4BED"/>
    <w:rsid w:val="008C2032"/>
    <w:rsid w:val="008D1177"/>
    <w:rsid w:val="008E759A"/>
    <w:rsid w:val="008F10BB"/>
    <w:rsid w:val="00926732"/>
    <w:rsid w:val="0092777B"/>
    <w:rsid w:val="00951DD2"/>
    <w:rsid w:val="009705AC"/>
    <w:rsid w:val="00975624"/>
    <w:rsid w:val="00997882"/>
    <w:rsid w:val="009B3D87"/>
    <w:rsid w:val="009D0952"/>
    <w:rsid w:val="009E0253"/>
    <w:rsid w:val="00A239D9"/>
    <w:rsid w:val="00A26D79"/>
    <w:rsid w:val="00A279DE"/>
    <w:rsid w:val="00A34BEB"/>
    <w:rsid w:val="00A379E5"/>
    <w:rsid w:val="00A4217D"/>
    <w:rsid w:val="00A42D84"/>
    <w:rsid w:val="00A66969"/>
    <w:rsid w:val="00A9746E"/>
    <w:rsid w:val="00AA04B8"/>
    <w:rsid w:val="00AB0019"/>
    <w:rsid w:val="00AB0FFB"/>
    <w:rsid w:val="00AB2997"/>
    <w:rsid w:val="00AD4F08"/>
    <w:rsid w:val="00B110A0"/>
    <w:rsid w:val="00B14D4D"/>
    <w:rsid w:val="00B16409"/>
    <w:rsid w:val="00B4684D"/>
    <w:rsid w:val="00B72D81"/>
    <w:rsid w:val="00BA7F8B"/>
    <w:rsid w:val="00BB52C1"/>
    <w:rsid w:val="00BB6CF2"/>
    <w:rsid w:val="00BC034C"/>
    <w:rsid w:val="00BD1B33"/>
    <w:rsid w:val="00BF15C1"/>
    <w:rsid w:val="00BF1BDB"/>
    <w:rsid w:val="00C34D07"/>
    <w:rsid w:val="00C677CD"/>
    <w:rsid w:val="00C9600E"/>
    <w:rsid w:val="00CE625B"/>
    <w:rsid w:val="00D16389"/>
    <w:rsid w:val="00D172C4"/>
    <w:rsid w:val="00D424F5"/>
    <w:rsid w:val="00D55027"/>
    <w:rsid w:val="00D571C6"/>
    <w:rsid w:val="00D65B71"/>
    <w:rsid w:val="00D95924"/>
    <w:rsid w:val="00DA7838"/>
    <w:rsid w:val="00DB3610"/>
    <w:rsid w:val="00DC27A2"/>
    <w:rsid w:val="00DD0CF5"/>
    <w:rsid w:val="00DD34E1"/>
    <w:rsid w:val="00DE21D0"/>
    <w:rsid w:val="00DF13AC"/>
    <w:rsid w:val="00DF440F"/>
    <w:rsid w:val="00E117A4"/>
    <w:rsid w:val="00E11991"/>
    <w:rsid w:val="00E120B6"/>
    <w:rsid w:val="00E1493D"/>
    <w:rsid w:val="00E3361B"/>
    <w:rsid w:val="00E528AD"/>
    <w:rsid w:val="00E52CD6"/>
    <w:rsid w:val="00E5756F"/>
    <w:rsid w:val="00E61600"/>
    <w:rsid w:val="00E6419A"/>
    <w:rsid w:val="00E86E44"/>
    <w:rsid w:val="00EA1F5B"/>
    <w:rsid w:val="00EA361F"/>
    <w:rsid w:val="00EC116D"/>
    <w:rsid w:val="00EC29C3"/>
    <w:rsid w:val="00EC63A1"/>
    <w:rsid w:val="00EC7C5B"/>
    <w:rsid w:val="00ED7B9E"/>
    <w:rsid w:val="00EE3E8E"/>
    <w:rsid w:val="00F13925"/>
    <w:rsid w:val="00F253D9"/>
    <w:rsid w:val="00F40500"/>
    <w:rsid w:val="00F51B94"/>
    <w:rsid w:val="00F5537A"/>
    <w:rsid w:val="00F560F9"/>
    <w:rsid w:val="00F650D4"/>
    <w:rsid w:val="00F6577B"/>
    <w:rsid w:val="00F75EF1"/>
    <w:rsid w:val="00F83F89"/>
    <w:rsid w:val="00F921E8"/>
    <w:rsid w:val="00F93AC6"/>
    <w:rsid w:val="00FA2B44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77024-4EAE-4F7C-9C4D-523C0784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7F69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7F691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F691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6918"/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7F69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F691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F6918"/>
    <w:pPr>
      <w:overflowPunct/>
      <w:autoSpaceDE/>
      <w:autoSpaceDN/>
      <w:adjustRightInd/>
      <w:ind w:left="5670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F69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7F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9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91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Kompvid2</cp:lastModifiedBy>
  <cp:revision>2</cp:revision>
  <dcterms:created xsi:type="dcterms:W3CDTF">2018-04-23T07:51:00Z</dcterms:created>
  <dcterms:modified xsi:type="dcterms:W3CDTF">2018-04-23T07:51:00Z</dcterms:modified>
</cp:coreProperties>
</file>