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3FD" w:rsidRDefault="00F423FD">
      <w:pPr>
        <w:jc w:val="center"/>
        <w:rPr>
          <w:color w:val="000000"/>
        </w:rPr>
      </w:pPr>
      <w:r>
        <w:rPr>
          <w:color w:val="000000"/>
        </w:rPr>
        <w:t> </w:t>
      </w:r>
      <w:r w:rsidR="007C25A9">
        <w:rPr>
          <w:noProof/>
          <w:color w:val="000000"/>
          <w:lang w:val="ru-RU" w:eastAsia="ru-RU"/>
        </w:rPr>
        <w:drawing>
          <wp:inline distT="0" distB="0" distL="0" distR="0">
            <wp:extent cx="295275" cy="476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3FD" w:rsidRDefault="00F423FD">
      <w:pPr>
        <w:jc w:val="center"/>
        <w:rPr>
          <w:color w:val="000000"/>
        </w:rPr>
      </w:pPr>
    </w:p>
    <w:p w:rsidR="00F423FD" w:rsidRDefault="00F423FD">
      <w:pPr>
        <w:jc w:val="center"/>
        <w:rPr>
          <w:b/>
          <w:bCs/>
          <w:color w:val="000000"/>
          <w:sz w:val="36"/>
          <w:szCs w:val="43"/>
          <w:lang w:val="uk-UA"/>
        </w:rPr>
      </w:pPr>
      <w:r>
        <w:rPr>
          <w:b/>
          <w:bCs/>
          <w:color w:val="000000"/>
          <w:sz w:val="36"/>
          <w:szCs w:val="43"/>
          <w:lang w:val="uk-UA"/>
        </w:rPr>
        <w:t>У К Р А Ї Н А</w:t>
      </w:r>
    </w:p>
    <w:p w:rsidR="00F423FD" w:rsidRDefault="00F423FD">
      <w:pPr>
        <w:jc w:val="center"/>
        <w:rPr>
          <w:b/>
          <w:bCs/>
          <w:color w:val="000000"/>
          <w:sz w:val="36"/>
          <w:szCs w:val="43"/>
          <w:lang w:val="uk-UA"/>
        </w:rPr>
      </w:pPr>
      <w:r>
        <w:rPr>
          <w:b/>
          <w:bCs/>
          <w:color w:val="000000"/>
          <w:sz w:val="36"/>
          <w:szCs w:val="43"/>
          <w:lang w:val="uk-UA"/>
        </w:rPr>
        <w:t>Чернівецький міський голова</w:t>
      </w:r>
    </w:p>
    <w:p w:rsidR="00F423FD" w:rsidRDefault="00F423FD">
      <w:pPr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36"/>
          <w:szCs w:val="43"/>
          <w:lang w:val="uk-UA"/>
        </w:rPr>
        <w:t>Р О З П О Р Я Д Ж Е Н Н Я</w:t>
      </w:r>
    </w:p>
    <w:p w:rsidR="00F423FD" w:rsidRDefault="00F423FD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F423FD" w:rsidRDefault="00F423FD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F423FD" w:rsidRDefault="00F423FD">
      <w:pPr>
        <w:jc w:val="center"/>
        <w:rPr>
          <w:b/>
          <w:color w:val="000000"/>
          <w:sz w:val="28"/>
          <w:szCs w:val="43"/>
          <w:lang w:val="uk-UA"/>
        </w:rPr>
      </w:pPr>
    </w:p>
    <w:p w:rsidR="00F423FD" w:rsidRDefault="00F423FD">
      <w:pPr>
        <w:rPr>
          <w:color w:val="000000"/>
          <w:sz w:val="28"/>
        </w:rPr>
      </w:pPr>
      <w:r>
        <w:rPr>
          <w:color w:val="000000"/>
        </w:rPr>
        <w:t> </w:t>
      </w:r>
    </w:p>
    <w:p w:rsidR="00F423FD" w:rsidRDefault="00F423FD">
      <w:pPr>
        <w:rPr>
          <w:color w:val="000000"/>
          <w:sz w:val="16"/>
          <w:szCs w:val="16"/>
          <w:lang w:val="uk-UA"/>
        </w:rPr>
      </w:pPr>
      <w:r>
        <w:rPr>
          <w:color w:val="000000"/>
          <w:sz w:val="28"/>
        </w:rPr>
        <w:t xml:space="preserve">   </w:t>
      </w:r>
      <w:r w:rsidR="00451865">
        <w:rPr>
          <w:color w:val="000000"/>
          <w:sz w:val="28"/>
          <w:lang w:val="uk-UA"/>
        </w:rPr>
        <w:t>22.02.2</w:t>
      </w:r>
      <w:r>
        <w:rPr>
          <w:color w:val="000000"/>
          <w:sz w:val="28"/>
          <w:lang w:val="uk-UA"/>
        </w:rPr>
        <w:t xml:space="preserve">017 р.   </w:t>
      </w:r>
      <w:r w:rsidR="00451865">
        <w:rPr>
          <w:color w:val="000000"/>
          <w:sz w:val="28"/>
          <w:lang w:val="uk-UA"/>
        </w:rPr>
        <w:t xml:space="preserve">                      </w:t>
      </w:r>
      <w:r>
        <w:rPr>
          <w:color w:val="000000"/>
          <w:sz w:val="28"/>
          <w:lang w:val="uk-UA"/>
        </w:rPr>
        <w:t xml:space="preserve"> № </w:t>
      </w:r>
      <w:r w:rsidR="00451865">
        <w:rPr>
          <w:color w:val="000000"/>
          <w:sz w:val="28"/>
          <w:lang w:val="uk-UA"/>
        </w:rPr>
        <w:t>78-р</w:t>
      </w:r>
      <w:r>
        <w:rPr>
          <w:color w:val="000000"/>
          <w:sz w:val="28"/>
          <w:lang w:val="uk-UA"/>
        </w:rPr>
        <w:t xml:space="preserve">                          м.Чернівці     </w:t>
      </w:r>
    </w:p>
    <w:p w:rsidR="00F423FD" w:rsidRDefault="00F423FD">
      <w:pPr>
        <w:rPr>
          <w:color w:val="000000"/>
          <w:sz w:val="16"/>
          <w:szCs w:val="16"/>
          <w:lang w:val="uk-UA"/>
        </w:rPr>
      </w:pPr>
    </w:p>
    <w:p w:rsidR="00451865" w:rsidRDefault="00F423FD">
      <w:pPr>
        <w:rPr>
          <w:color w:val="000000"/>
          <w:sz w:val="28"/>
          <w:lang w:val="uk-UA"/>
        </w:rPr>
      </w:pPr>
      <w:bookmarkStart w:id="0" w:name="_GoBack"/>
      <w:r>
        <w:rPr>
          <w:color w:val="000000"/>
          <w:sz w:val="28"/>
          <w:lang w:val="uk-UA"/>
        </w:rPr>
        <w:t xml:space="preserve">Про утворення комісії з </w:t>
      </w:r>
      <w:r w:rsidR="00451865">
        <w:rPr>
          <w:color w:val="000000"/>
          <w:sz w:val="28"/>
          <w:lang w:val="uk-UA"/>
        </w:rPr>
        <w:t>обстеження  та</w:t>
      </w:r>
    </w:p>
    <w:p w:rsidR="00E13CC1" w:rsidRDefault="00F423FD">
      <w:pPr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категоріювання об’єктів інформаційної </w:t>
      </w:r>
    </w:p>
    <w:p w:rsidR="00451865" w:rsidRPr="00E13CC1" w:rsidRDefault="00451865">
      <w:pPr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діяльності</w:t>
      </w:r>
      <w:bookmarkEnd w:id="0"/>
    </w:p>
    <w:p w:rsidR="00F423FD" w:rsidRDefault="00F423FD">
      <w:pPr>
        <w:rPr>
          <w:color w:val="000000"/>
          <w:sz w:val="28"/>
          <w:lang w:val="uk-UA"/>
        </w:rPr>
      </w:pPr>
    </w:p>
    <w:p w:rsidR="00F423FD" w:rsidRDefault="00F423FD" w:rsidP="00E13CC1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  Відповідно до Закону України “Про доступ до публічної інформації</w:t>
      </w:r>
      <w:r w:rsidR="00E13CC1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>”, Закону України “Про Державну службу  спеціального зв’язку та захисту інформації України”,</w:t>
      </w:r>
      <w:r w:rsidR="00E13CC1">
        <w:rPr>
          <w:color w:val="000000"/>
          <w:sz w:val="28"/>
          <w:lang w:val="uk-UA"/>
        </w:rPr>
        <w:t xml:space="preserve"> ст.11 Закону України  “ Про Державний реєстр виборців”,  </w:t>
      </w:r>
      <w:r>
        <w:rPr>
          <w:color w:val="000000"/>
          <w:sz w:val="28"/>
          <w:lang w:val="uk-UA"/>
        </w:rPr>
        <w:t xml:space="preserve"> п.6 норма</w:t>
      </w:r>
      <w:r w:rsidR="00E13CC1">
        <w:rPr>
          <w:color w:val="000000"/>
          <w:sz w:val="28"/>
          <w:lang w:val="uk-UA"/>
        </w:rPr>
        <w:t>-</w:t>
      </w:r>
      <w:r>
        <w:rPr>
          <w:color w:val="000000"/>
          <w:sz w:val="28"/>
          <w:lang w:val="uk-UA"/>
        </w:rPr>
        <w:t>тивного документа системи технічного захисту інформації НД ТЗІ 1.8-005-2013 “Захист інформації на об’єктах інформаційної діяльності. Положення про категоріювання об’єктів, де циркулює інформація з обмеженим доступом, що не становить державної таємниці”, вимог Постанови Центральної виборчої комісії від 29.05.2008р. №39 щодо створення комплексної системи  захисту інформації в автоматизованій інформаційно-телекомунікаційній системі (АІТС) “Державний реєстр виборців”,</w:t>
      </w:r>
    </w:p>
    <w:p w:rsidR="00F423FD" w:rsidRDefault="00F423FD">
      <w:pPr>
        <w:rPr>
          <w:color w:val="000000"/>
          <w:sz w:val="28"/>
          <w:lang w:val="uk-UA"/>
        </w:rPr>
      </w:pPr>
    </w:p>
    <w:p w:rsidR="00F423FD" w:rsidRDefault="00F423FD">
      <w:pPr>
        <w:jc w:val="center"/>
        <w:rPr>
          <w:color w:val="000000"/>
          <w:sz w:val="16"/>
          <w:szCs w:val="16"/>
          <w:lang w:val="uk-UA"/>
        </w:rPr>
      </w:pPr>
      <w:r>
        <w:rPr>
          <w:color w:val="000000"/>
          <w:sz w:val="28"/>
          <w:lang w:val="uk-UA"/>
        </w:rPr>
        <w:t>З О Б О В’ Я З У Ю:</w:t>
      </w:r>
    </w:p>
    <w:p w:rsidR="00F423FD" w:rsidRDefault="00F423FD">
      <w:pPr>
        <w:jc w:val="center"/>
        <w:rPr>
          <w:color w:val="000000"/>
          <w:sz w:val="16"/>
          <w:szCs w:val="16"/>
          <w:lang w:val="uk-UA"/>
        </w:rPr>
      </w:pPr>
    </w:p>
    <w:p w:rsidR="00F423FD" w:rsidRDefault="00F423FD" w:rsidP="00E13CC1">
      <w:pPr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sz w:val="28"/>
          <w:lang w:val="uk-UA"/>
        </w:rPr>
        <w:t xml:space="preserve">      1.Утворити постійну комісію з обстеження та категоріювання об’єктів інформаційної діяльності, де використовується інформація з обмеженим доступом, що не становить державної таємниці </w:t>
      </w:r>
      <w:r w:rsidR="00E13CC1">
        <w:rPr>
          <w:color w:val="000000"/>
          <w:sz w:val="28"/>
          <w:lang w:val="uk-UA"/>
        </w:rPr>
        <w:t xml:space="preserve">та проведення експертних випробувань комплексної системи захисту інформації АЇТС  “ Державний реєстр виборців “  </w:t>
      </w:r>
      <w:r>
        <w:rPr>
          <w:color w:val="000000"/>
          <w:sz w:val="28"/>
          <w:lang w:val="uk-UA"/>
        </w:rPr>
        <w:t>Чернівецької міської ради у складі згідно з додатком 1.</w:t>
      </w:r>
    </w:p>
    <w:p w:rsidR="00F423FD" w:rsidRDefault="00F423FD" w:rsidP="00E13CC1">
      <w:pPr>
        <w:jc w:val="both"/>
        <w:rPr>
          <w:color w:val="000000"/>
          <w:sz w:val="16"/>
          <w:szCs w:val="16"/>
          <w:lang w:val="uk-UA"/>
        </w:rPr>
      </w:pPr>
    </w:p>
    <w:p w:rsidR="00F423FD" w:rsidRDefault="00F423FD" w:rsidP="00E13CC1">
      <w:pPr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sz w:val="28"/>
          <w:lang w:val="uk-UA"/>
        </w:rPr>
        <w:t xml:space="preserve">      2.Керівникам структурних підрозділів міської ради забезпечити надання комісії необхідної для роботи інформації.</w:t>
      </w:r>
    </w:p>
    <w:p w:rsidR="00F423FD" w:rsidRDefault="00F423FD" w:rsidP="00E13CC1">
      <w:pPr>
        <w:jc w:val="both"/>
        <w:rPr>
          <w:color w:val="000000"/>
          <w:sz w:val="16"/>
          <w:szCs w:val="16"/>
          <w:lang w:val="uk-UA"/>
        </w:rPr>
      </w:pPr>
    </w:p>
    <w:p w:rsidR="00F423FD" w:rsidRDefault="00F423FD" w:rsidP="00E13CC1">
      <w:pPr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sz w:val="28"/>
          <w:lang w:val="uk-UA"/>
        </w:rPr>
        <w:t xml:space="preserve">      3.Комісії провести категоріювання приміщень згідно з додатком 2.</w:t>
      </w:r>
    </w:p>
    <w:p w:rsidR="00F423FD" w:rsidRDefault="00F423FD" w:rsidP="00E13CC1">
      <w:pPr>
        <w:jc w:val="both"/>
        <w:rPr>
          <w:color w:val="000000"/>
          <w:sz w:val="16"/>
          <w:szCs w:val="16"/>
          <w:lang w:val="uk-UA"/>
        </w:rPr>
      </w:pPr>
    </w:p>
    <w:p w:rsidR="00F423FD" w:rsidRDefault="00F423FD" w:rsidP="00E13CC1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 4.Контроль за виконанням розпорядження залишаю за собою.</w:t>
      </w:r>
    </w:p>
    <w:p w:rsidR="00F423FD" w:rsidRDefault="00F423FD" w:rsidP="00E13CC1">
      <w:pPr>
        <w:jc w:val="both"/>
        <w:rPr>
          <w:color w:val="000000"/>
          <w:sz w:val="28"/>
          <w:lang w:val="uk-UA"/>
        </w:rPr>
      </w:pPr>
    </w:p>
    <w:p w:rsidR="00451865" w:rsidRDefault="00451865">
      <w:pPr>
        <w:rPr>
          <w:color w:val="000000"/>
          <w:sz w:val="28"/>
          <w:lang w:val="uk-UA"/>
        </w:rPr>
      </w:pPr>
    </w:p>
    <w:p w:rsidR="00CD7D6B" w:rsidRDefault="00F423FD">
      <w:pPr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 Чернівецький міський голова                                           О.Каспрук</w:t>
      </w:r>
    </w:p>
    <w:p w:rsidR="00CD7D6B" w:rsidRDefault="00CD7D6B" w:rsidP="00CD7D6B">
      <w:pPr>
        <w:rPr>
          <w:lang w:val="uk-UA"/>
        </w:rPr>
      </w:pPr>
      <w:r>
        <w:lastRenderedPageBreak/>
        <w:t xml:space="preserve">                                                                                                                         </w:t>
      </w:r>
      <w:r>
        <w:rPr>
          <w:lang w:val="uk-UA"/>
        </w:rPr>
        <w:t>Додаток 1</w:t>
      </w: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до розпорядження  міського голови</w:t>
      </w: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від __________________ №_______</w:t>
      </w:r>
    </w:p>
    <w:p w:rsidR="00CD7D6B" w:rsidRDefault="00CD7D6B" w:rsidP="00CD7D6B">
      <w:pPr>
        <w:rPr>
          <w:lang w:val="uk-UA"/>
        </w:rPr>
      </w:pPr>
    </w:p>
    <w:p w:rsidR="00CD7D6B" w:rsidRDefault="00CD7D6B" w:rsidP="00CD7D6B">
      <w:pPr>
        <w:rPr>
          <w:lang w:val="uk-UA"/>
        </w:rPr>
      </w:pPr>
    </w:p>
    <w:p w:rsidR="00CD7D6B" w:rsidRDefault="00CD7D6B" w:rsidP="00CD7D6B">
      <w:pPr>
        <w:rPr>
          <w:lang w:val="uk-UA"/>
        </w:rPr>
      </w:pP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С К Л А Д </w:t>
      </w:r>
    </w:p>
    <w:p w:rsidR="00CD7D6B" w:rsidRDefault="00CD7D6B" w:rsidP="00CD7D6B">
      <w:pPr>
        <w:jc w:val="center"/>
        <w:rPr>
          <w:lang w:val="uk-UA"/>
        </w:rPr>
      </w:pPr>
      <w:r>
        <w:rPr>
          <w:lang w:val="uk-UA"/>
        </w:rPr>
        <w:t xml:space="preserve"> комісії для проведення робіт з категоріювання, обстеження об’єктів та проведення експертних</w:t>
      </w:r>
    </w:p>
    <w:p w:rsidR="00CD7D6B" w:rsidRDefault="00CD7D6B" w:rsidP="00CD7D6B">
      <w:pPr>
        <w:jc w:val="center"/>
        <w:rPr>
          <w:lang w:val="uk-UA"/>
        </w:rPr>
      </w:pPr>
      <w:r>
        <w:rPr>
          <w:lang w:val="uk-UA"/>
        </w:rPr>
        <w:t>випробувань комплексної системи захисту інформації АІТС ДРВ  Чернівецької міської ради</w:t>
      </w: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     </w:t>
      </w: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     СЕРЕДЮК                                              заступник міського голови з питань діяльності </w:t>
      </w:r>
    </w:p>
    <w:p w:rsidR="00CD7D6B" w:rsidRDefault="00CD7D6B" w:rsidP="00CD7D6B">
      <w:pPr>
        <w:rPr>
          <w:lang w:val="uk-UA"/>
        </w:rPr>
      </w:pPr>
      <w:r>
        <w:rPr>
          <w:lang w:val="uk-UA"/>
        </w:rPr>
        <w:t>Володимир Богданович                               виконавчих органів міської ради, голова комісії</w:t>
      </w:r>
    </w:p>
    <w:p w:rsidR="00CD7D6B" w:rsidRDefault="00CD7D6B" w:rsidP="00CD7D6B">
      <w:pPr>
        <w:rPr>
          <w:lang w:val="uk-UA"/>
        </w:rPr>
      </w:pPr>
    </w:p>
    <w:p w:rsidR="00451865" w:rsidRDefault="00451865" w:rsidP="00451865">
      <w:pPr>
        <w:rPr>
          <w:lang w:val="uk-UA"/>
        </w:rPr>
      </w:pPr>
      <w:r>
        <w:rPr>
          <w:lang w:val="uk-UA"/>
        </w:rPr>
        <w:t xml:space="preserve">   ОСТАФІЙЧУК                                           заступник начальника-начальник відділу право-</w:t>
      </w:r>
    </w:p>
    <w:p w:rsidR="00451865" w:rsidRDefault="00451865" w:rsidP="00451865">
      <w:pPr>
        <w:rPr>
          <w:lang w:val="uk-UA"/>
        </w:rPr>
      </w:pPr>
      <w:r>
        <w:rPr>
          <w:lang w:val="uk-UA"/>
        </w:rPr>
        <w:t>Ян В’ячеславович                                         вого супроводу питань благоустрою та адміністра-</w:t>
      </w:r>
    </w:p>
    <w:p w:rsidR="00451865" w:rsidRDefault="00451865" w:rsidP="0045186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тивної комісії  юридичного управління міської ради</w:t>
      </w:r>
    </w:p>
    <w:p w:rsidR="00451865" w:rsidRPr="00451865" w:rsidRDefault="00451865" w:rsidP="00CD7D6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заступник голови комісії</w:t>
      </w:r>
    </w:p>
    <w:p w:rsidR="00451865" w:rsidRDefault="00451865" w:rsidP="00CD7D6B">
      <w:pPr>
        <w:rPr>
          <w:lang w:val="uk-UA"/>
        </w:rPr>
      </w:pP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    КУДІНА                                                    головний спеціаліст відділу бухобліку та звітності</w:t>
      </w:r>
    </w:p>
    <w:p w:rsidR="00CD7D6B" w:rsidRDefault="00CD7D6B" w:rsidP="00CD7D6B">
      <w:pPr>
        <w:rPr>
          <w:lang w:val="uk-UA"/>
        </w:rPr>
      </w:pPr>
      <w:r>
        <w:rPr>
          <w:lang w:val="uk-UA"/>
        </w:rPr>
        <w:t>Валентина Василівна                                   міської ради, секретар комісії</w:t>
      </w:r>
    </w:p>
    <w:p w:rsidR="00CD7D6B" w:rsidRDefault="00CD7D6B" w:rsidP="00CD7D6B">
      <w:pPr>
        <w:rPr>
          <w:lang w:val="uk-UA"/>
        </w:rPr>
      </w:pP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                                 </w:t>
      </w:r>
    </w:p>
    <w:p w:rsidR="00CD7D6B" w:rsidRDefault="00CD7D6B" w:rsidP="00CD7D6B">
      <w:pPr>
        <w:jc w:val="center"/>
        <w:rPr>
          <w:lang w:val="uk-UA"/>
        </w:rPr>
      </w:pPr>
      <w:r>
        <w:rPr>
          <w:lang w:val="uk-UA"/>
        </w:rPr>
        <w:t>Члени комісії:</w:t>
      </w:r>
    </w:p>
    <w:p w:rsidR="00CD7D6B" w:rsidRDefault="00CD7D6B" w:rsidP="00CD7D6B">
      <w:pPr>
        <w:rPr>
          <w:lang w:val="uk-UA"/>
        </w:rPr>
      </w:pP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     СТЕЦЮК                                                начальник відділу з питань кадрової роботи місь-</w:t>
      </w:r>
    </w:p>
    <w:p w:rsidR="00CD7D6B" w:rsidRDefault="00CD7D6B" w:rsidP="00CD7D6B">
      <w:pPr>
        <w:rPr>
          <w:lang w:val="uk-UA"/>
        </w:rPr>
      </w:pPr>
      <w:r>
        <w:rPr>
          <w:lang w:val="uk-UA"/>
        </w:rPr>
        <w:t>Людмила Миколаївна                                  кої ради</w:t>
      </w:r>
    </w:p>
    <w:p w:rsidR="00CD7D6B" w:rsidRDefault="00CD7D6B" w:rsidP="00CD7D6B">
      <w:pPr>
        <w:rPr>
          <w:lang w:val="uk-UA"/>
        </w:rPr>
      </w:pP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     МАНІЛІЧ                                                начальник відділу комп’ютерно-технічного                                                                  </w:t>
      </w: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Валерій Сільвестрович                               забезпечення міської ради</w:t>
      </w:r>
    </w:p>
    <w:p w:rsidR="00CD7D6B" w:rsidRDefault="00CD7D6B" w:rsidP="00CD7D6B">
      <w:pPr>
        <w:rPr>
          <w:lang w:val="uk-UA"/>
        </w:rPr>
      </w:pP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  ПРОКОПЕЦЬ                                            начальник відділу ведення Державного реєстру </w:t>
      </w:r>
    </w:p>
    <w:p w:rsidR="00CD7D6B" w:rsidRDefault="00CD7D6B" w:rsidP="00CD7D6B">
      <w:pPr>
        <w:rPr>
          <w:lang w:val="uk-UA"/>
        </w:rPr>
      </w:pPr>
      <w:r>
        <w:rPr>
          <w:lang w:val="uk-UA"/>
        </w:rPr>
        <w:t>Ганна Василівна                                           виборців міської ради у Першотравневому районі</w:t>
      </w: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м.Чернівці</w:t>
      </w: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                                   </w:t>
      </w:r>
    </w:p>
    <w:p w:rsidR="00CD7D6B" w:rsidRDefault="00CD7D6B" w:rsidP="00CD7D6B">
      <w:pPr>
        <w:rPr>
          <w:lang w:val="uk-UA"/>
        </w:rPr>
      </w:pPr>
      <w:r>
        <w:rPr>
          <w:lang w:val="uk-UA"/>
        </w:rPr>
        <w:t xml:space="preserve">   ЯКОВЛЄВ                                                  радник міського голови   (за згодою)  </w:t>
      </w:r>
    </w:p>
    <w:p w:rsidR="00CD7D6B" w:rsidRDefault="00CD7D6B" w:rsidP="00CD7D6B">
      <w:pPr>
        <w:rPr>
          <w:lang w:val="uk-UA"/>
        </w:rPr>
      </w:pPr>
      <w:r>
        <w:rPr>
          <w:lang w:val="uk-UA"/>
        </w:rPr>
        <w:t>Едуард Володимирович</w:t>
      </w:r>
    </w:p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451865" w:rsidRDefault="00451865" w:rsidP="00CD7D6B">
      <w:pPr>
        <w:jc w:val="center"/>
        <w:rPr>
          <w:lang w:val="uk-UA"/>
        </w:rPr>
      </w:pPr>
    </w:p>
    <w:p w:rsidR="00451865" w:rsidRDefault="00451865" w:rsidP="00CD7D6B">
      <w:pPr>
        <w:jc w:val="center"/>
        <w:rPr>
          <w:lang w:val="uk-UA"/>
        </w:rPr>
      </w:pPr>
    </w:p>
    <w:p w:rsidR="00CD7D6B" w:rsidRDefault="00CD7D6B" w:rsidP="00CD7D6B">
      <w:pPr>
        <w:rPr>
          <w:bCs/>
          <w:lang w:val="uk-UA"/>
        </w:rPr>
      </w:pPr>
      <w:r w:rsidRPr="00CD7D6B">
        <w:rPr>
          <w:lang w:val="uk-UA"/>
        </w:rPr>
        <w:t xml:space="preserve">     </w:t>
      </w:r>
      <w:r w:rsidRPr="00CD7D6B">
        <w:rPr>
          <w:bCs/>
          <w:lang w:val="uk-UA"/>
        </w:rPr>
        <w:t>Чернівецький міський голова                                                                      О.Каспрук</w:t>
      </w:r>
    </w:p>
    <w:p w:rsidR="00CD7D6B" w:rsidRDefault="00CD7D6B" w:rsidP="00CD7D6B">
      <w:pPr>
        <w:rPr>
          <w:bCs/>
          <w:lang w:val="uk-UA"/>
        </w:rPr>
      </w:pPr>
    </w:p>
    <w:p w:rsidR="00CD7D6B" w:rsidRDefault="00CD7D6B" w:rsidP="00CD7D6B">
      <w:pPr>
        <w:rPr>
          <w:bCs/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</w:t>
      </w:r>
      <w:r>
        <w:t xml:space="preserve">                                                                                                 </w:t>
      </w:r>
      <w:r>
        <w:rPr>
          <w:lang w:val="uk-UA"/>
        </w:rPr>
        <w:t>Додаток 2</w:t>
      </w:r>
    </w:p>
    <w:p w:rsidR="00CD7D6B" w:rsidRDefault="00CD7D6B" w:rsidP="00CD7D6B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до розпорядження  міського голови</w:t>
      </w:r>
    </w:p>
    <w:p w:rsidR="00CD7D6B" w:rsidRDefault="00CD7D6B" w:rsidP="00CD7D6B">
      <w:pPr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від __________________ №_______</w:t>
      </w:r>
    </w:p>
    <w:p w:rsidR="00CD7D6B" w:rsidRDefault="00CD7D6B" w:rsidP="00CD7D6B">
      <w:pPr>
        <w:jc w:val="right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  <w:r>
        <w:rPr>
          <w:lang w:val="uk-UA"/>
        </w:rPr>
        <w:t>ПЕРЕЛІК</w:t>
      </w:r>
    </w:p>
    <w:p w:rsidR="00CD7D6B" w:rsidRDefault="00CD7D6B" w:rsidP="00CD7D6B">
      <w:pPr>
        <w:jc w:val="center"/>
        <w:rPr>
          <w:lang w:val="uk-UA"/>
        </w:rPr>
      </w:pPr>
      <w:r>
        <w:rPr>
          <w:lang w:val="uk-UA"/>
        </w:rPr>
        <w:t>об’єктів, що підлягають категоріювання та обстеженню</w:t>
      </w:r>
    </w:p>
    <w:p w:rsidR="00CD7D6B" w:rsidRDefault="00CD7D6B" w:rsidP="00CD7D6B">
      <w:pPr>
        <w:jc w:val="center"/>
        <w:rPr>
          <w:lang w:val="uk-UA"/>
        </w:rPr>
      </w:pPr>
      <w:r>
        <w:rPr>
          <w:lang w:val="uk-UA"/>
        </w:rPr>
        <w:t>Чернівецької міської ради</w:t>
      </w:r>
    </w:p>
    <w:p w:rsidR="00CD7D6B" w:rsidRDefault="00CD7D6B" w:rsidP="00CD7D6B">
      <w:pPr>
        <w:jc w:val="center"/>
        <w:rPr>
          <w:lang w:val="uk-U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19"/>
        <w:gridCol w:w="3735"/>
        <w:gridCol w:w="4883"/>
      </w:tblGrid>
      <w:tr w:rsidR="00CD7D6B" w:rsidTr="00F423FD">
        <w:tc>
          <w:tcPr>
            <w:tcW w:w="1019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  <w:rPr>
                <w:lang w:val="uk-UA"/>
              </w:rPr>
            </w:pPr>
            <w:r>
              <w:t>№</w:t>
            </w:r>
          </w:p>
          <w:p w:rsidR="00CD7D6B" w:rsidRDefault="00CD7D6B" w:rsidP="00F423FD">
            <w:pPr>
              <w:pStyle w:val="ab"/>
              <w:jc w:val="center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3735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  <w:rPr>
                <w:lang w:val="uk-UA"/>
              </w:rPr>
            </w:pPr>
            <w:r>
              <w:rPr>
                <w:lang w:val="uk-UA"/>
              </w:rPr>
              <w:t>Об’єкт</w:t>
            </w:r>
          </w:p>
        </w:tc>
        <w:tc>
          <w:tcPr>
            <w:tcW w:w="488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</w:pPr>
            <w:r>
              <w:rPr>
                <w:lang w:val="uk-UA"/>
              </w:rPr>
              <w:t>Адреса</w:t>
            </w:r>
          </w:p>
        </w:tc>
      </w:tr>
      <w:tr w:rsidR="00CD7D6B" w:rsidTr="00F423FD">
        <w:tc>
          <w:tcPr>
            <w:tcW w:w="1019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  <w:rPr>
                <w:lang w:val="uk-UA"/>
              </w:rPr>
            </w:pPr>
            <w:r>
              <w:t>1</w:t>
            </w:r>
          </w:p>
        </w:tc>
        <w:tc>
          <w:tcPr>
            <w:tcW w:w="373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  <w:rPr>
                <w:lang w:val="uk-UA"/>
              </w:rPr>
            </w:pPr>
            <w:r>
              <w:rPr>
                <w:lang w:val="uk-UA"/>
              </w:rPr>
              <w:t>Кабінет №15</w:t>
            </w:r>
          </w:p>
        </w:tc>
        <w:tc>
          <w:tcPr>
            <w:tcW w:w="4883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</w:pPr>
            <w:r>
              <w:rPr>
                <w:lang w:val="uk-UA"/>
              </w:rPr>
              <w:t>вул.Героїв Майдану, 176</w:t>
            </w:r>
          </w:p>
        </w:tc>
      </w:tr>
      <w:tr w:rsidR="00CD7D6B" w:rsidTr="00F423FD">
        <w:tc>
          <w:tcPr>
            <w:tcW w:w="1019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  <w:rPr>
                <w:lang w:val="uk-UA"/>
              </w:rPr>
            </w:pPr>
            <w:r>
              <w:t>2</w:t>
            </w:r>
          </w:p>
        </w:tc>
        <w:tc>
          <w:tcPr>
            <w:tcW w:w="373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  <w:rPr>
                <w:lang w:val="uk-UA"/>
              </w:rPr>
            </w:pPr>
            <w:r>
              <w:rPr>
                <w:lang w:val="uk-UA"/>
              </w:rPr>
              <w:t>Кабінет №16</w:t>
            </w:r>
          </w:p>
        </w:tc>
        <w:tc>
          <w:tcPr>
            <w:tcW w:w="4883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</w:pPr>
            <w:r>
              <w:rPr>
                <w:lang w:val="uk-UA"/>
              </w:rPr>
              <w:t>вул.Героїв Майдану, 176</w:t>
            </w:r>
          </w:p>
        </w:tc>
      </w:tr>
      <w:tr w:rsidR="00CD7D6B" w:rsidTr="00F423FD">
        <w:tc>
          <w:tcPr>
            <w:tcW w:w="1019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  <w:rPr>
                <w:lang w:val="uk-UA"/>
              </w:rPr>
            </w:pPr>
            <w:r>
              <w:t>3</w:t>
            </w:r>
          </w:p>
        </w:tc>
        <w:tc>
          <w:tcPr>
            <w:tcW w:w="373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  <w:rPr>
                <w:lang w:val="uk-UA"/>
              </w:rPr>
            </w:pPr>
            <w:r>
              <w:rPr>
                <w:lang w:val="uk-UA"/>
              </w:rPr>
              <w:t>Кабінет №17</w:t>
            </w:r>
          </w:p>
        </w:tc>
        <w:tc>
          <w:tcPr>
            <w:tcW w:w="4883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</w:pPr>
            <w:r>
              <w:rPr>
                <w:lang w:val="uk-UA"/>
              </w:rPr>
              <w:t>вул.Героїв Майдану, 176</w:t>
            </w:r>
          </w:p>
        </w:tc>
      </w:tr>
      <w:tr w:rsidR="00CD7D6B" w:rsidTr="00F423FD">
        <w:tc>
          <w:tcPr>
            <w:tcW w:w="1019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  <w:rPr>
                <w:lang w:val="uk-UA"/>
              </w:rPr>
            </w:pPr>
            <w:r>
              <w:t>4</w:t>
            </w:r>
          </w:p>
        </w:tc>
        <w:tc>
          <w:tcPr>
            <w:tcW w:w="373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  <w:rPr>
                <w:lang w:val="uk-UA"/>
              </w:rPr>
            </w:pPr>
            <w:r>
              <w:rPr>
                <w:lang w:val="uk-UA"/>
              </w:rPr>
              <w:t>Кабінет №18</w:t>
            </w:r>
          </w:p>
        </w:tc>
        <w:tc>
          <w:tcPr>
            <w:tcW w:w="4883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CD7D6B" w:rsidRDefault="00CD7D6B" w:rsidP="00F423FD">
            <w:pPr>
              <w:pStyle w:val="ab"/>
              <w:jc w:val="center"/>
            </w:pPr>
            <w:r>
              <w:rPr>
                <w:lang w:val="uk-UA"/>
              </w:rPr>
              <w:t>вул.Героїв Майдану, 176</w:t>
            </w:r>
          </w:p>
        </w:tc>
      </w:tr>
    </w:tbl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CD7D6B" w:rsidRDefault="00CD7D6B" w:rsidP="00CD7D6B">
      <w:pPr>
        <w:jc w:val="center"/>
        <w:rPr>
          <w:lang w:val="uk-UA"/>
        </w:rPr>
      </w:pPr>
    </w:p>
    <w:p w:rsidR="00CD7D6B" w:rsidRPr="00CD7D6B" w:rsidRDefault="00CD7D6B" w:rsidP="00CD7D6B"/>
    <w:p w:rsidR="00CD7D6B" w:rsidRDefault="00CD7D6B" w:rsidP="00CD7D6B">
      <w:pPr>
        <w:rPr>
          <w:bCs/>
          <w:lang w:val="uk-UA"/>
        </w:rPr>
      </w:pPr>
      <w:r w:rsidRPr="00CD7D6B">
        <w:rPr>
          <w:lang w:val="uk-UA"/>
        </w:rPr>
        <w:t xml:space="preserve">     </w:t>
      </w:r>
      <w:r w:rsidRPr="00CD7D6B">
        <w:rPr>
          <w:bCs/>
          <w:lang w:val="uk-UA"/>
        </w:rPr>
        <w:t>Чернівецький міський голова                                                                      О.Каспрук</w:t>
      </w:r>
    </w:p>
    <w:p w:rsidR="00CD7D6B" w:rsidRDefault="00CD7D6B" w:rsidP="00CD7D6B">
      <w:pPr>
        <w:rPr>
          <w:bCs/>
          <w:lang w:val="uk-UA"/>
        </w:rPr>
      </w:pPr>
    </w:p>
    <w:p w:rsidR="00CD7D6B" w:rsidRDefault="00CD7D6B" w:rsidP="00CD7D6B">
      <w:pPr>
        <w:rPr>
          <w:bCs/>
          <w:lang w:val="uk-UA"/>
        </w:rPr>
      </w:pPr>
    </w:p>
    <w:p w:rsidR="00CD7D6B" w:rsidRDefault="00CD7D6B"/>
    <w:sectPr w:rsidR="00CD7D6B" w:rsidSect="00E13CC1">
      <w:footerReference w:type="default" r:id="rId9"/>
      <w:footerReference w:type="first" r:id="rId10"/>
      <w:pgSz w:w="11952" w:h="16838"/>
      <w:pgMar w:top="680" w:right="573" w:bottom="1134" w:left="1418" w:header="709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27D" w:rsidRDefault="008B727D">
      <w:r>
        <w:separator/>
      </w:r>
    </w:p>
  </w:endnote>
  <w:endnote w:type="continuationSeparator" w:id="0">
    <w:p w:rsidR="008B727D" w:rsidRDefault="008B7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3FD" w:rsidRDefault="00F423FD">
    <w:pPr>
      <w:pStyle w:val="a7"/>
      <w:spacing w:before="284"/>
      <w:jc w:val="center"/>
      <w:rPr>
        <w:color w:val="000000"/>
      </w:rPr>
    </w:pPr>
  </w:p>
  <w:p w:rsidR="00F423FD" w:rsidRDefault="00F423FD">
    <w:pPr>
      <w:pStyle w:val="a7"/>
      <w:spacing w:before="284"/>
      <w:jc w:val="center"/>
      <w:rPr>
        <w:color w:val="000000"/>
      </w:rPr>
    </w:pPr>
  </w:p>
  <w:p w:rsidR="00F423FD" w:rsidRDefault="00F423FD">
    <w:pPr>
      <w:pStyle w:val="a7"/>
      <w:spacing w:before="284"/>
      <w:jc w:val="center"/>
      <w:rPr>
        <w:color w:val="000000"/>
        <w:sz w:val="12"/>
      </w:rPr>
    </w:pPr>
  </w:p>
  <w:p w:rsidR="00F423FD" w:rsidRDefault="00F423FD">
    <w:pPr>
      <w:pStyle w:val="a7"/>
      <w:spacing w:before="284"/>
      <w:jc w:val="center"/>
      <w:rPr>
        <w:color w:val="000000"/>
        <w:sz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3FD" w:rsidRDefault="00F423F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27D" w:rsidRDefault="008B727D">
      <w:r>
        <w:separator/>
      </w:r>
    </w:p>
  </w:footnote>
  <w:footnote w:type="continuationSeparator" w:id="0">
    <w:p w:rsidR="008B727D" w:rsidRDefault="008B7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CC1"/>
    <w:rsid w:val="00024196"/>
    <w:rsid w:val="00451865"/>
    <w:rsid w:val="007C25A9"/>
    <w:rsid w:val="008B727D"/>
    <w:rsid w:val="00CD7D6B"/>
    <w:rsid w:val="00E13CC1"/>
    <w:rsid w:val="00F4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5">
    <w:name w:val="List"/>
    <w:basedOn w:val="a1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7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8">
    <w:name w:val="Блочная цитата"/>
    <w:basedOn w:val="a"/>
    <w:pPr>
      <w:spacing w:after="283"/>
      <w:ind w:left="567" w:right="567"/>
    </w:pPr>
  </w:style>
  <w:style w:type="paragraph" w:styleId="a9">
    <w:name w:val="Title"/>
    <w:basedOn w:val="a0"/>
    <w:next w:val="a1"/>
    <w:qFormat/>
    <w:pPr>
      <w:jc w:val="center"/>
    </w:pPr>
    <w:rPr>
      <w:b/>
      <w:bCs/>
      <w:sz w:val="56"/>
      <w:szCs w:val="56"/>
    </w:rPr>
  </w:style>
  <w:style w:type="paragraph" w:styleId="aa">
    <w:name w:val="Subtitle"/>
    <w:basedOn w:val="a0"/>
    <w:next w:val="a1"/>
    <w:qFormat/>
    <w:pPr>
      <w:spacing w:before="60"/>
      <w:jc w:val="center"/>
    </w:pPr>
    <w:rPr>
      <w:sz w:val="36"/>
      <w:szCs w:val="36"/>
    </w:rPr>
  </w:style>
  <w:style w:type="paragraph" w:customStyle="1" w:styleId="ab">
    <w:name w:val="Содержимое таблицы"/>
    <w:basedOn w:val="a"/>
    <w:rsid w:val="00CD7D6B"/>
    <w:pPr>
      <w:suppressLineNumbers/>
    </w:pPr>
  </w:style>
  <w:style w:type="paragraph" w:styleId="HTML">
    <w:name w:val="HTML Preformatted"/>
    <w:basedOn w:val="a"/>
    <w:rsid w:val="00CD7D6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"/>
    <w:pPr>
      <w:spacing w:after="120"/>
    </w:pPr>
  </w:style>
  <w:style w:type="paragraph" w:styleId="a5">
    <w:name w:val="List"/>
    <w:basedOn w:val="a1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7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8">
    <w:name w:val="Блочная цитата"/>
    <w:basedOn w:val="a"/>
    <w:pPr>
      <w:spacing w:after="283"/>
      <w:ind w:left="567" w:right="567"/>
    </w:pPr>
  </w:style>
  <w:style w:type="paragraph" w:styleId="a9">
    <w:name w:val="Title"/>
    <w:basedOn w:val="a0"/>
    <w:next w:val="a1"/>
    <w:qFormat/>
    <w:pPr>
      <w:jc w:val="center"/>
    </w:pPr>
    <w:rPr>
      <w:b/>
      <w:bCs/>
      <w:sz w:val="56"/>
      <w:szCs w:val="56"/>
    </w:rPr>
  </w:style>
  <w:style w:type="paragraph" w:styleId="aa">
    <w:name w:val="Subtitle"/>
    <w:basedOn w:val="a0"/>
    <w:next w:val="a1"/>
    <w:qFormat/>
    <w:pPr>
      <w:spacing w:before="60"/>
      <w:jc w:val="center"/>
    </w:pPr>
    <w:rPr>
      <w:sz w:val="36"/>
      <w:szCs w:val="36"/>
    </w:rPr>
  </w:style>
  <w:style w:type="paragraph" w:customStyle="1" w:styleId="ab">
    <w:name w:val="Содержимое таблицы"/>
    <w:basedOn w:val="a"/>
    <w:rsid w:val="00CD7D6B"/>
    <w:pPr>
      <w:suppressLineNumbers/>
    </w:pPr>
  </w:style>
  <w:style w:type="paragraph" w:styleId="HTML">
    <w:name w:val="HTML Preformatted"/>
    <w:basedOn w:val="a"/>
    <w:rsid w:val="00CD7D6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Shevrada</Company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manilich</dc:creator>
  <cp:lastModifiedBy>manilich</cp:lastModifiedBy>
  <cp:revision>2</cp:revision>
  <cp:lastPrinted>1601-01-01T00:00:00Z</cp:lastPrinted>
  <dcterms:created xsi:type="dcterms:W3CDTF">2017-02-27T06:42:00Z</dcterms:created>
  <dcterms:modified xsi:type="dcterms:W3CDTF">2017-02-27T06:42:00Z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