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FB" w:rsidRDefault="0069226C" w:rsidP="008C46FB">
      <w:pPr>
        <w:pStyle w:val="2"/>
        <w:jc w:val="right"/>
      </w:pPr>
      <w:r>
        <w:t xml:space="preserve">                                    </w:t>
      </w:r>
    </w:p>
    <w:p w:rsidR="00C62A41" w:rsidRPr="004E1F36" w:rsidRDefault="008C46FB" w:rsidP="008C46FB">
      <w:pPr>
        <w:pStyle w:val="2"/>
        <w:jc w:val="center"/>
        <w:rPr>
          <w:b/>
          <w:color w:val="000000"/>
          <w:szCs w:val="28"/>
        </w:rPr>
      </w:pPr>
      <w:r>
        <w:t xml:space="preserve">                                                       </w:t>
      </w:r>
      <w:r w:rsidR="0069226C">
        <w:t xml:space="preserve"> </w:t>
      </w:r>
      <w:r w:rsidR="007F26FB">
        <w:t xml:space="preserve">            </w:t>
      </w:r>
      <w:r w:rsidR="00C62A41" w:rsidRPr="004E1F36">
        <w:rPr>
          <w:b/>
          <w:color w:val="000000"/>
          <w:szCs w:val="28"/>
        </w:rPr>
        <w:t>ЗАТВЕРДЖЕНО</w:t>
      </w:r>
    </w:p>
    <w:p w:rsidR="008C46FB" w:rsidRDefault="00B40106" w:rsidP="00B40106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</w:t>
      </w:r>
      <w:r w:rsidR="007F26FB">
        <w:rPr>
          <w:color w:val="000000"/>
          <w:szCs w:val="28"/>
        </w:rPr>
        <w:t xml:space="preserve">                               р</w:t>
      </w:r>
      <w:r w:rsidR="00C62A41" w:rsidRPr="004E1F36">
        <w:rPr>
          <w:color w:val="000000"/>
          <w:szCs w:val="28"/>
        </w:rPr>
        <w:t>озпорядження Чернівецького</w:t>
      </w:r>
    </w:p>
    <w:p w:rsidR="008C46FB" w:rsidRDefault="008C46FB" w:rsidP="008C46FB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</w:t>
      </w:r>
      <w:r w:rsidRPr="004E1F36">
        <w:rPr>
          <w:color w:val="000000"/>
          <w:szCs w:val="28"/>
        </w:rPr>
        <w:t>міського голови</w:t>
      </w:r>
    </w:p>
    <w:p w:rsidR="008C46FB" w:rsidRPr="00E150F1" w:rsidRDefault="008C46FB" w:rsidP="008C46FB">
      <w:pPr>
        <w:ind w:left="4956" w:right="-108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       </w:t>
      </w:r>
      <w:r w:rsidR="00B40106">
        <w:rPr>
          <w:color w:val="000000"/>
          <w:szCs w:val="28"/>
        </w:rPr>
        <w:t xml:space="preserve">   </w:t>
      </w:r>
      <w:r w:rsidR="00E150F1">
        <w:rPr>
          <w:color w:val="000000"/>
          <w:szCs w:val="28"/>
        </w:rPr>
        <w:t xml:space="preserve"> </w:t>
      </w:r>
      <w:r w:rsidR="00E150F1" w:rsidRPr="00E150F1">
        <w:rPr>
          <w:color w:val="000000"/>
          <w:szCs w:val="28"/>
          <w:lang w:val="ru-RU"/>
        </w:rPr>
        <w:t xml:space="preserve">29.   </w:t>
      </w:r>
      <w:r w:rsidR="00E150F1">
        <w:rPr>
          <w:color w:val="000000"/>
          <w:szCs w:val="28"/>
          <w:lang w:val="en-US"/>
        </w:rPr>
        <w:t xml:space="preserve">12.   </w:t>
      </w:r>
      <w:bookmarkStart w:id="0" w:name="_GoBack"/>
      <w:bookmarkEnd w:id="0"/>
      <w:r w:rsidR="00E150F1">
        <w:rPr>
          <w:color w:val="000000"/>
          <w:szCs w:val="28"/>
        </w:rPr>
        <w:t xml:space="preserve">2017   № </w:t>
      </w:r>
      <w:r w:rsidR="00E150F1" w:rsidRPr="00E150F1">
        <w:rPr>
          <w:color w:val="000000"/>
          <w:szCs w:val="28"/>
          <w:lang w:val="ru-RU"/>
        </w:rPr>
        <w:t>633-</w:t>
      </w:r>
      <w:r w:rsidR="00E150F1">
        <w:rPr>
          <w:color w:val="000000"/>
          <w:szCs w:val="28"/>
          <w:lang w:val="en-US"/>
        </w:rPr>
        <w:t>p</w:t>
      </w:r>
    </w:p>
    <w:p w:rsidR="00C62A41" w:rsidRDefault="0069226C" w:rsidP="008C46FB">
      <w:pPr>
        <w:jc w:val="right"/>
      </w:pPr>
      <w:r>
        <w:t xml:space="preserve">                                         </w:t>
      </w:r>
    </w:p>
    <w:p w:rsidR="00C62A41" w:rsidRDefault="00C62A41" w:rsidP="008C46FB">
      <w:pPr>
        <w:jc w:val="right"/>
      </w:pPr>
    </w:p>
    <w:p w:rsidR="0069226C" w:rsidRPr="006644EF" w:rsidRDefault="007F26FB" w:rsidP="007F26FB">
      <w:pPr>
        <w:jc w:val="center"/>
        <w:rPr>
          <w:b/>
        </w:rPr>
      </w:pPr>
      <w:r>
        <w:rPr>
          <w:b/>
        </w:rPr>
        <w:t>Положення</w:t>
      </w:r>
    </w:p>
    <w:p w:rsidR="0069226C" w:rsidRPr="006644EF" w:rsidRDefault="0069226C" w:rsidP="0069226C">
      <w:pPr>
        <w:jc w:val="center"/>
        <w:rPr>
          <w:b/>
        </w:rPr>
      </w:pPr>
      <w:r w:rsidRPr="006644EF">
        <w:rPr>
          <w:b/>
        </w:rPr>
        <w:t>про міські добровільні формування</w:t>
      </w:r>
    </w:p>
    <w:p w:rsidR="0069226C" w:rsidRPr="006644EF" w:rsidRDefault="0069226C" w:rsidP="0069226C">
      <w:pPr>
        <w:jc w:val="center"/>
        <w:rPr>
          <w:b/>
        </w:rPr>
      </w:pPr>
      <w:r w:rsidRPr="006644EF">
        <w:rPr>
          <w:b/>
        </w:rPr>
        <w:t>цивільного захисту міста Чернівці</w:t>
      </w:r>
      <w:r w:rsidR="007F26FB">
        <w:rPr>
          <w:b/>
        </w:rPr>
        <w:t>в</w:t>
      </w:r>
    </w:p>
    <w:p w:rsidR="0069226C" w:rsidRPr="006644EF" w:rsidRDefault="0069226C" w:rsidP="0069226C">
      <w:pPr>
        <w:jc w:val="center"/>
      </w:pPr>
    </w:p>
    <w:p w:rsidR="0069226C" w:rsidRPr="006644EF" w:rsidRDefault="00B40106" w:rsidP="00B40106">
      <w:pPr>
        <w:tabs>
          <w:tab w:val="center" w:pos="4818"/>
        </w:tabs>
        <w:rPr>
          <w:b/>
        </w:rPr>
      </w:pPr>
      <w:r>
        <w:rPr>
          <w:b/>
        </w:rPr>
        <w:tab/>
      </w:r>
      <w:r w:rsidR="0069226C" w:rsidRPr="006644EF">
        <w:rPr>
          <w:b/>
        </w:rPr>
        <w:t>1. Загальні положення</w:t>
      </w:r>
    </w:p>
    <w:p w:rsidR="0069226C" w:rsidRPr="006644EF" w:rsidRDefault="0069226C" w:rsidP="0069226C"/>
    <w:p w:rsidR="0069226C" w:rsidRPr="006644EF" w:rsidRDefault="0069226C" w:rsidP="0069226C">
      <w:pPr>
        <w:jc w:val="both"/>
      </w:pPr>
      <w:r w:rsidRPr="006644EF">
        <w:tab/>
        <w:t>1.1. Положення про міські добровільні формування цивільного захисту</w:t>
      </w:r>
      <w:r w:rsidR="007F26FB">
        <w:t xml:space="preserve"> міста Чернівців</w:t>
      </w:r>
      <w:r w:rsidRPr="006644EF">
        <w:t xml:space="preserve"> (далі - Поло</w:t>
      </w:r>
      <w:r w:rsidR="007F26FB">
        <w:t>жен</w:t>
      </w:r>
      <w:r w:rsidR="007F26FB">
        <w:softHyphen/>
        <w:t>ня) розроблено згідно зі статтю</w:t>
      </w:r>
      <w:r w:rsidRPr="006644EF">
        <w:t xml:space="preserve"> 27 Кодексу цивільного захисту України, постановою Кабінету Міністрів Украї</w:t>
      </w:r>
      <w:r w:rsidR="007F26FB">
        <w:t>ни від 21.08.2013 № 616 «</w:t>
      </w:r>
      <w:r w:rsidRPr="006644EF">
        <w:t>Про затвердження Положення про добровільні</w:t>
      </w:r>
      <w:r w:rsidR="007F26FB">
        <w:t xml:space="preserve"> формування цивільного захисту»</w:t>
      </w:r>
      <w:r w:rsidRPr="006644EF">
        <w:t>.</w:t>
      </w:r>
    </w:p>
    <w:p w:rsidR="0069226C" w:rsidRPr="006644EF" w:rsidRDefault="0069226C" w:rsidP="0069226C">
      <w:pPr>
        <w:jc w:val="both"/>
      </w:pPr>
      <w:r w:rsidRPr="006644EF">
        <w:tab/>
        <w:t>1.2. Полож</w:t>
      </w:r>
      <w:r w:rsidR="007F26FB">
        <w:t>ення визначає порядок створення</w:t>
      </w:r>
      <w:r w:rsidRPr="006644EF">
        <w:t>, завдання, структуру та оснащення міських добровільних формувань цивільного захисту (далі - добровільні формування), поря</w:t>
      </w:r>
      <w:r w:rsidRPr="006644EF">
        <w:softHyphen/>
        <w:t>док їх участі у ліквідації надзвичайних ситуацій та їх наслідків.</w:t>
      </w:r>
    </w:p>
    <w:p w:rsidR="0069226C" w:rsidRPr="006644EF" w:rsidRDefault="0069226C" w:rsidP="0069226C"/>
    <w:p w:rsidR="0069226C" w:rsidRPr="00E419E2" w:rsidRDefault="00FA6114" w:rsidP="00FA6114">
      <w:pPr>
        <w:rPr>
          <w:b/>
        </w:rPr>
      </w:pPr>
      <w:r w:rsidRPr="00E419E2">
        <w:rPr>
          <w:b/>
        </w:rPr>
        <w:t xml:space="preserve">           </w:t>
      </w:r>
      <w:r w:rsidR="0069226C" w:rsidRPr="00E419E2">
        <w:rPr>
          <w:b/>
        </w:rPr>
        <w:t>2. Порядок створення добровільних формувань</w:t>
      </w:r>
    </w:p>
    <w:p w:rsidR="0069226C" w:rsidRPr="006644EF" w:rsidRDefault="0069226C" w:rsidP="0069226C"/>
    <w:p w:rsidR="0069226C" w:rsidRPr="006644EF" w:rsidRDefault="0069226C" w:rsidP="0069226C">
      <w:pPr>
        <w:shd w:val="clear" w:color="auto" w:fill="FFFFFF"/>
        <w:ind w:firstLine="450"/>
        <w:jc w:val="both"/>
        <w:textAlignment w:val="baseline"/>
      </w:pPr>
      <w:r w:rsidRPr="006644EF">
        <w:tab/>
        <w:t xml:space="preserve">2.1. Добровільні формування створюються розпорядженням чернівецького міського голови за пропозиціями громадських організацій для виконання допоміжних робіт </w:t>
      </w:r>
      <w:r w:rsidRPr="006644EF">
        <w:rPr>
          <w:color w:val="000000"/>
          <w:szCs w:val="28"/>
        </w:rPr>
        <w:t>під час загрози виникнення або виникнення надзвичайних ситуацій</w:t>
      </w:r>
      <w:r w:rsidRPr="006644EF">
        <w:t>:</w:t>
      </w:r>
    </w:p>
    <w:p w:rsidR="0069226C" w:rsidRPr="006644EF" w:rsidRDefault="007F26FB" w:rsidP="0069226C">
      <w:pPr>
        <w:jc w:val="both"/>
      </w:pPr>
      <w:r>
        <w:tab/>
        <w:t>2.1.1. П</w:t>
      </w:r>
      <w:r w:rsidR="0069226C" w:rsidRPr="006644EF">
        <w:t>оверхневий розбір завалів, розчистка маршрутів руху техніки (за наявності необхі</w:t>
      </w:r>
      <w:r w:rsidR="0069226C" w:rsidRPr="006644EF">
        <w:softHyphen/>
        <w:t>дного обладна</w:t>
      </w:r>
      <w:r>
        <w:t>ння і створення безпечних умов).</w:t>
      </w:r>
    </w:p>
    <w:p w:rsidR="0069226C" w:rsidRPr="006644EF" w:rsidRDefault="007F26FB" w:rsidP="0069226C">
      <w:pPr>
        <w:jc w:val="both"/>
      </w:pPr>
      <w:r>
        <w:tab/>
        <w:t>2.1.2. З</w:t>
      </w:r>
      <w:r w:rsidR="0069226C" w:rsidRPr="006644EF">
        <w:t xml:space="preserve">бір інформації про знаходження людей у зоні надзвичайної </w:t>
      </w:r>
      <w:r>
        <w:t>ситуації (опитування очевидців).</w:t>
      </w:r>
    </w:p>
    <w:p w:rsidR="0069226C" w:rsidRPr="006644EF" w:rsidRDefault="007F26FB" w:rsidP="0069226C">
      <w:pPr>
        <w:jc w:val="both"/>
      </w:pPr>
      <w:r>
        <w:tab/>
        <w:t>2.1.3. Е</w:t>
      </w:r>
      <w:r w:rsidR="0069226C" w:rsidRPr="006644EF">
        <w:t>в</w:t>
      </w:r>
      <w:r>
        <w:t>акуація постраждалого населення.</w:t>
      </w:r>
    </w:p>
    <w:p w:rsidR="0069226C" w:rsidRPr="006644EF" w:rsidRDefault="007F26FB" w:rsidP="0069226C">
      <w:pPr>
        <w:jc w:val="both"/>
      </w:pPr>
      <w:r>
        <w:tab/>
        <w:t>2.1.4. В</w:t>
      </w:r>
      <w:r w:rsidR="0069226C" w:rsidRPr="006644EF">
        <w:t>иконання заходів з забезпечення постраждалого населення (розгортання тимча</w:t>
      </w:r>
      <w:r w:rsidR="0069226C" w:rsidRPr="006644EF">
        <w:softHyphen/>
        <w:t>сових пунктів проживання, доставка води, продуктів харчування, медикаментів, догляд за х</w:t>
      </w:r>
      <w:r>
        <w:t>ворими та людьми похилого віку).</w:t>
      </w:r>
    </w:p>
    <w:p w:rsidR="0069226C" w:rsidRPr="006644EF" w:rsidRDefault="007F26FB" w:rsidP="0069226C">
      <w:pPr>
        <w:jc w:val="both"/>
      </w:pPr>
      <w:r>
        <w:tab/>
        <w:t>2.1.5. Н</w:t>
      </w:r>
      <w:r w:rsidR="0069226C" w:rsidRPr="006644EF">
        <w:t>адання допомоги професіональним рятувальникам в організації життєдіяльності на пері</w:t>
      </w:r>
      <w:r>
        <w:t>од проведення рятувальних робіт.</w:t>
      </w:r>
    </w:p>
    <w:p w:rsidR="0069226C" w:rsidRPr="006644EF" w:rsidRDefault="007F26FB" w:rsidP="0069226C">
      <w:pPr>
        <w:jc w:val="both"/>
      </w:pPr>
      <w:r>
        <w:tab/>
        <w:t>2.1.6. В</w:t>
      </w:r>
      <w:r w:rsidR="0069226C" w:rsidRPr="006644EF">
        <w:t>иконання заходів з охорони громадського порядку (огородження небезпечних зон і ділянок, об’єктів ведення аварійних та інших невідкладних робіт, оточення зони надзвичайної ситуації та недопущення сторонніх осіб, тощо).</w:t>
      </w:r>
    </w:p>
    <w:p w:rsidR="0069226C" w:rsidRDefault="0069226C" w:rsidP="0069226C">
      <w:pPr>
        <w:jc w:val="both"/>
      </w:pPr>
      <w:r w:rsidRPr="006644EF">
        <w:tab/>
        <w:t>2.2. З одержанням інформації про загрозу виникнення або виникнення надзвичайної ситуації  громадські організації надають пропозиції щодо створення добровільних формувань до управління з  питань надзвичайних ситуацій та цивільного захисту населення  міської ради , де вказують прізвище, ім’я, по батькові їх членів, а та</w:t>
      </w:r>
      <w:r w:rsidRPr="006644EF">
        <w:softHyphen/>
        <w:t>кож підприємства, на яких вони працюють.</w:t>
      </w:r>
    </w:p>
    <w:p w:rsidR="007F26FB" w:rsidRPr="006644EF" w:rsidRDefault="007F26FB" w:rsidP="0069226C">
      <w:pPr>
        <w:jc w:val="both"/>
      </w:pPr>
    </w:p>
    <w:p w:rsidR="0069226C" w:rsidRPr="006644EF" w:rsidRDefault="0069226C" w:rsidP="0069226C">
      <w:pPr>
        <w:jc w:val="both"/>
      </w:pPr>
      <w:r w:rsidRPr="006644EF">
        <w:lastRenderedPageBreak/>
        <w:tab/>
        <w:t>Інформація про загрозу виникнення або виникнення надз</w:t>
      </w:r>
      <w:r w:rsidR="007F26FB">
        <w:t xml:space="preserve">вичайної ситуації доводиться </w:t>
      </w:r>
      <w:r w:rsidRPr="006644EF">
        <w:t>міським</w:t>
      </w:r>
      <w:r w:rsidR="007F26FB">
        <w:t>и</w:t>
      </w:r>
      <w:r w:rsidRPr="006644EF">
        <w:t xml:space="preserve"> каналам</w:t>
      </w:r>
      <w:r w:rsidR="007F26FB">
        <w:t>и</w:t>
      </w:r>
      <w:r w:rsidRPr="006644EF">
        <w:t xml:space="preserve"> теле-, радіомовлення.</w:t>
      </w:r>
    </w:p>
    <w:p w:rsidR="0069226C" w:rsidRPr="006644EF" w:rsidRDefault="0069226C" w:rsidP="0069226C">
      <w:pPr>
        <w:jc w:val="both"/>
      </w:pPr>
      <w:r w:rsidRPr="006644EF">
        <w:tab/>
        <w:t xml:space="preserve">2.3. Управління з питань надзвичайних ситуацій та цивільного </w:t>
      </w:r>
      <w:r w:rsidR="007F26FB">
        <w:t>захисту населення  міської ради</w:t>
      </w:r>
      <w:r w:rsidRPr="006644EF">
        <w:t xml:space="preserve"> опрацьовує надані пропозиції та включа</w:t>
      </w:r>
      <w:r w:rsidR="007F26FB">
        <w:t>є їх до проекту розпорядженням Ч</w:t>
      </w:r>
      <w:r w:rsidRPr="006644EF">
        <w:t>ернівецького міського голови.</w:t>
      </w:r>
    </w:p>
    <w:p w:rsidR="0069226C" w:rsidRPr="006644EF" w:rsidRDefault="0069226C" w:rsidP="0069226C">
      <w:pPr>
        <w:jc w:val="both"/>
      </w:pPr>
      <w:r w:rsidRPr="006644EF">
        <w:tab/>
        <w:t>2.4. Розпорядження про створення добровільних формувань приймається міським головою одночасно з рішенням про створення міської спеціальної комісії з ліквідації наслідків надзвичайної  ситуації  та призначення керівника робіт з ліквіда</w:t>
      </w:r>
      <w:r w:rsidRPr="006644EF">
        <w:softHyphen/>
        <w:t>ції наслідків надзвичайної ситуації.</w:t>
      </w:r>
    </w:p>
    <w:p w:rsidR="0069226C" w:rsidRPr="006644EF" w:rsidRDefault="0069226C" w:rsidP="0069226C">
      <w:pPr>
        <w:jc w:val="both"/>
      </w:pPr>
      <w:r w:rsidRPr="006644EF">
        <w:tab/>
        <w:t>Після прийняття розпорядження про створення добровільних формувань керівникам під</w:t>
      </w:r>
      <w:r w:rsidRPr="006644EF">
        <w:softHyphen/>
        <w:t xml:space="preserve">приємств надається список </w:t>
      </w:r>
      <w:r w:rsidR="007F26FB">
        <w:t>працівників, які беруть участь у</w:t>
      </w:r>
      <w:r w:rsidRPr="006644EF">
        <w:t xml:space="preserve"> цих формуваннях для видання відповідного наказу.</w:t>
      </w:r>
    </w:p>
    <w:p w:rsidR="0069226C" w:rsidRPr="006644EF" w:rsidRDefault="0069226C" w:rsidP="0069226C">
      <w:pPr>
        <w:jc w:val="both"/>
      </w:pPr>
      <w:r w:rsidRPr="006644EF">
        <w:tab/>
        <w:t>2.5. З метою оперативного надання пропозицій щодо створення добровільних форму</w:t>
      </w:r>
      <w:r w:rsidRPr="006644EF">
        <w:softHyphen/>
        <w:t>вань громадські організації завчасно проводять роботу щодо визначення кандидатів для участі в добровільних формуваннях.</w:t>
      </w:r>
    </w:p>
    <w:p w:rsidR="0069226C" w:rsidRPr="006644EF" w:rsidRDefault="0069226C" w:rsidP="0069226C"/>
    <w:p w:rsidR="0069226C" w:rsidRPr="00E419E2" w:rsidRDefault="00E419E2" w:rsidP="00E42551">
      <w:pPr>
        <w:jc w:val="both"/>
        <w:rPr>
          <w:b/>
        </w:rPr>
      </w:pPr>
      <w:r w:rsidRPr="00E419E2">
        <w:rPr>
          <w:b/>
        </w:rPr>
        <w:t xml:space="preserve">          </w:t>
      </w:r>
      <w:r w:rsidR="0069226C" w:rsidRPr="00E419E2">
        <w:rPr>
          <w:b/>
        </w:rPr>
        <w:t>3. Комплектування, структура та оснащення</w:t>
      </w:r>
      <w:r w:rsidRPr="00E419E2">
        <w:rPr>
          <w:b/>
        </w:rPr>
        <w:t xml:space="preserve"> </w:t>
      </w:r>
      <w:r w:rsidR="0069226C" w:rsidRPr="00E419E2">
        <w:rPr>
          <w:b/>
        </w:rPr>
        <w:t>добровільних формувань</w:t>
      </w:r>
    </w:p>
    <w:p w:rsidR="0069226C" w:rsidRPr="006644EF" w:rsidRDefault="0069226C" w:rsidP="0069226C"/>
    <w:p w:rsidR="0069226C" w:rsidRPr="006644EF" w:rsidRDefault="0069226C" w:rsidP="0069226C">
      <w:pPr>
        <w:jc w:val="both"/>
      </w:pPr>
      <w:r w:rsidRPr="006644EF">
        <w:tab/>
      </w:r>
      <w:r w:rsidR="007F26FB">
        <w:t xml:space="preserve"> </w:t>
      </w:r>
      <w:r w:rsidRPr="006644EF">
        <w:t>3.1. До складу добровільних формувань на добровільних засадах зараховуються громадяни України: чоловіки і жінки у віці від 18 до 45 років, які за станом здоров’я придатні до військової служби, крім вагітних жінок та жінок, які мають дітей до 8-річного віку.</w:t>
      </w:r>
    </w:p>
    <w:p w:rsidR="0069226C" w:rsidRPr="006644EF" w:rsidRDefault="0069226C" w:rsidP="0069226C">
      <w:pPr>
        <w:jc w:val="both"/>
      </w:pPr>
      <w:r w:rsidRPr="006644EF">
        <w:tab/>
        <w:t>3.2. Організаційно добровільні формування складаються з команд, груп, ланок, а саме:</w:t>
      </w:r>
    </w:p>
    <w:p w:rsidR="0069226C" w:rsidRPr="006644EF" w:rsidRDefault="007F26FB" w:rsidP="0069226C">
      <w:pPr>
        <w:jc w:val="both"/>
      </w:pPr>
      <w:r>
        <w:tab/>
        <w:t>3.2.1. Д</w:t>
      </w:r>
      <w:r w:rsidR="0069226C" w:rsidRPr="006644EF">
        <w:t>ля поверхневого розбору завалів, розчистки маршрутів руху техніки - команди (групи) з розбору завалів, ро</w:t>
      </w:r>
      <w:r>
        <w:t>зчистки маршрутів руху техніки.</w:t>
      </w:r>
    </w:p>
    <w:p w:rsidR="0069226C" w:rsidRPr="006644EF" w:rsidRDefault="007F26FB" w:rsidP="0069226C">
      <w:pPr>
        <w:jc w:val="both"/>
      </w:pPr>
      <w:r>
        <w:tab/>
        <w:t>3.2.2. Д</w:t>
      </w:r>
      <w:r w:rsidR="0069226C" w:rsidRPr="006644EF">
        <w:t>ля збору інформації про знаходження людей у зоні надзвичайної ситуації - групи (ланки) збору інформації та опитування очевидців</w:t>
      </w:r>
      <w:r>
        <w:t>.</w:t>
      </w:r>
    </w:p>
    <w:p w:rsidR="0069226C" w:rsidRPr="006644EF" w:rsidRDefault="007F26FB" w:rsidP="0069226C">
      <w:pPr>
        <w:jc w:val="both"/>
      </w:pPr>
      <w:r>
        <w:tab/>
        <w:t>3.2.3. Д</w:t>
      </w:r>
      <w:r w:rsidR="0069226C" w:rsidRPr="006644EF">
        <w:t>ля евакуації постраждалого населення - ко</w:t>
      </w:r>
      <w:r>
        <w:t>манди для перевезення населення.</w:t>
      </w:r>
    </w:p>
    <w:p w:rsidR="0069226C" w:rsidRPr="006644EF" w:rsidRDefault="007F26FB" w:rsidP="0069226C">
      <w:pPr>
        <w:jc w:val="both"/>
      </w:pPr>
      <w:r>
        <w:tab/>
        <w:t>3.2.4. Д</w:t>
      </w:r>
      <w:r w:rsidR="0069226C" w:rsidRPr="006644EF">
        <w:t>ля виконання заходів із забезпечення населення - групи з розгортання тимчасових пунктів проживання, ланки з доставки води, продуктів харчування, ланки з доставки меди</w:t>
      </w:r>
      <w:r w:rsidR="0069226C" w:rsidRPr="006644EF">
        <w:softHyphen/>
        <w:t xml:space="preserve">каментів, команди (групи) з догляду за </w:t>
      </w:r>
      <w:r>
        <w:t>хворими та людьми похилого віку.</w:t>
      </w:r>
    </w:p>
    <w:p w:rsidR="0069226C" w:rsidRPr="006644EF" w:rsidRDefault="007F26FB" w:rsidP="0069226C">
      <w:pPr>
        <w:jc w:val="both"/>
      </w:pPr>
      <w:r>
        <w:tab/>
        <w:t>3.2.5. Д</w:t>
      </w:r>
      <w:r w:rsidR="0069226C" w:rsidRPr="006644EF">
        <w:t>ля надання допомоги професіональним рятувальникам в організації життєдіяльності на період проведення рятувальних робіт - ланки з доставки води, продуктів харчуван</w:t>
      </w:r>
      <w:r w:rsidR="0069226C" w:rsidRPr="006644EF">
        <w:softHyphen/>
        <w:t>ня, ланки з доставки м</w:t>
      </w:r>
      <w:r>
        <w:t>едикаментів.</w:t>
      </w:r>
    </w:p>
    <w:p w:rsidR="0069226C" w:rsidRPr="006644EF" w:rsidRDefault="007F26FB" w:rsidP="0069226C">
      <w:pPr>
        <w:jc w:val="both"/>
      </w:pPr>
      <w:r>
        <w:t xml:space="preserve">          3.2.6. Д</w:t>
      </w:r>
      <w:r w:rsidR="0069226C" w:rsidRPr="006644EF">
        <w:t>ля виконання заходів з охорони громадського порядку - команди (групи) охорони громадського порядку.</w:t>
      </w:r>
    </w:p>
    <w:p w:rsidR="0069226C" w:rsidRPr="006644EF" w:rsidRDefault="0069226C" w:rsidP="0069226C">
      <w:pPr>
        <w:jc w:val="both"/>
      </w:pPr>
      <w:r w:rsidRPr="006644EF">
        <w:tab/>
      </w:r>
      <w:r w:rsidR="00782C2F">
        <w:t xml:space="preserve"> </w:t>
      </w:r>
      <w:r w:rsidR="007F26FB">
        <w:t xml:space="preserve">3.3. </w:t>
      </w:r>
      <w:r w:rsidRPr="006644EF">
        <w:t>Типова структура добровільних формувань</w:t>
      </w:r>
      <w:r w:rsidR="007F26FB">
        <w:t xml:space="preserve"> цивільного захисту </w:t>
      </w:r>
      <w:r w:rsidRPr="006644EF">
        <w:t xml:space="preserve"> наведена у додатку 1.</w:t>
      </w:r>
    </w:p>
    <w:p w:rsidR="0069226C" w:rsidRPr="006644EF" w:rsidRDefault="007F26FB" w:rsidP="0069226C">
      <w:pPr>
        <w:jc w:val="both"/>
      </w:pPr>
      <w:r>
        <w:tab/>
      </w:r>
      <w:r w:rsidR="00782C2F">
        <w:t xml:space="preserve"> </w:t>
      </w:r>
      <w:r>
        <w:t>3.4</w:t>
      </w:r>
      <w:r w:rsidR="0069226C" w:rsidRPr="006644EF">
        <w:t>. Добровільне формування очолює начальник, який призначається та звільняється розпорядженням міського голови за поданням  громадських організацій.</w:t>
      </w:r>
    </w:p>
    <w:p w:rsidR="0069226C" w:rsidRPr="006644EF" w:rsidRDefault="0069226C" w:rsidP="0069226C">
      <w:pPr>
        <w:jc w:val="both"/>
      </w:pPr>
      <w:r w:rsidRPr="006644EF">
        <w:tab/>
      </w:r>
      <w:r w:rsidR="00782C2F">
        <w:t xml:space="preserve">3.5. </w:t>
      </w:r>
      <w:r w:rsidRPr="006644EF">
        <w:t>Начальник здійснює керівництво добровільним формуванням та несе персональну від</w:t>
      </w:r>
      <w:r w:rsidRPr="006644EF">
        <w:softHyphen/>
        <w:t>повідальність за виконання покладених на нього завдань.</w:t>
      </w:r>
    </w:p>
    <w:p w:rsidR="0069226C" w:rsidRPr="006644EF" w:rsidRDefault="00782C2F" w:rsidP="0069226C">
      <w:pPr>
        <w:jc w:val="both"/>
      </w:pPr>
      <w:r>
        <w:lastRenderedPageBreak/>
        <w:tab/>
        <w:t>3.6</w:t>
      </w:r>
      <w:r w:rsidR="0069226C" w:rsidRPr="006644EF">
        <w:t>. Добровільні формування оснащуються засобами, що забезпечу</w:t>
      </w:r>
      <w:r w:rsidR="0069226C" w:rsidRPr="006644EF">
        <w:softHyphen/>
        <w:t>ють виконання покладених на нього завдань і функцій із запобігання і ліквідації над</w:t>
      </w:r>
      <w:r w:rsidR="0069226C" w:rsidRPr="006644EF">
        <w:softHyphen/>
        <w:t>звичайної ситуації та її наслідків</w:t>
      </w:r>
      <w:r>
        <w:t>,</w:t>
      </w:r>
      <w:r w:rsidR="0069226C" w:rsidRPr="006644EF">
        <w:t xml:space="preserve"> згідно з табелем оснащення </w:t>
      </w:r>
      <w:r>
        <w:t>відповідно  додатку 2.</w:t>
      </w:r>
    </w:p>
    <w:p w:rsidR="0069226C" w:rsidRPr="006644EF" w:rsidRDefault="00782C2F" w:rsidP="0069226C">
      <w:pPr>
        <w:jc w:val="both"/>
      </w:pPr>
      <w:r>
        <w:tab/>
        <w:t>3.7</w:t>
      </w:r>
      <w:r w:rsidR="0069226C" w:rsidRPr="006644EF">
        <w:t>. Добровільні формування забезпечуються табельним майном комунальними підприємствами за розпорядженням міського голови.</w:t>
      </w:r>
    </w:p>
    <w:p w:rsidR="0069226C" w:rsidRPr="006644EF" w:rsidRDefault="00782C2F" w:rsidP="0069226C">
      <w:pPr>
        <w:jc w:val="both"/>
      </w:pPr>
      <w:r>
        <w:tab/>
        <w:t>3.8</w:t>
      </w:r>
      <w:r w:rsidR="0069226C" w:rsidRPr="006644EF">
        <w:t>. Отримує табельне майно начальник добровільного формування по книзі тим</w:t>
      </w:r>
      <w:r w:rsidR="0069226C" w:rsidRPr="006644EF">
        <w:softHyphen/>
        <w:t>часової видачі.</w:t>
      </w:r>
    </w:p>
    <w:p w:rsidR="0069226C" w:rsidRPr="006644EF" w:rsidRDefault="0069226C" w:rsidP="0069226C">
      <w:pPr>
        <w:jc w:val="both"/>
      </w:pPr>
      <w:r w:rsidRPr="006644EF">
        <w:tab/>
      </w:r>
      <w:r w:rsidR="00782C2F">
        <w:t xml:space="preserve">3.9. </w:t>
      </w:r>
      <w:r w:rsidRPr="006644EF">
        <w:t>Начальник формування несе відповідальність за збереження одержаного майна.</w:t>
      </w:r>
    </w:p>
    <w:p w:rsidR="0069226C" w:rsidRPr="006644EF" w:rsidRDefault="00782C2F" w:rsidP="0069226C">
      <w:pPr>
        <w:jc w:val="both"/>
      </w:pPr>
      <w:r>
        <w:tab/>
        <w:t>3.10</w:t>
      </w:r>
      <w:r w:rsidR="0069226C" w:rsidRPr="006644EF">
        <w:t>. Після завершення робіт табельне оснащення повертається комунальному підприємству, де воно отримувалося.</w:t>
      </w:r>
    </w:p>
    <w:p w:rsidR="0069226C" w:rsidRPr="00782C2F" w:rsidRDefault="0069226C" w:rsidP="0069226C">
      <w:pPr>
        <w:rPr>
          <w:strike/>
          <w:sz w:val="16"/>
          <w:szCs w:val="16"/>
        </w:rPr>
      </w:pPr>
    </w:p>
    <w:p w:rsidR="0069226C" w:rsidRPr="00E42551" w:rsidRDefault="00E419E2" w:rsidP="00E42551">
      <w:pPr>
        <w:jc w:val="both"/>
        <w:rPr>
          <w:b/>
        </w:rPr>
      </w:pPr>
      <w:r w:rsidRPr="00E42551">
        <w:rPr>
          <w:b/>
        </w:rPr>
        <w:t xml:space="preserve">      </w:t>
      </w:r>
      <w:r w:rsidR="00E42551">
        <w:rPr>
          <w:b/>
        </w:rPr>
        <w:t xml:space="preserve">  </w:t>
      </w:r>
      <w:r w:rsidRPr="00E42551">
        <w:rPr>
          <w:b/>
        </w:rPr>
        <w:t xml:space="preserve">  </w:t>
      </w:r>
      <w:r w:rsidR="0069226C" w:rsidRPr="00E42551">
        <w:rPr>
          <w:b/>
        </w:rPr>
        <w:t>4. Участь добровільних формувань у заходах, що проводяться у сфері</w:t>
      </w:r>
      <w:r w:rsidR="00E42551">
        <w:rPr>
          <w:b/>
        </w:rPr>
        <w:t xml:space="preserve"> </w:t>
      </w:r>
      <w:r w:rsidR="0069226C" w:rsidRPr="00E42551">
        <w:rPr>
          <w:b/>
        </w:rPr>
        <w:t>захисту населення і тери</w:t>
      </w:r>
      <w:r w:rsidR="00782C2F">
        <w:rPr>
          <w:b/>
        </w:rPr>
        <w:t>торій від надзвичайних ситуацій</w:t>
      </w:r>
    </w:p>
    <w:p w:rsidR="0069226C" w:rsidRPr="00782C2F" w:rsidRDefault="0069226C" w:rsidP="00E42551">
      <w:pPr>
        <w:jc w:val="both"/>
        <w:rPr>
          <w:b/>
          <w:sz w:val="16"/>
          <w:szCs w:val="16"/>
        </w:rPr>
      </w:pPr>
    </w:p>
    <w:p w:rsidR="0069226C" w:rsidRPr="006644EF" w:rsidRDefault="0069226C" w:rsidP="0069226C">
      <w:pPr>
        <w:jc w:val="both"/>
      </w:pPr>
      <w:r w:rsidRPr="006644EF">
        <w:tab/>
        <w:t>4.1. Залучення добровільних формувань до ліквідації надзвичайних ситуацій та їх наслідків здійснюється згідно з планом реагування на конкретну надзвичайну ситуацію.</w:t>
      </w:r>
    </w:p>
    <w:p w:rsidR="0069226C" w:rsidRPr="006644EF" w:rsidRDefault="0069226C" w:rsidP="0069226C">
      <w:pPr>
        <w:jc w:val="both"/>
      </w:pPr>
      <w:r w:rsidRPr="006644EF">
        <w:tab/>
        <w:t>4.2. Рішення про залучення добровільних формувань приймає міська комісія з ліквіда</w:t>
      </w:r>
      <w:r w:rsidRPr="006644EF">
        <w:softHyphen/>
        <w:t>ції наслідків надзвичайної ситуації або керівник робіт з ліквідації наслідків надзвичайної си</w:t>
      </w:r>
      <w:r w:rsidRPr="006644EF">
        <w:softHyphen/>
        <w:t>туації.</w:t>
      </w:r>
    </w:p>
    <w:p w:rsidR="0069226C" w:rsidRPr="006644EF" w:rsidRDefault="0069226C" w:rsidP="0069226C">
      <w:pPr>
        <w:jc w:val="both"/>
      </w:pPr>
      <w:r w:rsidRPr="006644EF">
        <w:tab/>
        <w:t>4.3. Залучені до ліквідації надзвичайної ситуації та її наслідків добровільні формуван</w:t>
      </w:r>
      <w:r w:rsidRPr="006644EF">
        <w:softHyphen/>
        <w:t>ня підпорядковуються керівнику робіт з ліквідації наслідків надзвичайної ситуації.</w:t>
      </w:r>
    </w:p>
    <w:p w:rsidR="0069226C" w:rsidRPr="006644EF" w:rsidRDefault="0069226C" w:rsidP="0069226C">
      <w:pPr>
        <w:jc w:val="both"/>
      </w:pPr>
      <w:r w:rsidRPr="006644EF">
        <w:tab/>
        <w:t>4.4. Після збору особового складу добровільних формувань уточнюється ступінь їх го</w:t>
      </w:r>
      <w:r w:rsidRPr="006644EF">
        <w:softHyphen/>
        <w:t>товності: чисельність особового складу, його екіпіровка і технічна оснащеність, час виїзду на ліквідацію надзвичайної ситуації або її наслідків.</w:t>
      </w:r>
    </w:p>
    <w:p w:rsidR="0069226C" w:rsidRPr="006644EF" w:rsidRDefault="0069226C" w:rsidP="0069226C">
      <w:pPr>
        <w:jc w:val="both"/>
      </w:pPr>
      <w:r w:rsidRPr="006644EF">
        <w:tab/>
        <w:t>4.5. З прибуттям на місце начальник добровільного формування повинен доповісти ке</w:t>
      </w:r>
      <w:r w:rsidRPr="006644EF">
        <w:softHyphen/>
        <w:t>рівнику робіт з ліквідації наслідків надзвичайної ситуації.</w:t>
      </w:r>
    </w:p>
    <w:p w:rsidR="0069226C" w:rsidRPr="006644EF" w:rsidRDefault="0069226C" w:rsidP="0069226C">
      <w:pPr>
        <w:jc w:val="both"/>
      </w:pPr>
      <w:r w:rsidRPr="006644EF">
        <w:tab/>
        <w:t>Подальшу роботу добровільні формування здійснюють під керівництвом  керівника робіт з ліквідації наслідків надзвичайної ситуації.</w:t>
      </w:r>
    </w:p>
    <w:p w:rsidR="0069226C" w:rsidRPr="006644EF" w:rsidRDefault="0069226C" w:rsidP="0069226C">
      <w:pPr>
        <w:jc w:val="both"/>
      </w:pPr>
      <w:r w:rsidRPr="006644EF">
        <w:tab/>
        <w:t>4.6. У зв’язку з особливим характером діяльності добровільних формувань керування ними передбачає неухильне виконання всіма їх членами наказів і розпоряджень начальника формування під час проведення робіт з ліквідації надзвичайної ситуації та її наслідків.</w:t>
      </w:r>
    </w:p>
    <w:p w:rsidR="0069226C" w:rsidRPr="006644EF" w:rsidRDefault="0069226C" w:rsidP="0069226C">
      <w:pPr>
        <w:jc w:val="both"/>
      </w:pPr>
      <w:r w:rsidRPr="006644EF">
        <w:tab/>
        <w:t>Особовий склад добровільних формувань виконує роботи з ліквідації надзвичайної си</w:t>
      </w:r>
      <w:r w:rsidRPr="006644EF">
        <w:softHyphen/>
        <w:t>туації та її наслідків лише під наглядом професійних рятувальників або представників міських спеціалізованих служб цивільного захисту.</w:t>
      </w:r>
    </w:p>
    <w:p w:rsidR="0069226C" w:rsidRPr="006644EF" w:rsidRDefault="0069226C" w:rsidP="0069226C">
      <w:pPr>
        <w:jc w:val="both"/>
      </w:pPr>
      <w:r w:rsidRPr="006644EF">
        <w:tab/>
        <w:t>4.7. У разі</w:t>
      </w:r>
      <w:r w:rsidR="00782C2F">
        <w:t>,</w:t>
      </w:r>
      <w:r w:rsidRPr="006644EF">
        <w:t xml:space="preserve"> коли дії добровільних формувань у зоні надзвичайної ситуації не відповід</w:t>
      </w:r>
      <w:r w:rsidRPr="006644EF">
        <w:softHyphen/>
        <w:t>ають умовам і порядку виконання аварійно-рятувальних та інших невідкладних робіт, а також при виникненні загрози життю або здоров’ю членам формувань</w:t>
      </w:r>
      <w:r w:rsidR="00782C2F">
        <w:t>,</w:t>
      </w:r>
      <w:r w:rsidRPr="006644EF">
        <w:t xml:space="preserve"> керівник робіт з ліквідації наслідків надзвичайної ситуації повинен відсторонити їх від участі в робо</w:t>
      </w:r>
      <w:r w:rsidRPr="006644EF">
        <w:softHyphen/>
        <w:t>тах.</w:t>
      </w:r>
    </w:p>
    <w:p w:rsidR="0069226C" w:rsidRPr="006644EF" w:rsidRDefault="0069226C" w:rsidP="0069226C">
      <w:pPr>
        <w:jc w:val="both"/>
      </w:pPr>
      <w:r w:rsidRPr="006644EF">
        <w:tab/>
        <w:t>4.8. Взаємодія добровільних формувань з іншими силами організовуються у процесі постановки завдань за участю представників взаємодіючих сил.</w:t>
      </w:r>
    </w:p>
    <w:p w:rsidR="0069226C" w:rsidRPr="006644EF" w:rsidRDefault="0069226C" w:rsidP="0069226C">
      <w:pPr>
        <w:jc w:val="both"/>
      </w:pPr>
      <w:r w:rsidRPr="006644EF">
        <w:lastRenderedPageBreak/>
        <w:tab/>
        <w:t>4.9. Діяльність добровільних формувань після завершення ними допоміжних робіт припиняється  розпорядженн</w:t>
      </w:r>
      <w:r w:rsidR="00782C2F">
        <w:t>ям Ч</w:t>
      </w:r>
      <w:r w:rsidRPr="006644EF">
        <w:t>ернівецького міського голови .</w:t>
      </w:r>
    </w:p>
    <w:p w:rsidR="0069226C" w:rsidRPr="006644EF" w:rsidRDefault="0069226C" w:rsidP="0069226C">
      <w:pPr>
        <w:jc w:val="both"/>
      </w:pPr>
      <w:r w:rsidRPr="006644EF">
        <w:tab/>
        <w:t>4.10. Керівники підприємств надають компенсацію працівникам, які брали участь в добровільних формуваннях, відповідно до чинного законодавства за умови надання ними довідок про участь в цих формуваннях.</w:t>
      </w:r>
    </w:p>
    <w:p w:rsidR="0069226C" w:rsidRPr="006644EF" w:rsidRDefault="0069226C" w:rsidP="0069226C">
      <w:pPr>
        <w:shd w:val="clear" w:color="auto" w:fill="FFFFFF"/>
        <w:ind w:firstLine="450"/>
        <w:jc w:val="both"/>
        <w:textAlignment w:val="baseline"/>
      </w:pPr>
      <w:r w:rsidRPr="006644EF">
        <w:t xml:space="preserve">    </w:t>
      </w:r>
      <w:r w:rsidRPr="006644EF">
        <w:rPr>
          <w:color w:val="000000"/>
          <w:szCs w:val="28"/>
        </w:rPr>
        <w:t>Страхування здоров’я та життя членів (учасників) добровільних формувань цивільного захисту на період виконання ними допоміжних робіт здійснюється відповідно до законодавства.</w:t>
      </w:r>
    </w:p>
    <w:p w:rsidR="0069226C" w:rsidRPr="006644EF" w:rsidRDefault="0069226C" w:rsidP="0069226C">
      <w:pPr>
        <w:jc w:val="both"/>
      </w:pPr>
      <w:r w:rsidRPr="006644EF">
        <w:tab/>
        <w:t>Компенсація за використання транспортних засобів, залучених для вивезення населення із зони надзвичайної ситуації, здійснюється згідно з Порядком здійснення компенсації вартості послуг і розміру фактичних (понесених) витрат суб’єкту господарюван</w:t>
      </w:r>
      <w:r w:rsidRPr="006644EF">
        <w:softHyphen/>
        <w:t>ня та громадянину, транспортні засоби яких залучені для вивезення населення із зони над</w:t>
      </w:r>
      <w:r w:rsidRPr="006644EF">
        <w:softHyphen/>
        <w:t>звичайної ситуації, районів можл</w:t>
      </w:r>
      <w:r w:rsidR="00782C2F">
        <w:t>ивих бойових дій, затвердженим К</w:t>
      </w:r>
      <w:r w:rsidRPr="006644EF">
        <w:t>абінетом Міністрів України від 14.08.2013</w:t>
      </w:r>
      <w:r w:rsidR="00782C2F">
        <w:t xml:space="preserve"> р.</w:t>
      </w:r>
      <w:r w:rsidRPr="006644EF">
        <w:t xml:space="preserve"> № 581.</w:t>
      </w:r>
    </w:p>
    <w:p w:rsidR="0069226C" w:rsidRPr="006644EF" w:rsidRDefault="0069226C" w:rsidP="0069226C">
      <w:pPr>
        <w:jc w:val="both"/>
      </w:pPr>
      <w:r w:rsidRPr="006644EF">
        <w:tab/>
        <w:t>Довідки про участь у добровільних формуваннях, підписані  керівником робіт з лі</w:t>
      </w:r>
      <w:r w:rsidRPr="006644EF">
        <w:softHyphen/>
        <w:t>квідації наслідків надзвичайної ситуації, видає  управління з питань надзвичайних ситуацій та цивільного захисту населення  міської ради .</w:t>
      </w:r>
    </w:p>
    <w:p w:rsidR="0069226C" w:rsidRPr="006644EF" w:rsidRDefault="0069226C" w:rsidP="0069226C"/>
    <w:p w:rsidR="0069226C" w:rsidRPr="00E42551" w:rsidRDefault="00E42551" w:rsidP="00E42551">
      <w:pPr>
        <w:rPr>
          <w:b/>
        </w:rPr>
      </w:pPr>
      <w:r>
        <w:rPr>
          <w:b/>
        </w:rPr>
        <w:t xml:space="preserve">          </w:t>
      </w:r>
      <w:r w:rsidR="00782C2F">
        <w:rPr>
          <w:b/>
        </w:rPr>
        <w:t>5. Облік добровільних формувань</w:t>
      </w:r>
    </w:p>
    <w:p w:rsidR="0069226C" w:rsidRPr="00E42551" w:rsidRDefault="0069226C" w:rsidP="0069226C">
      <w:pPr>
        <w:rPr>
          <w:b/>
        </w:rPr>
      </w:pPr>
    </w:p>
    <w:p w:rsidR="0069226C" w:rsidRPr="006644EF" w:rsidRDefault="0069226C" w:rsidP="0069226C">
      <w:pPr>
        <w:jc w:val="both"/>
      </w:pPr>
      <w:r w:rsidRPr="006644EF">
        <w:tab/>
        <w:t>5.1. Добровільні формування повинні враховуватись при плануванні заходів реагуван</w:t>
      </w:r>
      <w:r w:rsidRPr="006644EF">
        <w:softHyphen/>
        <w:t>ня на надзвичайні ситуації.</w:t>
      </w:r>
    </w:p>
    <w:p w:rsidR="0069226C" w:rsidRPr="006644EF" w:rsidRDefault="0069226C" w:rsidP="0069226C">
      <w:pPr>
        <w:jc w:val="both"/>
      </w:pPr>
      <w:r w:rsidRPr="006644EF">
        <w:tab/>
        <w:t>Облік добровільних формувань після прийняття рішення про їх створення ведеться управлінням з питань надзвичайних си</w:t>
      </w:r>
      <w:r w:rsidR="00782C2F">
        <w:t xml:space="preserve">туацій та цивільного захисту </w:t>
      </w:r>
      <w:r w:rsidRPr="006644EF">
        <w:t>населення міської ради.</w:t>
      </w:r>
    </w:p>
    <w:p w:rsidR="0069226C" w:rsidRPr="006644EF" w:rsidRDefault="0069226C" w:rsidP="0069226C"/>
    <w:p w:rsidR="0069226C" w:rsidRPr="006644EF" w:rsidRDefault="0069226C" w:rsidP="0069226C"/>
    <w:p w:rsidR="00E42551" w:rsidRDefault="00E42551" w:rsidP="0069226C">
      <w:pPr>
        <w:rPr>
          <w:b/>
        </w:rPr>
      </w:pPr>
    </w:p>
    <w:p w:rsidR="0069226C" w:rsidRPr="006644EF" w:rsidRDefault="0069226C" w:rsidP="0069226C">
      <w:r w:rsidRPr="006644EF">
        <w:rPr>
          <w:b/>
        </w:rPr>
        <w:t xml:space="preserve">Чернівецький міський голова                                                        </w:t>
      </w:r>
      <w:r w:rsidR="00BD2164">
        <w:rPr>
          <w:b/>
        </w:rPr>
        <w:t xml:space="preserve">    </w:t>
      </w:r>
      <w:r w:rsidRPr="006644EF">
        <w:rPr>
          <w:b/>
        </w:rPr>
        <w:t xml:space="preserve"> О.Каспрук</w:t>
      </w:r>
    </w:p>
    <w:p w:rsidR="0069226C" w:rsidRPr="006644EF" w:rsidRDefault="0069226C" w:rsidP="0069226C"/>
    <w:p w:rsidR="0069226C" w:rsidRPr="006644EF" w:rsidRDefault="0069226C" w:rsidP="0069226C"/>
    <w:p w:rsidR="0069226C" w:rsidRPr="006644EF" w:rsidRDefault="0069226C" w:rsidP="0069226C"/>
    <w:p w:rsidR="0069226C" w:rsidRPr="006644EF" w:rsidRDefault="0069226C" w:rsidP="0069226C"/>
    <w:p w:rsidR="002E588C" w:rsidRDefault="002E588C" w:rsidP="002E588C">
      <w:r>
        <w:t xml:space="preserve"> </w:t>
      </w:r>
      <w:r w:rsidR="0069226C" w:rsidRPr="006644EF">
        <w:t xml:space="preserve">                                                              </w:t>
      </w:r>
      <w:r>
        <w:t xml:space="preserve">                             </w:t>
      </w:r>
    </w:p>
    <w:p w:rsidR="002E588C" w:rsidRDefault="002E588C" w:rsidP="002E588C"/>
    <w:p w:rsidR="00A523F5" w:rsidRDefault="002E588C" w:rsidP="002E588C">
      <w:pPr>
        <w:ind w:left="4956" w:firstLine="708"/>
      </w:pPr>
      <w:r>
        <w:t xml:space="preserve">    </w:t>
      </w:r>
    </w:p>
    <w:p w:rsidR="00A523F5" w:rsidRDefault="00A523F5" w:rsidP="002E588C">
      <w:pPr>
        <w:ind w:left="4956" w:firstLine="708"/>
      </w:pPr>
    </w:p>
    <w:p w:rsidR="00A523F5" w:rsidRDefault="00A523F5" w:rsidP="002E588C">
      <w:pPr>
        <w:ind w:left="4956" w:firstLine="708"/>
      </w:pPr>
    </w:p>
    <w:p w:rsidR="00A523F5" w:rsidRDefault="00A523F5" w:rsidP="002E588C">
      <w:pPr>
        <w:ind w:left="4956" w:firstLine="708"/>
      </w:pPr>
    </w:p>
    <w:p w:rsidR="00A523F5" w:rsidRDefault="00A523F5" w:rsidP="002E588C">
      <w:pPr>
        <w:ind w:left="4956" w:firstLine="708"/>
      </w:pPr>
    </w:p>
    <w:p w:rsidR="00A523F5" w:rsidRDefault="00A523F5" w:rsidP="002E588C">
      <w:pPr>
        <w:ind w:left="4956" w:firstLine="708"/>
      </w:pPr>
    </w:p>
    <w:p w:rsidR="00A523F5" w:rsidRDefault="00A523F5" w:rsidP="002E588C">
      <w:pPr>
        <w:ind w:left="4956" w:firstLine="708"/>
      </w:pPr>
    </w:p>
    <w:p w:rsidR="0069226C" w:rsidRPr="006644EF" w:rsidRDefault="0069226C" w:rsidP="0069226C">
      <w:pPr>
        <w:ind w:firstLine="360"/>
        <w:jc w:val="center"/>
        <w:rPr>
          <w:b/>
          <w:bCs/>
        </w:rPr>
      </w:pPr>
    </w:p>
    <w:p w:rsidR="0069226C" w:rsidRPr="006644EF" w:rsidRDefault="0069226C" w:rsidP="0069226C">
      <w:pPr>
        <w:ind w:firstLine="360"/>
        <w:jc w:val="center"/>
        <w:rPr>
          <w:b/>
          <w:bCs/>
        </w:rPr>
      </w:pPr>
    </w:p>
    <w:p w:rsidR="00E664E1" w:rsidRDefault="00E664E1"/>
    <w:sectPr w:rsidR="00E664E1" w:rsidSect="009F0A82">
      <w:headerReference w:type="default" r:id="rId7"/>
      <w:pgSz w:w="11906" w:h="16838"/>
      <w:pgMar w:top="413" w:right="851" w:bottom="284" w:left="1418" w:header="3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B0" w:rsidRDefault="009040B0" w:rsidP="0069226C">
      <w:r>
        <w:separator/>
      </w:r>
    </w:p>
  </w:endnote>
  <w:endnote w:type="continuationSeparator" w:id="0">
    <w:p w:rsidR="009040B0" w:rsidRDefault="009040B0" w:rsidP="00692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B0" w:rsidRDefault="009040B0" w:rsidP="0069226C">
      <w:r>
        <w:separator/>
      </w:r>
    </w:p>
  </w:footnote>
  <w:footnote w:type="continuationSeparator" w:id="0">
    <w:p w:rsidR="009040B0" w:rsidRDefault="009040B0" w:rsidP="00692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11258"/>
      <w:docPartObj>
        <w:docPartGallery w:val="Page Numbers (Top of Page)"/>
        <w:docPartUnique/>
      </w:docPartObj>
    </w:sdtPr>
    <w:sdtEndPr/>
    <w:sdtContent>
      <w:p w:rsidR="0069226C" w:rsidRDefault="006922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0F1" w:rsidRPr="00E150F1">
          <w:rPr>
            <w:noProof/>
            <w:lang w:val="ru-RU"/>
          </w:rPr>
          <w:t>4</w:t>
        </w:r>
        <w:r>
          <w:fldChar w:fldCharType="end"/>
        </w:r>
      </w:p>
    </w:sdtContent>
  </w:sdt>
  <w:p w:rsidR="0069226C" w:rsidRDefault="006922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6C"/>
    <w:rsid w:val="001130C5"/>
    <w:rsid w:val="00171869"/>
    <w:rsid w:val="001D1493"/>
    <w:rsid w:val="002642E0"/>
    <w:rsid w:val="002C640C"/>
    <w:rsid w:val="002E588C"/>
    <w:rsid w:val="0069226C"/>
    <w:rsid w:val="006F2FD7"/>
    <w:rsid w:val="00782C2F"/>
    <w:rsid w:val="007F26FB"/>
    <w:rsid w:val="00833BB4"/>
    <w:rsid w:val="008A388B"/>
    <w:rsid w:val="008C46FB"/>
    <w:rsid w:val="009040B0"/>
    <w:rsid w:val="0097002A"/>
    <w:rsid w:val="009F0A82"/>
    <w:rsid w:val="00A523F5"/>
    <w:rsid w:val="00B40106"/>
    <w:rsid w:val="00BD2164"/>
    <w:rsid w:val="00C37CC6"/>
    <w:rsid w:val="00C628F9"/>
    <w:rsid w:val="00C62A41"/>
    <w:rsid w:val="00CD3EEF"/>
    <w:rsid w:val="00D342C9"/>
    <w:rsid w:val="00E150F1"/>
    <w:rsid w:val="00E16529"/>
    <w:rsid w:val="00E4087B"/>
    <w:rsid w:val="00E419E2"/>
    <w:rsid w:val="00E42551"/>
    <w:rsid w:val="00E664E1"/>
    <w:rsid w:val="00FA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6C"/>
    <w:pPr>
      <w:spacing w:after="0" w:line="240" w:lineRule="auto"/>
    </w:pPr>
    <w:rPr>
      <w:rFonts w:eastAsia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2A41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226C"/>
    <w:pPr>
      <w:spacing w:before="100" w:beforeAutospacing="1" w:after="100" w:afterAutospacing="1"/>
    </w:pPr>
    <w:rPr>
      <w:sz w:val="24"/>
      <w:lang w:val="ru-RU"/>
    </w:rPr>
  </w:style>
  <w:style w:type="paragraph" w:customStyle="1" w:styleId="a4">
    <w:name w:val="Содержимое таблицы"/>
    <w:basedOn w:val="a"/>
    <w:rsid w:val="0069226C"/>
    <w:pPr>
      <w:suppressLineNumbers/>
    </w:pPr>
    <w:rPr>
      <w:sz w:val="24"/>
      <w:lang w:val="ru-RU" w:eastAsia="zh-CN"/>
    </w:rPr>
  </w:style>
  <w:style w:type="paragraph" w:styleId="a5">
    <w:name w:val="No Spacing"/>
    <w:uiPriority w:val="1"/>
    <w:qFormat/>
    <w:rsid w:val="0069226C"/>
    <w:pPr>
      <w:spacing w:after="0" w:line="240" w:lineRule="auto"/>
    </w:pPr>
    <w:rPr>
      <w:rFonts w:eastAsia="Times New Roman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9226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26C"/>
    <w:rPr>
      <w:rFonts w:eastAsia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226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26C"/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2A41"/>
    <w:rPr>
      <w:rFonts w:eastAsia="Times New Roman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5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5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6C"/>
    <w:pPr>
      <w:spacing w:after="0" w:line="240" w:lineRule="auto"/>
    </w:pPr>
    <w:rPr>
      <w:rFonts w:eastAsia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2A41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226C"/>
    <w:pPr>
      <w:spacing w:before="100" w:beforeAutospacing="1" w:after="100" w:afterAutospacing="1"/>
    </w:pPr>
    <w:rPr>
      <w:sz w:val="24"/>
      <w:lang w:val="ru-RU"/>
    </w:rPr>
  </w:style>
  <w:style w:type="paragraph" w:customStyle="1" w:styleId="a4">
    <w:name w:val="Содержимое таблицы"/>
    <w:basedOn w:val="a"/>
    <w:rsid w:val="0069226C"/>
    <w:pPr>
      <w:suppressLineNumbers/>
    </w:pPr>
    <w:rPr>
      <w:sz w:val="24"/>
      <w:lang w:val="ru-RU" w:eastAsia="zh-CN"/>
    </w:rPr>
  </w:style>
  <w:style w:type="paragraph" w:styleId="a5">
    <w:name w:val="No Spacing"/>
    <w:uiPriority w:val="1"/>
    <w:qFormat/>
    <w:rsid w:val="0069226C"/>
    <w:pPr>
      <w:spacing w:after="0" w:line="240" w:lineRule="auto"/>
    </w:pPr>
    <w:rPr>
      <w:rFonts w:eastAsia="Times New Roman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9226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26C"/>
    <w:rPr>
      <w:rFonts w:eastAsia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226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26C"/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2A41"/>
    <w:rPr>
      <w:rFonts w:eastAsia="Times New Roman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65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6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6184</Words>
  <Characters>3526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2017-12-29T08:05:00Z</cp:lastPrinted>
  <dcterms:created xsi:type="dcterms:W3CDTF">2017-12-28T10:01:00Z</dcterms:created>
  <dcterms:modified xsi:type="dcterms:W3CDTF">2018-01-03T09:15:00Z</dcterms:modified>
</cp:coreProperties>
</file>