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CD8" w:rsidRDefault="00D15CD8" w:rsidP="00D15CD8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D15CD8" w:rsidRPr="00AA3F60" w:rsidRDefault="006760A3" w:rsidP="00D15CD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CD8" w:rsidRPr="00AA3F60" w:rsidRDefault="00D15CD8" w:rsidP="00D15CD8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D15CD8" w:rsidRPr="00AA3F60" w:rsidRDefault="00D15CD8" w:rsidP="00D15CD8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D15CD8" w:rsidRPr="00AA3F60" w:rsidRDefault="00D15CD8" w:rsidP="00D15CD8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 xml:space="preserve">Р О З П О Р Я Д Ж Е Н </w:t>
      </w:r>
      <w:proofErr w:type="spellStart"/>
      <w:r w:rsidRPr="00AA3F60">
        <w:rPr>
          <w:sz w:val="36"/>
          <w:szCs w:val="36"/>
        </w:rPr>
        <w:t>Н</w:t>
      </w:r>
      <w:proofErr w:type="spellEnd"/>
      <w:r w:rsidRPr="00AA3F60">
        <w:rPr>
          <w:sz w:val="36"/>
          <w:szCs w:val="36"/>
        </w:rPr>
        <w:t xml:space="preserve"> Я</w:t>
      </w:r>
    </w:p>
    <w:p w:rsidR="00D15CD8" w:rsidRPr="00AA3F60" w:rsidRDefault="00D15CD8" w:rsidP="00D15CD8">
      <w:pPr>
        <w:rPr>
          <w:lang w:val="uk-UA"/>
        </w:rPr>
      </w:pPr>
    </w:p>
    <w:p w:rsidR="00D15CD8" w:rsidRPr="00277513" w:rsidRDefault="00F046DC" w:rsidP="00D15C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</w:t>
      </w:r>
      <w:r w:rsidR="00D15CD8">
        <w:rPr>
          <w:sz w:val="28"/>
          <w:szCs w:val="28"/>
          <w:lang w:val="uk-UA"/>
        </w:rPr>
        <w:t>.</w:t>
      </w:r>
      <w:r w:rsidR="00D15CD8" w:rsidRPr="00C43551">
        <w:rPr>
          <w:sz w:val="28"/>
          <w:szCs w:val="28"/>
          <w:lang w:val="uk-UA"/>
        </w:rPr>
        <w:t>0</w:t>
      </w:r>
      <w:r w:rsidR="00D15CD8">
        <w:rPr>
          <w:sz w:val="28"/>
          <w:szCs w:val="28"/>
          <w:lang w:val="uk-UA"/>
        </w:rPr>
        <w:t xml:space="preserve">9.2017 </w:t>
      </w:r>
      <w:r w:rsidR="00D15CD8" w:rsidRPr="00AA3F60">
        <w:rPr>
          <w:sz w:val="28"/>
          <w:szCs w:val="28"/>
          <w:lang w:val="uk-UA"/>
        </w:rPr>
        <w:t xml:space="preserve">№ </w:t>
      </w:r>
      <w:r w:rsidR="00C714EF">
        <w:rPr>
          <w:sz w:val="28"/>
          <w:szCs w:val="28"/>
          <w:lang w:val="uk-UA"/>
        </w:rPr>
        <w:t>430</w:t>
      </w:r>
      <w:r w:rsidR="00D15CD8">
        <w:rPr>
          <w:sz w:val="28"/>
          <w:szCs w:val="28"/>
          <w:lang w:val="uk-UA"/>
        </w:rPr>
        <w:t xml:space="preserve">-р           </w:t>
      </w:r>
      <w:r w:rsidR="00D15CD8" w:rsidRPr="00AA3F60">
        <w:rPr>
          <w:sz w:val="28"/>
          <w:szCs w:val="28"/>
          <w:lang w:val="uk-UA"/>
        </w:rPr>
        <w:tab/>
      </w:r>
      <w:r w:rsidR="00D15CD8" w:rsidRPr="00AA3F60">
        <w:rPr>
          <w:sz w:val="28"/>
          <w:szCs w:val="28"/>
          <w:lang w:val="uk-UA"/>
        </w:rPr>
        <w:tab/>
      </w:r>
      <w:r w:rsidR="00D15CD8" w:rsidRPr="00AA3F60">
        <w:rPr>
          <w:sz w:val="28"/>
          <w:szCs w:val="28"/>
          <w:lang w:val="uk-UA"/>
        </w:rPr>
        <w:tab/>
      </w:r>
      <w:r w:rsidR="00D15CD8" w:rsidRPr="00AA3F60">
        <w:rPr>
          <w:sz w:val="28"/>
          <w:szCs w:val="28"/>
          <w:lang w:val="uk-UA"/>
        </w:rPr>
        <w:tab/>
      </w:r>
      <w:r w:rsidR="00D15CD8" w:rsidRPr="00AA3F60">
        <w:rPr>
          <w:sz w:val="28"/>
          <w:szCs w:val="28"/>
          <w:lang w:val="uk-UA"/>
        </w:rPr>
        <w:tab/>
      </w:r>
      <w:r w:rsidR="00D15CD8" w:rsidRPr="00AA3F60">
        <w:rPr>
          <w:sz w:val="28"/>
          <w:szCs w:val="28"/>
          <w:lang w:val="uk-UA"/>
        </w:rPr>
        <w:tab/>
      </w:r>
      <w:r w:rsidR="00D15CD8" w:rsidRPr="00AA3F60">
        <w:rPr>
          <w:sz w:val="28"/>
          <w:szCs w:val="28"/>
          <w:lang w:val="uk-UA"/>
        </w:rPr>
        <w:tab/>
        <w:t>м. Чернівці</w:t>
      </w:r>
    </w:p>
    <w:p w:rsidR="00D15CD8" w:rsidRDefault="00D15CD8" w:rsidP="00D15CD8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D15CD8" w:rsidRPr="009901B1" w:rsidRDefault="00D15CD8" w:rsidP="00D15CD8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9901B1">
        <w:rPr>
          <w:b/>
          <w:bCs/>
          <w:color w:val="000000"/>
          <w:sz w:val="28"/>
          <w:szCs w:val="28"/>
          <w:lang w:val="uk-UA" w:eastAsia="uk-UA"/>
        </w:rPr>
        <w:t xml:space="preserve">Про зупинення дії  пункту </w:t>
      </w:r>
      <w:r w:rsidRPr="008D2905">
        <w:rPr>
          <w:b/>
          <w:bCs/>
          <w:sz w:val="28"/>
          <w:szCs w:val="28"/>
          <w:lang w:val="uk-UA" w:eastAsia="uk-UA"/>
        </w:rPr>
        <w:t>3</w:t>
      </w:r>
      <w:r w:rsidRPr="009901B1">
        <w:rPr>
          <w:b/>
          <w:bCs/>
          <w:color w:val="000000"/>
          <w:sz w:val="28"/>
          <w:szCs w:val="28"/>
          <w:lang w:val="uk-UA" w:eastAsia="uk-UA"/>
        </w:rPr>
        <w:t xml:space="preserve"> рішення міської ради </w:t>
      </w:r>
    </w:p>
    <w:p w:rsidR="00D15CD8" w:rsidRPr="003F49BC" w:rsidRDefault="00D15CD8" w:rsidP="00D15CD8">
      <w:pPr>
        <w:tabs>
          <w:tab w:val="left" w:pos="9252"/>
        </w:tabs>
        <w:ind w:left="-108" w:right="-108"/>
        <w:jc w:val="center"/>
        <w:rPr>
          <w:rStyle w:val="s2"/>
          <w:b/>
          <w:sz w:val="28"/>
          <w:szCs w:val="28"/>
          <w:lang w:val="uk-UA"/>
        </w:rPr>
      </w:pPr>
      <w:r w:rsidRPr="009901B1">
        <w:rPr>
          <w:b/>
          <w:bCs/>
          <w:color w:val="000000"/>
          <w:sz w:val="28"/>
          <w:szCs w:val="28"/>
          <w:lang w:val="uk-UA" w:eastAsia="uk-UA"/>
        </w:rPr>
        <w:t xml:space="preserve">VII скликання </w:t>
      </w:r>
      <w:r w:rsidRPr="009901B1">
        <w:rPr>
          <w:b/>
          <w:sz w:val="28"/>
          <w:szCs w:val="28"/>
          <w:lang w:val="uk-UA"/>
        </w:rPr>
        <w:t xml:space="preserve">від </w:t>
      </w:r>
      <w:r w:rsidRPr="008D2905">
        <w:rPr>
          <w:b/>
          <w:sz w:val="28"/>
          <w:szCs w:val="28"/>
          <w:lang w:val="uk-UA"/>
        </w:rPr>
        <w:t>05</w:t>
      </w:r>
      <w:r w:rsidRPr="009901B1">
        <w:rPr>
          <w:b/>
          <w:sz w:val="28"/>
          <w:szCs w:val="28"/>
          <w:lang w:val="uk-UA"/>
        </w:rPr>
        <w:t>.09.2017 р. №</w:t>
      </w:r>
      <w:r>
        <w:rPr>
          <w:b/>
          <w:sz w:val="28"/>
          <w:szCs w:val="28"/>
          <w:lang w:val="uk-UA"/>
        </w:rPr>
        <w:t>862</w:t>
      </w:r>
      <w:r w:rsidRPr="009901B1">
        <w:rPr>
          <w:b/>
          <w:sz w:val="28"/>
          <w:szCs w:val="28"/>
          <w:lang w:val="uk-UA"/>
        </w:rPr>
        <w:t xml:space="preserve"> «Про розгляд звернень фізичних та юридичних осіб щодо продажу земельних ділянок, власникам об’єктів нерухомого майна, що розташоване на них та визнання такими, що втратили чинність окремих пунктів рішень з цих питань»</w:t>
      </w:r>
      <w:r>
        <w:rPr>
          <w:b/>
          <w:sz w:val="28"/>
          <w:lang w:val="uk-UA"/>
        </w:rPr>
        <w:t xml:space="preserve">  </w:t>
      </w:r>
    </w:p>
    <w:p w:rsidR="00D15CD8" w:rsidRPr="00277513" w:rsidRDefault="00D15CD8" w:rsidP="00D15CD8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D15CD8" w:rsidRDefault="00D15CD8" w:rsidP="00D15CD8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На пленарному засіданні </w:t>
      </w:r>
      <w:r w:rsidRPr="00BC27FB">
        <w:rPr>
          <w:bCs/>
          <w:color w:val="000000"/>
          <w:sz w:val="28"/>
          <w:szCs w:val="28"/>
          <w:lang w:val="uk-UA" w:eastAsia="uk-UA"/>
        </w:rPr>
        <w:t>міської ради VI</w:t>
      </w:r>
      <w:r>
        <w:rPr>
          <w:bCs/>
          <w:color w:val="000000"/>
          <w:sz w:val="28"/>
          <w:szCs w:val="28"/>
          <w:lang w:val="uk-UA" w:eastAsia="uk-UA"/>
        </w:rPr>
        <w:t>І</w:t>
      </w:r>
      <w:r w:rsidRPr="00BC27FB">
        <w:rPr>
          <w:bCs/>
          <w:color w:val="000000"/>
          <w:sz w:val="28"/>
          <w:szCs w:val="28"/>
          <w:lang w:val="uk-UA" w:eastAsia="uk-UA"/>
        </w:rPr>
        <w:t xml:space="preserve"> скликання</w:t>
      </w:r>
      <w:r>
        <w:rPr>
          <w:bCs/>
          <w:color w:val="000000"/>
          <w:sz w:val="28"/>
          <w:szCs w:val="28"/>
          <w:lang w:val="uk-UA" w:eastAsia="uk-UA"/>
        </w:rPr>
        <w:t>, що відбулось              05.09.2017 р., було прийнято рішення</w:t>
      </w:r>
      <w:r w:rsidRPr="001B64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5D6403">
        <w:rPr>
          <w:sz w:val="28"/>
          <w:szCs w:val="28"/>
          <w:lang w:val="uk-UA"/>
        </w:rPr>
        <w:t>862</w:t>
      </w:r>
      <w:r w:rsidRPr="00C43551">
        <w:rPr>
          <w:b/>
          <w:sz w:val="28"/>
          <w:lang w:val="uk-UA"/>
        </w:rPr>
        <w:t xml:space="preserve"> </w:t>
      </w:r>
      <w:r w:rsidRPr="00DE252D">
        <w:rPr>
          <w:sz w:val="28"/>
          <w:szCs w:val="28"/>
          <w:lang w:val="uk-UA"/>
        </w:rPr>
        <w:t>«</w:t>
      </w:r>
      <w:r w:rsidR="005D6403" w:rsidRPr="005D6403">
        <w:rPr>
          <w:sz w:val="28"/>
          <w:szCs w:val="28"/>
          <w:lang w:val="uk-UA"/>
        </w:rPr>
        <w:t>Про розгляд звернень фізичних та юридичних осіб щодо продажу земельних ділянок, власникам об’єктів нерухомого майна, що розташоване на них та визнання такими, що втратили чинність окремих пунктів рішень з цих питань</w:t>
      </w:r>
      <w:r>
        <w:rPr>
          <w:sz w:val="28"/>
          <w:lang w:val="uk-UA"/>
        </w:rPr>
        <w:t>»</w:t>
      </w:r>
      <w:r>
        <w:rPr>
          <w:sz w:val="28"/>
          <w:szCs w:val="28"/>
          <w:lang w:val="uk-UA"/>
        </w:rPr>
        <w:t xml:space="preserve">, яке прийняте з порушенням вимог </w:t>
      </w:r>
      <w:r w:rsidRPr="008D2905">
        <w:rPr>
          <w:sz w:val="28"/>
          <w:szCs w:val="28"/>
          <w:lang w:val="uk-UA"/>
        </w:rPr>
        <w:t>Закону України «Про запобігання корупції»</w:t>
      </w:r>
      <w:r>
        <w:rPr>
          <w:sz w:val="28"/>
          <w:szCs w:val="28"/>
          <w:lang w:val="uk-UA"/>
        </w:rPr>
        <w:t>.</w:t>
      </w:r>
    </w:p>
    <w:p w:rsidR="00D15CD8" w:rsidRDefault="00D15CD8" w:rsidP="00D15CD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8B53CA">
        <w:rPr>
          <w:color w:val="000000"/>
          <w:sz w:val="28"/>
          <w:szCs w:val="28"/>
          <w:lang w:val="uk-UA" w:eastAsia="uk-UA"/>
        </w:rPr>
        <w:t>пункт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20 частини четвертої статті 42, частин</w:t>
      </w:r>
      <w:r>
        <w:rPr>
          <w:color w:val="000000"/>
          <w:sz w:val="28"/>
          <w:szCs w:val="28"/>
          <w:lang w:val="uk-UA" w:eastAsia="uk-UA"/>
        </w:rPr>
        <w:t>и</w:t>
      </w:r>
      <w:r w:rsidRPr="008B53CA">
        <w:rPr>
          <w:color w:val="000000"/>
          <w:sz w:val="28"/>
          <w:szCs w:val="28"/>
          <w:lang w:val="uk-UA" w:eastAsia="uk-UA"/>
        </w:rPr>
        <w:t xml:space="preserve"> четверто</w:t>
      </w:r>
      <w:r>
        <w:rPr>
          <w:color w:val="000000"/>
          <w:sz w:val="28"/>
          <w:szCs w:val="28"/>
          <w:lang w:val="uk-UA" w:eastAsia="uk-UA"/>
        </w:rPr>
        <w:t>ї</w:t>
      </w:r>
      <w:r w:rsidRPr="008B53CA">
        <w:rPr>
          <w:color w:val="000000"/>
          <w:sz w:val="28"/>
          <w:szCs w:val="28"/>
          <w:lang w:val="uk-UA" w:eastAsia="uk-UA"/>
        </w:rPr>
        <w:t xml:space="preserve"> статті 59 Закону України «Про місцеве самоврядування в Україні»</w:t>
      </w:r>
    </w:p>
    <w:p w:rsidR="00D15CD8" w:rsidRPr="00752F2C" w:rsidRDefault="00D15CD8" w:rsidP="00D15CD8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D15CD8" w:rsidRPr="008010CF" w:rsidRDefault="00D15CD8" w:rsidP="00D15CD8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FE72C3">
        <w:rPr>
          <w:b/>
          <w:sz w:val="28"/>
          <w:szCs w:val="28"/>
          <w:lang w:val="uk-UA" w:eastAsia="uk-UA"/>
        </w:rPr>
        <w:t>1.</w:t>
      </w:r>
      <w:r w:rsidRPr="00FB77D3">
        <w:rPr>
          <w:b/>
          <w:szCs w:val="28"/>
          <w:lang w:val="uk-UA" w:eastAsia="uk-UA"/>
        </w:rPr>
        <w:t xml:space="preserve"> </w:t>
      </w:r>
      <w:r w:rsidRPr="008010CF">
        <w:rPr>
          <w:sz w:val="28"/>
          <w:szCs w:val="28"/>
          <w:lang w:val="uk-UA" w:eastAsia="uk-UA"/>
        </w:rPr>
        <w:t>Зупинити дію</w:t>
      </w:r>
      <w:r>
        <w:rPr>
          <w:sz w:val="28"/>
          <w:szCs w:val="28"/>
          <w:lang w:val="uk-UA" w:eastAsia="uk-UA"/>
        </w:rPr>
        <w:t xml:space="preserve"> пункту 3</w:t>
      </w:r>
      <w:r w:rsidRPr="008010CF">
        <w:rPr>
          <w:sz w:val="28"/>
          <w:szCs w:val="28"/>
          <w:lang w:val="uk-UA" w:eastAsia="uk-UA"/>
        </w:rPr>
        <w:t xml:space="preserve">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8010C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05.09.</w:t>
      </w:r>
      <w:r w:rsidRPr="008010CF">
        <w:rPr>
          <w:sz w:val="28"/>
          <w:szCs w:val="28"/>
          <w:lang w:val="uk-UA"/>
        </w:rPr>
        <w:t>2017 р. №</w:t>
      </w:r>
      <w:r>
        <w:rPr>
          <w:sz w:val="28"/>
          <w:szCs w:val="28"/>
          <w:lang w:val="uk-UA"/>
        </w:rPr>
        <w:t>862</w:t>
      </w:r>
      <w:r w:rsidRPr="008010CF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</w:t>
      </w:r>
      <w:r w:rsidRPr="00E93027">
        <w:rPr>
          <w:sz w:val="28"/>
          <w:szCs w:val="28"/>
          <w:lang w:val="uk-UA"/>
        </w:rPr>
        <w:t>розгляд звернень фізичних та юридичних осіб щодо продажу земельних ділянок, власникам об’єктів нерухомого майна, що розташоване на них та визнання такими, що втратили чинність окремих пунктів рішень з цих питань</w:t>
      </w:r>
      <w:r w:rsidRPr="00455479">
        <w:rPr>
          <w:sz w:val="28"/>
          <w:lang w:val="uk-UA"/>
        </w:rPr>
        <w:t>»</w:t>
      </w:r>
      <w:r>
        <w:rPr>
          <w:sz w:val="28"/>
          <w:lang w:val="uk-UA"/>
        </w:rPr>
        <w:t xml:space="preserve">, яким </w:t>
      </w:r>
      <w:r w:rsidRPr="006760A3">
        <w:rPr>
          <w:b/>
          <w:sz w:val="28"/>
          <w:szCs w:val="28"/>
          <w:lang w:val="uk-UA"/>
        </w:rPr>
        <w:t xml:space="preserve">Продану Василю </w:t>
      </w:r>
      <w:proofErr w:type="spellStart"/>
      <w:r>
        <w:rPr>
          <w:b/>
          <w:sz w:val="28"/>
          <w:szCs w:val="28"/>
        </w:rPr>
        <w:t>Сафроновичу</w:t>
      </w:r>
      <w:proofErr w:type="spellEnd"/>
      <w:r>
        <w:rPr>
          <w:b/>
          <w:sz w:val="28"/>
          <w:szCs w:val="28"/>
        </w:rPr>
        <w:t xml:space="preserve"> </w:t>
      </w:r>
      <w:r w:rsidRPr="008D2905">
        <w:rPr>
          <w:sz w:val="28"/>
          <w:szCs w:val="28"/>
          <w:lang w:val="uk-UA"/>
        </w:rPr>
        <w:t>надано дозвіл на викуп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427B7A">
        <w:rPr>
          <w:sz w:val="28"/>
          <w:szCs w:val="28"/>
        </w:rPr>
        <w:t>земельної</w:t>
      </w:r>
      <w:proofErr w:type="spellEnd"/>
      <w:r w:rsidRPr="00427B7A">
        <w:rPr>
          <w:sz w:val="28"/>
          <w:szCs w:val="28"/>
        </w:rPr>
        <w:t xml:space="preserve"> </w:t>
      </w:r>
      <w:proofErr w:type="spellStart"/>
      <w:r w:rsidRPr="00427B7A">
        <w:rPr>
          <w:sz w:val="28"/>
          <w:szCs w:val="28"/>
        </w:rPr>
        <w:t>ділянки</w:t>
      </w:r>
      <w:proofErr w:type="spellEnd"/>
      <w:r w:rsidRPr="00427B7A">
        <w:rPr>
          <w:sz w:val="28"/>
          <w:szCs w:val="28"/>
        </w:rPr>
        <w:t xml:space="preserve"> за </w:t>
      </w:r>
      <w:proofErr w:type="spellStart"/>
      <w:r w:rsidRPr="00427B7A">
        <w:rPr>
          <w:sz w:val="28"/>
          <w:szCs w:val="28"/>
        </w:rPr>
        <w:t>адресою</w:t>
      </w:r>
      <w:proofErr w:type="spellEnd"/>
      <w:r w:rsidRPr="00427B7A">
        <w:rPr>
          <w:sz w:val="28"/>
          <w:szCs w:val="28"/>
        </w:rPr>
        <w:t xml:space="preserve"> </w:t>
      </w:r>
      <w:r>
        <w:rPr>
          <w:sz w:val="28"/>
          <w:szCs w:val="28"/>
        </w:rPr>
        <w:t>вул.Університетська,20</w:t>
      </w:r>
      <w:r w:rsidRPr="00427B7A">
        <w:rPr>
          <w:sz w:val="28"/>
          <w:szCs w:val="28"/>
        </w:rPr>
        <w:t xml:space="preserve"> </w:t>
      </w:r>
      <w:proofErr w:type="spellStart"/>
      <w:r w:rsidRPr="00427B7A">
        <w:rPr>
          <w:sz w:val="28"/>
          <w:szCs w:val="28"/>
        </w:rPr>
        <w:t>площею</w:t>
      </w:r>
      <w:proofErr w:type="spellEnd"/>
      <w:r w:rsidRPr="00427B7A">
        <w:rPr>
          <w:sz w:val="28"/>
          <w:szCs w:val="28"/>
        </w:rPr>
        <w:t xml:space="preserve"> 0,10</w:t>
      </w:r>
      <w:r>
        <w:rPr>
          <w:sz w:val="28"/>
          <w:szCs w:val="28"/>
        </w:rPr>
        <w:t>91</w:t>
      </w:r>
      <w:r w:rsidRPr="00427B7A">
        <w:rPr>
          <w:sz w:val="28"/>
          <w:szCs w:val="28"/>
        </w:rPr>
        <w:t xml:space="preserve">га </w:t>
      </w:r>
      <w:r w:rsidRPr="00427B7A">
        <w:rPr>
          <w:sz w:val="29"/>
          <w:szCs w:val="29"/>
        </w:rPr>
        <w:t>(</w:t>
      </w:r>
      <w:proofErr w:type="spellStart"/>
      <w:r w:rsidRPr="00427B7A">
        <w:rPr>
          <w:sz w:val="29"/>
          <w:szCs w:val="29"/>
        </w:rPr>
        <w:t>кадастровий</w:t>
      </w:r>
      <w:proofErr w:type="spellEnd"/>
      <w:r w:rsidRPr="00427B7A">
        <w:rPr>
          <w:sz w:val="29"/>
          <w:szCs w:val="29"/>
        </w:rPr>
        <w:t xml:space="preserve"> номер 7310136300:</w:t>
      </w:r>
      <w:r>
        <w:rPr>
          <w:sz w:val="29"/>
          <w:szCs w:val="29"/>
        </w:rPr>
        <w:t>04</w:t>
      </w:r>
      <w:r w:rsidRPr="00427B7A">
        <w:rPr>
          <w:sz w:val="29"/>
          <w:szCs w:val="29"/>
        </w:rPr>
        <w:t>:00</w:t>
      </w:r>
      <w:r>
        <w:rPr>
          <w:sz w:val="29"/>
          <w:szCs w:val="29"/>
        </w:rPr>
        <w:t>1</w:t>
      </w:r>
      <w:r w:rsidRPr="00427B7A">
        <w:rPr>
          <w:sz w:val="29"/>
          <w:szCs w:val="29"/>
        </w:rPr>
        <w:t xml:space="preserve">:0002) </w:t>
      </w:r>
      <w:r w:rsidRPr="0049345F">
        <w:rPr>
          <w:sz w:val="28"/>
          <w:szCs w:val="28"/>
        </w:rPr>
        <w:t xml:space="preserve">для </w:t>
      </w:r>
      <w:r w:rsidRPr="0049345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9345F">
        <w:rPr>
          <w:color w:val="000000"/>
          <w:sz w:val="28"/>
          <w:szCs w:val="28"/>
          <w:shd w:val="clear" w:color="auto" w:fill="FFFFFF"/>
        </w:rPr>
        <w:t>будівництва</w:t>
      </w:r>
      <w:proofErr w:type="spellEnd"/>
      <w:r w:rsidRPr="0049345F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49345F">
        <w:rPr>
          <w:color w:val="000000"/>
          <w:sz w:val="28"/>
          <w:szCs w:val="28"/>
          <w:shd w:val="clear" w:color="auto" w:fill="FFFFFF"/>
        </w:rPr>
        <w:t>обслуговування</w:t>
      </w:r>
      <w:proofErr w:type="spellEnd"/>
      <w:r w:rsidRPr="0049345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9345F">
        <w:rPr>
          <w:color w:val="000000"/>
          <w:sz w:val="28"/>
          <w:szCs w:val="28"/>
          <w:shd w:val="clear" w:color="auto" w:fill="FFFFFF"/>
        </w:rPr>
        <w:t>будівель</w:t>
      </w:r>
      <w:proofErr w:type="spellEnd"/>
      <w:r w:rsidRPr="0049345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9345F">
        <w:rPr>
          <w:color w:val="000000"/>
          <w:sz w:val="28"/>
          <w:szCs w:val="28"/>
          <w:shd w:val="clear" w:color="auto" w:fill="FFFFFF"/>
        </w:rPr>
        <w:t>торгівлі</w:t>
      </w:r>
      <w:proofErr w:type="spellEnd"/>
      <w:r w:rsidRPr="0049345F">
        <w:rPr>
          <w:color w:val="000000"/>
          <w:sz w:val="28"/>
          <w:szCs w:val="28"/>
          <w:shd w:val="clear" w:color="auto" w:fill="FFFFFF"/>
        </w:rPr>
        <w:t xml:space="preserve"> </w:t>
      </w:r>
      <w:r w:rsidRPr="0049345F">
        <w:rPr>
          <w:sz w:val="28"/>
          <w:szCs w:val="28"/>
        </w:rPr>
        <w:t xml:space="preserve">(код 03.07)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будівля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нежитлові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>))</w:t>
      </w:r>
      <w:r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D15CD8" w:rsidRPr="008010CF" w:rsidRDefault="00D15CD8" w:rsidP="00D15CD8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8010CF">
        <w:rPr>
          <w:b/>
          <w:sz w:val="28"/>
          <w:szCs w:val="28"/>
          <w:lang w:val="uk-UA" w:eastAsia="uk-UA"/>
        </w:rPr>
        <w:t>2.</w:t>
      </w:r>
      <w:r w:rsidRPr="008010CF">
        <w:rPr>
          <w:sz w:val="28"/>
          <w:szCs w:val="28"/>
          <w:lang w:val="uk-UA" w:eastAsia="uk-UA"/>
        </w:rPr>
        <w:t xml:space="preserve"> Внести на повторний розгляд на </w:t>
      </w:r>
      <w:r w:rsidRPr="00FF7A98">
        <w:rPr>
          <w:sz w:val="28"/>
          <w:szCs w:val="28"/>
          <w:lang w:val="uk-UA" w:eastAsia="uk-UA"/>
        </w:rPr>
        <w:t xml:space="preserve">позачергову </w:t>
      </w:r>
      <w:r w:rsidRPr="008D2905">
        <w:rPr>
          <w:sz w:val="28"/>
          <w:szCs w:val="28"/>
          <w:lang w:val="uk-UA" w:eastAsia="uk-UA"/>
        </w:rPr>
        <w:t>37</w:t>
      </w:r>
      <w:r w:rsidRPr="008010CF">
        <w:rPr>
          <w:sz w:val="28"/>
          <w:szCs w:val="28"/>
          <w:lang w:val="uk-UA" w:eastAsia="uk-UA"/>
        </w:rPr>
        <w:t xml:space="preserve"> сесію Чернівецької міської ради VIІ скликання, що відбудеться </w:t>
      </w:r>
      <w:r w:rsidR="00F046DC" w:rsidRPr="006760A3">
        <w:rPr>
          <w:sz w:val="28"/>
          <w:szCs w:val="28"/>
          <w:lang w:val="uk-UA" w:eastAsia="uk-UA"/>
        </w:rPr>
        <w:t>14</w:t>
      </w:r>
      <w:r w:rsidRPr="008010CF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вересня</w:t>
      </w:r>
      <w:r w:rsidRPr="008010CF">
        <w:rPr>
          <w:sz w:val="28"/>
          <w:szCs w:val="28"/>
          <w:lang w:val="uk-UA" w:eastAsia="uk-UA"/>
        </w:rPr>
        <w:t xml:space="preserve"> 2017  року о </w:t>
      </w:r>
      <w:r w:rsidR="00F046DC" w:rsidRPr="006760A3">
        <w:rPr>
          <w:sz w:val="28"/>
          <w:szCs w:val="28"/>
          <w:lang w:val="uk-UA" w:eastAsia="uk-UA"/>
        </w:rPr>
        <w:t>10</w:t>
      </w:r>
      <w:r w:rsidR="00F046DC">
        <w:rPr>
          <w:sz w:val="28"/>
          <w:szCs w:val="28"/>
          <w:lang w:val="uk-UA" w:eastAsia="uk-UA"/>
        </w:rPr>
        <w:t>.</w:t>
      </w:r>
      <w:r w:rsidR="00F046DC" w:rsidRPr="006760A3">
        <w:rPr>
          <w:sz w:val="28"/>
          <w:szCs w:val="28"/>
          <w:lang w:val="uk-UA" w:eastAsia="uk-UA"/>
        </w:rPr>
        <w:t>00</w:t>
      </w:r>
      <w:r w:rsidRPr="008010CF">
        <w:rPr>
          <w:sz w:val="28"/>
          <w:szCs w:val="28"/>
          <w:lang w:val="uk-UA" w:eastAsia="uk-UA"/>
        </w:rPr>
        <w:t xml:space="preserve"> годині в сесійній залі міської ради (площа Центральна, 1), </w:t>
      </w:r>
      <w:r>
        <w:rPr>
          <w:sz w:val="28"/>
          <w:szCs w:val="28"/>
          <w:lang w:val="uk-UA" w:eastAsia="uk-UA"/>
        </w:rPr>
        <w:t xml:space="preserve">пункт 3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VIІ скликання </w:t>
      </w:r>
      <w:r w:rsidRPr="008010CF">
        <w:rPr>
          <w:sz w:val="28"/>
          <w:szCs w:val="28"/>
          <w:lang w:val="uk-UA"/>
        </w:rPr>
        <w:t>від 0</w:t>
      </w:r>
      <w:r>
        <w:rPr>
          <w:sz w:val="28"/>
          <w:szCs w:val="28"/>
          <w:lang w:val="uk-UA"/>
        </w:rPr>
        <w:t>5</w:t>
      </w:r>
      <w:r w:rsidRPr="008010CF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8010CF">
        <w:rPr>
          <w:sz w:val="28"/>
          <w:szCs w:val="28"/>
          <w:lang w:val="uk-UA"/>
        </w:rPr>
        <w:t>.2017 р. №</w:t>
      </w:r>
      <w:r>
        <w:rPr>
          <w:sz w:val="28"/>
          <w:szCs w:val="28"/>
          <w:lang w:val="uk-UA"/>
        </w:rPr>
        <w:t>862</w:t>
      </w:r>
      <w:r w:rsidRPr="008010CF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</w:t>
      </w:r>
      <w:r w:rsidRPr="00E93027">
        <w:rPr>
          <w:sz w:val="28"/>
          <w:szCs w:val="28"/>
          <w:lang w:val="uk-UA"/>
        </w:rPr>
        <w:t>розгляд звернень фізичних та юридичних осіб щодо продажу земельних ділянок, власникам об’єктів нерухомого майна, що розташоване на них та визнання такими, що втратили чинність окремих пунктів рішень з цих питань</w:t>
      </w:r>
      <w:r w:rsidRPr="00693389">
        <w:rPr>
          <w:sz w:val="28"/>
          <w:szCs w:val="28"/>
          <w:lang w:val="uk-UA"/>
        </w:rPr>
        <w:t>»</w:t>
      </w:r>
      <w:r w:rsidRPr="00693389">
        <w:rPr>
          <w:color w:val="000000"/>
          <w:sz w:val="28"/>
          <w:szCs w:val="28"/>
          <w:lang w:val="uk-UA" w:eastAsia="uk-UA"/>
        </w:rPr>
        <w:t xml:space="preserve"> </w:t>
      </w:r>
      <w:r w:rsidRPr="00DE252D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 w:rsidRPr="008010CF">
        <w:rPr>
          <w:sz w:val="28"/>
          <w:szCs w:val="28"/>
          <w:lang w:val="uk-UA"/>
        </w:rPr>
        <w:t>.</w:t>
      </w:r>
      <w:r w:rsidRPr="008010CF">
        <w:rPr>
          <w:color w:val="000000"/>
          <w:sz w:val="28"/>
          <w:szCs w:val="28"/>
          <w:lang w:val="uk-UA" w:eastAsia="uk-UA"/>
        </w:rPr>
        <w:t xml:space="preserve"> </w:t>
      </w:r>
    </w:p>
    <w:p w:rsidR="00D15CD8" w:rsidRPr="008B53CA" w:rsidRDefault="00D15CD8" w:rsidP="00D15CD8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lastRenderedPageBreak/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Н</w:t>
      </w:r>
      <w:r w:rsidRPr="008B53CA">
        <w:rPr>
          <w:color w:val="000000"/>
          <w:sz w:val="28"/>
          <w:szCs w:val="28"/>
          <w:lang w:val="uk-UA" w:eastAsia="uk-UA"/>
        </w:rPr>
        <w:t>ачальник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відділу організаційної р</w:t>
      </w:r>
      <w:r>
        <w:rPr>
          <w:color w:val="000000"/>
          <w:sz w:val="28"/>
          <w:szCs w:val="28"/>
          <w:lang w:val="uk-UA" w:eastAsia="uk-UA"/>
        </w:rPr>
        <w:t xml:space="preserve">оботи та контролю міської ради </w:t>
      </w:r>
      <w:proofErr w:type="spellStart"/>
      <w:r>
        <w:rPr>
          <w:color w:val="000000"/>
          <w:sz w:val="28"/>
          <w:szCs w:val="28"/>
          <w:lang w:val="uk-UA" w:eastAsia="uk-UA"/>
        </w:rPr>
        <w:t>Онуфрійчук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У.В.</w:t>
      </w:r>
      <w:r w:rsidRPr="008B53CA">
        <w:rPr>
          <w:color w:val="000000"/>
          <w:sz w:val="28"/>
          <w:szCs w:val="28"/>
          <w:lang w:val="uk-UA" w:eastAsia="uk-UA"/>
        </w:rPr>
        <w:t xml:space="preserve"> 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D15CD8" w:rsidRPr="008B53CA" w:rsidRDefault="00D15CD8" w:rsidP="00D15CD8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</w:t>
      </w:r>
      <w:proofErr w:type="spellStart"/>
      <w:r w:rsidRPr="008B53CA">
        <w:rPr>
          <w:color w:val="000000"/>
          <w:sz w:val="28"/>
          <w:szCs w:val="28"/>
          <w:lang w:val="uk-UA" w:eastAsia="uk-UA"/>
        </w:rPr>
        <w:t>веб-порталі</w:t>
      </w:r>
      <w:proofErr w:type="spellEnd"/>
      <w:r w:rsidRPr="008B53CA">
        <w:rPr>
          <w:color w:val="000000"/>
          <w:sz w:val="28"/>
          <w:szCs w:val="28"/>
          <w:lang w:val="uk-UA" w:eastAsia="uk-UA"/>
        </w:rPr>
        <w:t xml:space="preserve"> міської ради в мережі Інтернет.</w:t>
      </w:r>
    </w:p>
    <w:p w:rsidR="00D15CD8" w:rsidRPr="008B53CA" w:rsidRDefault="00D15CD8" w:rsidP="00D15CD8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 xml:space="preserve">Організацію виконання розпорядження покласти на начальника відділу організаційної роботи та контролю міської ради </w:t>
      </w:r>
      <w:proofErr w:type="spellStart"/>
      <w:r>
        <w:rPr>
          <w:color w:val="000000"/>
          <w:sz w:val="28"/>
          <w:szCs w:val="28"/>
          <w:lang w:val="uk-UA" w:eastAsia="uk-UA"/>
        </w:rPr>
        <w:t>Онуфрійчук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У.В.</w:t>
      </w:r>
    </w:p>
    <w:p w:rsidR="00D15CD8" w:rsidRPr="008B53CA" w:rsidRDefault="00D15CD8" w:rsidP="00D15CD8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D15CD8" w:rsidRDefault="00D15CD8" w:rsidP="00D15CD8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15CD8" w:rsidRPr="008B53CA" w:rsidRDefault="00D15CD8" w:rsidP="00D15CD8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15CD8" w:rsidRPr="00737D70" w:rsidRDefault="00D15CD8" w:rsidP="00D15CD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  <w:proofErr w:type="spellEnd"/>
    </w:p>
    <w:p w:rsidR="00D15CD8" w:rsidRDefault="00D15CD8" w:rsidP="00D15CD8">
      <w:bookmarkStart w:id="0" w:name="_GoBack"/>
      <w:bookmarkEnd w:id="0"/>
    </w:p>
    <w:p w:rsidR="00E55D97" w:rsidRDefault="00E55D97"/>
    <w:sectPr w:rsidR="00E55D97" w:rsidSect="00B332A8">
      <w:headerReference w:type="even" r:id="rId9"/>
      <w:headerReference w:type="default" r:id="rId10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8A8" w:rsidRDefault="009608A8">
      <w:r>
        <w:separator/>
      </w:r>
    </w:p>
  </w:endnote>
  <w:endnote w:type="continuationSeparator" w:id="0">
    <w:p w:rsidR="009608A8" w:rsidRDefault="00960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8A8" w:rsidRDefault="009608A8">
      <w:r>
        <w:separator/>
      </w:r>
    </w:p>
  </w:footnote>
  <w:footnote w:type="continuationSeparator" w:id="0">
    <w:p w:rsidR="009608A8" w:rsidRDefault="00960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4EF" w:rsidRDefault="00C714EF" w:rsidP="00B332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14EF" w:rsidRDefault="00C714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4EF" w:rsidRPr="00452FA8" w:rsidRDefault="00C714EF" w:rsidP="00B332A8">
    <w:pPr>
      <w:pStyle w:val="a3"/>
      <w:framePr w:wrap="around" w:vAnchor="text" w:hAnchor="margin" w:xAlign="center" w:y="1"/>
      <w:rPr>
        <w:rStyle w:val="a5"/>
        <w:lang w:val="uk-UA"/>
      </w:rPr>
    </w:pPr>
  </w:p>
  <w:p w:rsidR="00C714EF" w:rsidRDefault="00C714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CD8"/>
    <w:rsid w:val="000E67E0"/>
    <w:rsid w:val="00392EB8"/>
    <w:rsid w:val="00421733"/>
    <w:rsid w:val="004D01DB"/>
    <w:rsid w:val="005D6403"/>
    <w:rsid w:val="006760A3"/>
    <w:rsid w:val="009608A8"/>
    <w:rsid w:val="00A9236F"/>
    <w:rsid w:val="00B332A8"/>
    <w:rsid w:val="00C714EF"/>
    <w:rsid w:val="00D15CD8"/>
    <w:rsid w:val="00DD6E32"/>
    <w:rsid w:val="00E55D97"/>
    <w:rsid w:val="00F0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5CD8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D15CD8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D15CD8"/>
    <w:rPr>
      <w:rFonts w:eastAsia="Calibri"/>
      <w:b/>
      <w:bCs/>
      <w:sz w:val="30"/>
      <w:lang w:val="uk-UA" w:eastAsia="ru-RU" w:bidi="ar-SA"/>
    </w:rPr>
  </w:style>
  <w:style w:type="paragraph" w:customStyle="1" w:styleId="Style3">
    <w:name w:val="Style3"/>
    <w:basedOn w:val="a"/>
    <w:rsid w:val="00D15CD8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D15CD8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D15C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D15CD8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D15CD8"/>
    <w:rPr>
      <w:rFonts w:cs="Times New Roman"/>
    </w:rPr>
  </w:style>
  <w:style w:type="character" w:customStyle="1" w:styleId="s2">
    <w:name w:val="s2"/>
    <w:basedOn w:val="a0"/>
    <w:rsid w:val="00D15CD8"/>
  </w:style>
  <w:style w:type="paragraph" w:styleId="a6">
    <w:name w:val="Balloon Text"/>
    <w:basedOn w:val="a"/>
    <w:link w:val="a7"/>
    <w:rsid w:val="004D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D01D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5CD8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D15CD8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D15CD8"/>
    <w:rPr>
      <w:rFonts w:eastAsia="Calibri"/>
      <w:b/>
      <w:bCs/>
      <w:sz w:val="30"/>
      <w:lang w:val="uk-UA" w:eastAsia="ru-RU" w:bidi="ar-SA"/>
    </w:rPr>
  </w:style>
  <w:style w:type="paragraph" w:customStyle="1" w:styleId="Style3">
    <w:name w:val="Style3"/>
    <w:basedOn w:val="a"/>
    <w:rsid w:val="00D15CD8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D15CD8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D15C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D15CD8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D15CD8"/>
    <w:rPr>
      <w:rFonts w:cs="Times New Roman"/>
    </w:rPr>
  </w:style>
  <w:style w:type="character" w:customStyle="1" w:styleId="s2">
    <w:name w:val="s2"/>
    <w:basedOn w:val="a0"/>
    <w:rsid w:val="00D15CD8"/>
  </w:style>
  <w:style w:type="paragraph" w:styleId="a6">
    <w:name w:val="Balloon Text"/>
    <w:basedOn w:val="a"/>
    <w:link w:val="a7"/>
    <w:rsid w:val="004D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D01D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150E9-5418-4CF1-98FA-91D9FB30D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Doc</cp:lastModifiedBy>
  <cp:revision>3</cp:revision>
  <cp:lastPrinted>2017-09-08T13:14:00Z</cp:lastPrinted>
  <dcterms:created xsi:type="dcterms:W3CDTF">2017-09-08T16:59:00Z</dcterms:created>
  <dcterms:modified xsi:type="dcterms:W3CDTF">2017-09-08T17:01:00Z</dcterms:modified>
</cp:coreProperties>
</file>