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960" w:rsidRDefault="009F7D41" w:rsidP="00914960">
      <w:pPr>
        <w:jc w:val="cente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14960" w:rsidRPr="00D8231A" w:rsidRDefault="00914960" w:rsidP="00914960">
      <w:pPr>
        <w:jc w:val="center"/>
        <w:rPr>
          <w:b/>
          <w:sz w:val="36"/>
          <w:szCs w:val="36"/>
        </w:rPr>
      </w:pPr>
      <w:r w:rsidRPr="00D8231A">
        <w:rPr>
          <w:b/>
          <w:sz w:val="36"/>
          <w:szCs w:val="36"/>
        </w:rPr>
        <w:t>У К Р А Ї Н А</w:t>
      </w:r>
    </w:p>
    <w:p w:rsidR="00914960" w:rsidRPr="00D8231A" w:rsidRDefault="00914960" w:rsidP="00914960">
      <w:pPr>
        <w:jc w:val="center"/>
        <w:rPr>
          <w:b/>
          <w:sz w:val="36"/>
          <w:szCs w:val="36"/>
        </w:rPr>
      </w:pPr>
      <w:r>
        <w:rPr>
          <w:b/>
          <w:sz w:val="36"/>
          <w:szCs w:val="36"/>
        </w:rPr>
        <w:t>Чернівецький</w:t>
      </w:r>
      <w:r w:rsidRPr="00D8231A">
        <w:rPr>
          <w:b/>
          <w:sz w:val="36"/>
          <w:szCs w:val="36"/>
        </w:rPr>
        <w:t xml:space="preserve">  міський голова</w:t>
      </w:r>
    </w:p>
    <w:p w:rsidR="00914960" w:rsidRPr="00D8231A" w:rsidRDefault="00914960" w:rsidP="00914960">
      <w:pPr>
        <w:pStyle w:val="3"/>
        <w:rPr>
          <w:sz w:val="36"/>
          <w:szCs w:val="36"/>
        </w:rPr>
      </w:pPr>
      <w:r w:rsidRPr="00D8231A">
        <w:rPr>
          <w:sz w:val="36"/>
          <w:szCs w:val="36"/>
        </w:rPr>
        <w:t>Р О З П О Р Я Д Ж Е Н Н Я</w:t>
      </w:r>
    </w:p>
    <w:p w:rsidR="00914960" w:rsidRPr="00ED2B10" w:rsidRDefault="00914960" w:rsidP="00914960"/>
    <w:p w:rsidR="00914960" w:rsidRPr="00F17622" w:rsidRDefault="00914960" w:rsidP="00914960"/>
    <w:p w:rsidR="00914960" w:rsidRDefault="00914960" w:rsidP="00914960">
      <w:pPr>
        <w:rPr>
          <w:b/>
          <w:i/>
          <w:szCs w:val="28"/>
          <w:u w:val="single"/>
        </w:rPr>
      </w:pPr>
      <w:r>
        <w:rPr>
          <w:sz w:val="24"/>
          <w:szCs w:val="24"/>
          <w:lang w:val="uk-UA"/>
        </w:rPr>
        <w:t>30.08.2017</w:t>
      </w:r>
      <w:r>
        <w:rPr>
          <w:szCs w:val="28"/>
        </w:rPr>
        <w:t xml:space="preserve">  № </w:t>
      </w:r>
      <w:r w:rsidRPr="00914960">
        <w:rPr>
          <w:sz w:val="24"/>
          <w:szCs w:val="24"/>
          <w:lang w:val="uk-UA"/>
        </w:rPr>
        <w:t>415-р</w:t>
      </w:r>
      <w:r>
        <w:rPr>
          <w:szCs w:val="28"/>
          <w:lang w:val="uk-UA"/>
        </w:rPr>
        <w:t xml:space="preserve">                                                                                                                  </w:t>
      </w:r>
      <w:r w:rsidRPr="007A191E">
        <w:rPr>
          <w:sz w:val="24"/>
          <w:szCs w:val="24"/>
          <w:lang w:val="uk-UA"/>
        </w:rPr>
        <w:t>м.Чернівці</w:t>
      </w:r>
      <w:r>
        <w:rPr>
          <w:b/>
          <w:i/>
          <w:szCs w:val="28"/>
          <w:u w:val="single"/>
        </w:rPr>
        <w:t xml:space="preserve">   </w:t>
      </w:r>
    </w:p>
    <w:p w:rsidR="00914960" w:rsidRPr="00E135B8" w:rsidRDefault="00914960" w:rsidP="00914960">
      <w:pPr>
        <w:jc w:val="both"/>
        <w:rPr>
          <w:sz w:val="28"/>
          <w:szCs w:val="28"/>
        </w:rPr>
      </w:pPr>
    </w:p>
    <w:tbl>
      <w:tblPr>
        <w:tblW w:w="0" w:type="auto"/>
        <w:tblLayout w:type="fixed"/>
        <w:tblCellMar>
          <w:left w:w="70" w:type="dxa"/>
          <w:right w:w="70" w:type="dxa"/>
        </w:tblCellMar>
        <w:tblLook w:val="0000" w:firstRow="0" w:lastRow="0" w:firstColumn="0" w:lastColumn="0" w:noHBand="0" w:noVBand="0"/>
      </w:tblPr>
      <w:tblGrid>
        <w:gridCol w:w="5525"/>
        <w:gridCol w:w="4253"/>
      </w:tblGrid>
      <w:tr w:rsidR="00914960" w:rsidRPr="00117C27" w:rsidTr="00914960">
        <w:tc>
          <w:tcPr>
            <w:tcW w:w="5525" w:type="dxa"/>
          </w:tcPr>
          <w:p w:rsidR="00914960" w:rsidRDefault="00914960" w:rsidP="00914960">
            <w:pPr>
              <w:ind w:right="-185"/>
              <w:rPr>
                <w:b/>
                <w:sz w:val="28"/>
                <w:szCs w:val="28"/>
              </w:rPr>
            </w:pPr>
            <w:bookmarkStart w:id="0" w:name="_GoBack"/>
            <w:r>
              <w:rPr>
                <w:b/>
                <w:sz w:val="28"/>
                <w:szCs w:val="28"/>
              </w:rPr>
              <w:t xml:space="preserve">Про обмеження руху транспортних </w:t>
            </w:r>
          </w:p>
          <w:p w:rsidR="00914960" w:rsidRDefault="00914960" w:rsidP="00914960">
            <w:pPr>
              <w:ind w:right="-185"/>
              <w:rPr>
                <w:b/>
                <w:sz w:val="28"/>
                <w:szCs w:val="28"/>
                <w:lang w:val="uk-UA"/>
              </w:rPr>
            </w:pPr>
            <w:r>
              <w:rPr>
                <w:b/>
                <w:sz w:val="28"/>
                <w:szCs w:val="28"/>
              </w:rPr>
              <w:t xml:space="preserve">засобів </w:t>
            </w:r>
            <w:r>
              <w:rPr>
                <w:b/>
                <w:sz w:val="28"/>
                <w:szCs w:val="28"/>
                <w:lang w:val="uk-UA"/>
              </w:rPr>
              <w:t>по вулицях Сторожинецькій,</w:t>
            </w:r>
          </w:p>
          <w:p w:rsidR="00914960" w:rsidRDefault="00914960" w:rsidP="00914960">
            <w:pPr>
              <w:ind w:right="-185"/>
              <w:rPr>
                <w:b/>
                <w:sz w:val="28"/>
                <w:szCs w:val="28"/>
                <w:lang w:val="uk-UA"/>
              </w:rPr>
            </w:pPr>
            <w:r>
              <w:rPr>
                <w:b/>
                <w:sz w:val="28"/>
                <w:szCs w:val="28"/>
                <w:lang w:val="uk-UA"/>
              </w:rPr>
              <w:t>Героїв Майдану, П.Ончула, О.Поповича</w:t>
            </w:r>
          </w:p>
          <w:p w:rsidR="00914960" w:rsidRPr="003B03A6" w:rsidRDefault="00914960" w:rsidP="00914960">
            <w:pPr>
              <w:ind w:right="-185"/>
              <w:rPr>
                <w:b/>
                <w:sz w:val="28"/>
                <w:szCs w:val="28"/>
                <w:lang w:val="uk-UA"/>
              </w:rPr>
            </w:pPr>
            <w:r>
              <w:rPr>
                <w:b/>
                <w:sz w:val="28"/>
                <w:szCs w:val="28"/>
                <w:lang w:val="uk-UA"/>
              </w:rPr>
              <w:t xml:space="preserve">та Кафедральній </w:t>
            </w:r>
          </w:p>
          <w:bookmarkEnd w:id="0"/>
          <w:p w:rsidR="00914960" w:rsidRDefault="00914960" w:rsidP="00914960">
            <w:pPr>
              <w:ind w:right="-185"/>
              <w:rPr>
                <w:b/>
                <w:sz w:val="28"/>
                <w:szCs w:val="28"/>
                <w:lang w:val="uk-UA"/>
              </w:rPr>
            </w:pPr>
          </w:p>
          <w:p w:rsidR="00914960" w:rsidRPr="00117C27" w:rsidRDefault="00914960" w:rsidP="00914960">
            <w:pPr>
              <w:ind w:right="-185"/>
              <w:rPr>
                <w:b/>
                <w:szCs w:val="28"/>
                <w:lang w:val="uk-UA"/>
              </w:rPr>
            </w:pPr>
          </w:p>
        </w:tc>
        <w:tc>
          <w:tcPr>
            <w:tcW w:w="4253" w:type="dxa"/>
          </w:tcPr>
          <w:p w:rsidR="00914960" w:rsidRPr="00117C27" w:rsidRDefault="00914960" w:rsidP="00914960">
            <w:pPr>
              <w:ind w:right="-185"/>
              <w:rPr>
                <w:b/>
                <w:sz w:val="26"/>
                <w:lang w:val="uk-UA"/>
              </w:rPr>
            </w:pPr>
          </w:p>
        </w:tc>
      </w:tr>
    </w:tbl>
    <w:p w:rsidR="00914960" w:rsidRDefault="00914960" w:rsidP="00914960">
      <w:pPr>
        <w:rPr>
          <w:b/>
          <w:sz w:val="28"/>
          <w:lang w:val="uk-UA"/>
        </w:rPr>
      </w:pPr>
      <w:r w:rsidRPr="00117C27">
        <w:rPr>
          <w:b/>
          <w:sz w:val="28"/>
          <w:lang w:val="uk-UA"/>
        </w:rPr>
        <w:t xml:space="preserve"> </w:t>
      </w:r>
    </w:p>
    <w:p w:rsidR="00914960" w:rsidRPr="00093783" w:rsidRDefault="00914960" w:rsidP="00914960">
      <w:pPr>
        <w:rPr>
          <w:b/>
          <w:sz w:val="16"/>
          <w:szCs w:val="16"/>
          <w:lang w:val="uk-UA"/>
        </w:rPr>
      </w:pPr>
    </w:p>
    <w:p w:rsidR="00914960" w:rsidRDefault="00914960" w:rsidP="00914960">
      <w:pPr>
        <w:jc w:val="both"/>
        <w:rPr>
          <w:sz w:val="28"/>
          <w:lang w:val="uk-UA"/>
        </w:rPr>
      </w:pPr>
      <w:r w:rsidRPr="00117C27">
        <w:rPr>
          <w:sz w:val="28"/>
          <w:lang w:val="uk-UA"/>
        </w:rPr>
        <w:tab/>
      </w:r>
      <w:r w:rsidRPr="00E834FA">
        <w:rPr>
          <w:sz w:val="28"/>
          <w:lang w:val="uk-UA"/>
        </w:rPr>
        <w:t xml:space="preserve">Відповідно до статті 42 Закону України "Про місцеве самоврядування в Україні" та з метою забезпечення безпеки дорожнього руху  і  охорони громадського порядку під час </w:t>
      </w:r>
      <w:r>
        <w:rPr>
          <w:sz w:val="28"/>
          <w:lang w:val="uk-UA"/>
        </w:rPr>
        <w:t>пішої ходи з тілом покійного клірика кафедрального собору Сходження Святого Духа, протоієрея Тарасія Михайловича Стецика</w:t>
      </w:r>
    </w:p>
    <w:p w:rsidR="00914960" w:rsidRPr="00093783" w:rsidRDefault="00914960" w:rsidP="00914960">
      <w:pPr>
        <w:jc w:val="both"/>
        <w:rPr>
          <w:sz w:val="28"/>
          <w:lang w:val="uk-UA"/>
        </w:rPr>
      </w:pPr>
    </w:p>
    <w:p w:rsidR="00914960" w:rsidRDefault="00914960" w:rsidP="00914960">
      <w:pPr>
        <w:ind w:right="98"/>
        <w:jc w:val="center"/>
        <w:rPr>
          <w:sz w:val="28"/>
          <w:szCs w:val="28"/>
          <w:lang w:val="uk-UA"/>
        </w:rPr>
      </w:pPr>
      <w:r>
        <w:rPr>
          <w:b/>
          <w:sz w:val="28"/>
          <w:szCs w:val="28"/>
          <w:lang w:val="uk-UA"/>
        </w:rPr>
        <w:t xml:space="preserve">З О Б О В ’ Я З У Ю : </w:t>
      </w:r>
    </w:p>
    <w:p w:rsidR="00914960" w:rsidRPr="00297099" w:rsidRDefault="00914960" w:rsidP="00914960">
      <w:pPr>
        <w:jc w:val="both"/>
        <w:rPr>
          <w:sz w:val="16"/>
          <w:szCs w:val="16"/>
          <w:lang w:val="uk-UA"/>
        </w:rPr>
      </w:pPr>
    </w:p>
    <w:p w:rsidR="00914960" w:rsidRDefault="00914960" w:rsidP="00914960">
      <w:pPr>
        <w:pStyle w:val="a3"/>
        <w:rPr>
          <w:lang w:val="uk-UA"/>
        </w:rPr>
      </w:pPr>
      <w:r w:rsidRPr="00DF5A42">
        <w:rPr>
          <w:b/>
          <w:lang w:val="uk-UA"/>
        </w:rPr>
        <w:t>1.</w:t>
      </w:r>
      <w:r>
        <w:rPr>
          <w:lang w:val="uk-UA"/>
        </w:rPr>
        <w:t xml:space="preserve"> </w:t>
      </w:r>
      <w:r>
        <w:rPr>
          <w:szCs w:val="28"/>
          <w:lang w:val="uk-UA"/>
        </w:rPr>
        <w:t>У</w:t>
      </w:r>
      <w:r w:rsidRPr="002021B1">
        <w:rPr>
          <w:szCs w:val="28"/>
          <w:lang w:val="uk-UA"/>
        </w:rPr>
        <w:t>правлінн</w:t>
      </w:r>
      <w:r>
        <w:rPr>
          <w:szCs w:val="28"/>
          <w:lang w:val="uk-UA"/>
        </w:rPr>
        <w:t>я</w:t>
      </w:r>
      <w:r w:rsidRPr="002021B1">
        <w:rPr>
          <w:szCs w:val="28"/>
          <w:lang w:val="uk-UA"/>
        </w:rPr>
        <w:t xml:space="preserve"> </w:t>
      </w:r>
      <w:r>
        <w:rPr>
          <w:szCs w:val="28"/>
          <w:lang w:val="uk-UA"/>
        </w:rPr>
        <w:t xml:space="preserve">патрульної </w:t>
      </w:r>
      <w:r w:rsidRPr="002021B1">
        <w:rPr>
          <w:szCs w:val="28"/>
          <w:lang w:val="uk-UA"/>
        </w:rPr>
        <w:t xml:space="preserve">поліції </w:t>
      </w:r>
      <w:r>
        <w:rPr>
          <w:szCs w:val="28"/>
          <w:lang w:val="uk-UA"/>
        </w:rPr>
        <w:t>в м.</w:t>
      </w:r>
      <w:r w:rsidRPr="002021B1">
        <w:rPr>
          <w:szCs w:val="28"/>
          <w:lang w:val="uk-UA"/>
        </w:rPr>
        <w:t>Чернівц</w:t>
      </w:r>
      <w:r>
        <w:rPr>
          <w:szCs w:val="28"/>
          <w:lang w:val="uk-UA"/>
        </w:rPr>
        <w:t>ях департаменту патрульної поліції</w:t>
      </w:r>
      <w:r>
        <w:rPr>
          <w:lang w:val="uk-UA"/>
        </w:rPr>
        <w:t xml:space="preserve">  організувати 30.09.2017р. з 19 години 30 хвилин повне перекриття руху транспортних засобів та супровід колони за маршрутом руху по вул.Сторожинецькій на ділянці від вул.М.Раскової до вул.Героїв Майдану, вул.Героїв Майдану на ділянці від вул.Сторожинецької до вул.П.Ончула, вул.П.Ончула, вул.О.Поповича на ділянці від вул.П.Ончула до вул.Кафедральної, вул.Кафедральній на ділянці від вул.О.Поповича до вул.О.Кобилянської.</w:t>
      </w:r>
    </w:p>
    <w:p w:rsidR="00914960" w:rsidRPr="00A94064" w:rsidRDefault="00914960" w:rsidP="00914960">
      <w:pPr>
        <w:pStyle w:val="a3"/>
        <w:rPr>
          <w:b/>
          <w:sz w:val="16"/>
          <w:szCs w:val="16"/>
          <w:lang w:val="uk-UA"/>
        </w:rPr>
      </w:pPr>
    </w:p>
    <w:p w:rsidR="00914960" w:rsidRDefault="00914960" w:rsidP="00914960">
      <w:pPr>
        <w:ind w:firstLine="720"/>
        <w:jc w:val="both"/>
        <w:rPr>
          <w:sz w:val="28"/>
          <w:szCs w:val="28"/>
          <w:lang w:val="uk-UA" w:eastAsia="uk-UA"/>
        </w:rPr>
      </w:pPr>
    </w:p>
    <w:p w:rsidR="00914960" w:rsidRDefault="00914960" w:rsidP="00914960">
      <w:pPr>
        <w:ind w:firstLine="720"/>
        <w:jc w:val="both"/>
        <w:rPr>
          <w:sz w:val="28"/>
          <w:szCs w:val="28"/>
          <w:lang w:val="uk-UA"/>
        </w:rPr>
      </w:pPr>
      <w:r>
        <w:rPr>
          <w:b/>
          <w:sz w:val="28"/>
          <w:szCs w:val="28"/>
          <w:lang w:val="uk-UA"/>
        </w:rPr>
        <w:t>2</w:t>
      </w:r>
      <w:r w:rsidRPr="00E02FAE">
        <w:rPr>
          <w:b/>
          <w:sz w:val="28"/>
          <w:szCs w:val="28"/>
          <w:lang w:val="uk-UA"/>
        </w:rPr>
        <w:t>.</w:t>
      </w:r>
      <w:r w:rsidRPr="00E02FAE">
        <w:rPr>
          <w:sz w:val="28"/>
          <w:szCs w:val="28"/>
          <w:lang w:val="uk-UA"/>
        </w:rPr>
        <w:t xml:space="preserve"> </w:t>
      </w:r>
      <w:r>
        <w:rPr>
          <w:sz w:val="28"/>
          <w:szCs w:val="28"/>
          <w:lang w:val="uk-UA"/>
        </w:rPr>
        <w:t>П</w:t>
      </w:r>
      <w:r w:rsidRPr="00E02FAE">
        <w:rPr>
          <w:sz w:val="28"/>
          <w:szCs w:val="28"/>
          <w:lang w:val="uk-UA"/>
        </w:rPr>
        <w:t>еревізник</w:t>
      </w:r>
      <w:r>
        <w:rPr>
          <w:sz w:val="28"/>
          <w:szCs w:val="28"/>
          <w:lang w:val="uk-UA"/>
        </w:rPr>
        <w:t>ів</w:t>
      </w:r>
      <w:r w:rsidRPr="00E02FAE">
        <w:rPr>
          <w:sz w:val="28"/>
          <w:szCs w:val="28"/>
          <w:lang w:val="uk-UA"/>
        </w:rPr>
        <w:t xml:space="preserve"> </w:t>
      </w:r>
      <w:r>
        <w:rPr>
          <w:sz w:val="28"/>
          <w:szCs w:val="28"/>
          <w:lang w:val="uk-UA"/>
        </w:rPr>
        <w:t>у</w:t>
      </w:r>
      <w:r w:rsidRPr="00E02FAE">
        <w:rPr>
          <w:sz w:val="28"/>
          <w:szCs w:val="28"/>
          <w:lang w:val="uk-UA"/>
        </w:rPr>
        <w:t>сіх форм власності організувати рух пасажирського транспорту з врахуванням обставин, викладених в пункті 1 цього розпорядження.</w:t>
      </w:r>
    </w:p>
    <w:p w:rsidR="00914960" w:rsidRPr="003C0423" w:rsidRDefault="00914960" w:rsidP="00914960">
      <w:pPr>
        <w:ind w:firstLine="720"/>
        <w:jc w:val="both"/>
        <w:rPr>
          <w:color w:val="000000"/>
          <w:sz w:val="28"/>
          <w:szCs w:val="28"/>
          <w:lang w:val="uk-UA" w:eastAsia="uk-UA"/>
        </w:rPr>
      </w:pPr>
    </w:p>
    <w:p w:rsidR="00914960" w:rsidRDefault="00914960" w:rsidP="00914960">
      <w:pPr>
        <w:ind w:firstLine="720"/>
        <w:jc w:val="both"/>
        <w:rPr>
          <w:sz w:val="28"/>
          <w:szCs w:val="28"/>
          <w:lang w:val="uk-UA" w:eastAsia="uk-UA"/>
        </w:rPr>
      </w:pPr>
      <w:r>
        <w:rPr>
          <w:b/>
          <w:bCs/>
          <w:color w:val="000000"/>
          <w:sz w:val="28"/>
          <w:szCs w:val="28"/>
          <w:lang w:val="uk-UA" w:eastAsia="uk-UA"/>
        </w:rPr>
        <w:t>3</w:t>
      </w:r>
      <w:r w:rsidRPr="003C0423">
        <w:rPr>
          <w:b/>
          <w:bCs/>
          <w:color w:val="000000"/>
          <w:sz w:val="28"/>
          <w:szCs w:val="28"/>
          <w:lang w:val="uk-UA" w:eastAsia="uk-UA"/>
        </w:rPr>
        <w:t xml:space="preserve">. </w:t>
      </w:r>
      <w:r w:rsidRPr="003C0423">
        <w:rPr>
          <w:bCs/>
          <w:sz w:val="28"/>
          <w:szCs w:val="28"/>
          <w:lang w:val="uk-UA" w:eastAsia="uk-UA"/>
        </w:rPr>
        <w:t xml:space="preserve">Відділ інформації та зв’язків з громадськістю міської ради </w:t>
      </w:r>
      <w:r w:rsidRPr="003C0423">
        <w:rPr>
          <w:sz w:val="28"/>
          <w:szCs w:val="28"/>
          <w:lang w:val="uk-UA"/>
        </w:rPr>
        <w:t xml:space="preserve">(Вишневська І.М.) </w:t>
      </w:r>
      <w:r w:rsidRPr="003C0423">
        <w:rPr>
          <w:sz w:val="28"/>
          <w:szCs w:val="28"/>
          <w:lang w:val="uk-UA" w:eastAsia="uk-UA"/>
        </w:rPr>
        <w:t>поінформувати мешканців міста через засоби масової інформації про зміст цього розпорядження</w:t>
      </w:r>
      <w:r>
        <w:rPr>
          <w:sz w:val="28"/>
          <w:szCs w:val="28"/>
          <w:lang w:val="uk-UA" w:eastAsia="uk-UA"/>
        </w:rPr>
        <w:t>.</w:t>
      </w:r>
    </w:p>
    <w:p w:rsidR="00914960" w:rsidRPr="00A94064" w:rsidRDefault="00914960" w:rsidP="00914960">
      <w:pPr>
        <w:pStyle w:val="a3"/>
        <w:rPr>
          <w:sz w:val="16"/>
          <w:szCs w:val="16"/>
          <w:lang w:val="uk-UA"/>
        </w:rPr>
      </w:pPr>
    </w:p>
    <w:p w:rsidR="00914960" w:rsidRDefault="00914960" w:rsidP="00914960">
      <w:pPr>
        <w:ind w:firstLine="720"/>
        <w:jc w:val="both"/>
        <w:rPr>
          <w:sz w:val="28"/>
        </w:rPr>
      </w:pPr>
      <w:r>
        <w:rPr>
          <w:b/>
          <w:sz w:val="28"/>
          <w:lang w:val="uk-UA"/>
        </w:rPr>
        <w:t>4</w:t>
      </w:r>
      <w:r w:rsidRPr="00DF5A42">
        <w:rPr>
          <w:b/>
          <w:sz w:val="28"/>
        </w:rPr>
        <w:t>.</w:t>
      </w:r>
      <w:r>
        <w:rPr>
          <w:sz w:val="28"/>
        </w:rPr>
        <w:t xml:space="preserve">  </w:t>
      </w:r>
      <w:r>
        <w:rPr>
          <w:sz w:val="28"/>
          <w:szCs w:val="28"/>
        </w:rPr>
        <w:t>Директор</w:t>
      </w:r>
      <w:r>
        <w:rPr>
          <w:sz w:val="28"/>
          <w:szCs w:val="28"/>
          <w:lang w:val="uk-UA"/>
        </w:rPr>
        <w:t>а</w:t>
      </w:r>
      <w:r w:rsidRPr="00111733">
        <w:rPr>
          <w:sz w:val="28"/>
          <w:szCs w:val="28"/>
        </w:rPr>
        <w:t xml:space="preserve"> департаменту житлово-комунально</w:t>
      </w:r>
      <w:r>
        <w:rPr>
          <w:sz w:val="28"/>
          <w:szCs w:val="28"/>
        </w:rPr>
        <w:t xml:space="preserve">го господарства  міської ради </w:t>
      </w:r>
      <w:r>
        <w:rPr>
          <w:sz w:val="28"/>
          <w:szCs w:val="28"/>
          <w:lang w:val="uk-UA"/>
        </w:rPr>
        <w:t>Кушнірика Я.Д.</w:t>
      </w:r>
      <w:r w:rsidRPr="00111733">
        <w:rPr>
          <w:sz w:val="28"/>
          <w:szCs w:val="28"/>
        </w:rPr>
        <w:t xml:space="preserve"> здійснювати контроль за виконанням цього розпорядження.</w:t>
      </w:r>
    </w:p>
    <w:p w:rsidR="00914960" w:rsidRDefault="00914960" w:rsidP="00914960">
      <w:pPr>
        <w:jc w:val="both"/>
        <w:rPr>
          <w:sz w:val="28"/>
          <w:lang w:val="uk-UA"/>
        </w:rPr>
      </w:pPr>
    </w:p>
    <w:p w:rsidR="00914960" w:rsidRPr="00093783" w:rsidRDefault="00914960" w:rsidP="00914960">
      <w:pPr>
        <w:jc w:val="both"/>
        <w:rPr>
          <w:sz w:val="28"/>
          <w:lang w:val="uk-UA"/>
        </w:rPr>
      </w:pPr>
    </w:p>
    <w:p w:rsidR="00985943" w:rsidRDefault="00914960" w:rsidP="00914960">
      <w:pPr>
        <w:jc w:val="both"/>
      </w:pPr>
      <w:r>
        <w:rPr>
          <w:b/>
          <w:sz w:val="28"/>
        </w:rPr>
        <w:t>Чернівецький міський голова</w:t>
      </w:r>
      <w:r>
        <w:rPr>
          <w:b/>
          <w:sz w:val="28"/>
        </w:rPr>
        <w:tab/>
      </w:r>
      <w:r>
        <w:rPr>
          <w:b/>
          <w:sz w:val="28"/>
        </w:rPr>
        <w:tab/>
      </w:r>
      <w:r>
        <w:rPr>
          <w:b/>
          <w:sz w:val="28"/>
        </w:rPr>
        <w:tab/>
      </w:r>
      <w:r>
        <w:rPr>
          <w:b/>
          <w:sz w:val="28"/>
        </w:rPr>
        <w:tab/>
        <w:t xml:space="preserve">     </w:t>
      </w:r>
      <w:r>
        <w:rPr>
          <w:b/>
          <w:sz w:val="28"/>
        </w:rPr>
        <w:tab/>
        <w:t>О.Каспрук</w:t>
      </w:r>
    </w:p>
    <w:sectPr w:rsidR="00985943" w:rsidSect="00914960">
      <w:pgSz w:w="11906" w:h="16838"/>
      <w:pgMar w:top="36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960"/>
    <w:rsid w:val="00914960"/>
    <w:rsid w:val="00985943"/>
    <w:rsid w:val="009F7D41"/>
    <w:rsid w:val="00D51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5EA11D-FC4D-45B9-B888-7C155A263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960"/>
  </w:style>
  <w:style w:type="paragraph" w:styleId="3">
    <w:name w:val="heading 3"/>
    <w:basedOn w:val="a"/>
    <w:next w:val="a"/>
    <w:qFormat/>
    <w:rsid w:val="00914960"/>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914960"/>
    <w:pPr>
      <w:ind w:firstLine="720"/>
      <w:jc w:val="both"/>
    </w:pPr>
    <w:rPr>
      <w:sz w:val="28"/>
    </w:rPr>
  </w:style>
  <w:style w:type="paragraph" w:customStyle="1" w:styleId="CharChar">
    <w:name w:val=" Char Знак Знак Char Знак"/>
    <w:basedOn w:val="a"/>
    <w:rsid w:val="00914960"/>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Мойша Рабинович</dc:creator>
  <cp:keywords/>
  <cp:lastModifiedBy>Kompvid2</cp:lastModifiedBy>
  <cp:revision>2</cp:revision>
  <dcterms:created xsi:type="dcterms:W3CDTF">2017-09-12T13:01:00Z</dcterms:created>
  <dcterms:modified xsi:type="dcterms:W3CDTF">2017-09-12T13:01:00Z</dcterms:modified>
</cp:coreProperties>
</file>