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0" w:rsidRDefault="00E67210" w:rsidP="00E67210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67210" w:rsidRDefault="00E67210" w:rsidP="00E67210"/>
    <w:p w:rsidR="00E67210" w:rsidRPr="00EF008C" w:rsidRDefault="007025F1" w:rsidP="00E67210">
      <w:pPr>
        <w:rPr>
          <w:b/>
          <w:szCs w:val="28"/>
        </w:rPr>
      </w:pPr>
      <w:r>
        <w:rPr>
          <w:szCs w:val="28"/>
          <w:u w:val="single"/>
        </w:rPr>
        <w:t xml:space="preserve"> </w:t>
      </w:r>
      <w:r w:rsidR="00647843">
        <w:rPr>
          <w:szCs w:val="28"/>
          <w:u w:val="single"/>
        </w:rPr>
        <w:t>20</w:t>
      </w:r>
      <w:r w:rsidR="00E67210">
        <w:rPr>
          <w:szCs w:val="28"/>
          <w:u w:val="single"/>
        </w:rPr>
        <w:t>.</w:t>
      </w:r>
      <w:r w:rsidR="00655A78">
        <w:rPr>
          <w:szCs w:val="28"/>
          <w:u w:val="single"/>
        </w:rPr>
        <w:t>06</w:t>
      </w:r>
      <w:r w:rsidR="00E67210" w:rsidRPr="006D4822">
        <w:rPr>
          <w:szCs w:val="28"/>
          <w:u w:val="single"/>
        </w:rPr>
        <w:t>.201</w:t>
      </w:r>
      <w:r w:rsidR="00655A78">
        <w:rPr>
          <w:szCs w:val="28"/>
          <w:u w:val="single"/>
        </w:rPr>
        <w:t>7</w:t>
      </w:r>
      <w:r w:rsidR="00E67210" w:rsidRPr="00282660">
        <w:rPr>
          <w:szCs w:val="28"/>
        </w:rPr>
        <w:t xml:space="preserve"> № </w:t>
      </w:r>
      <w:r w:rsidR="00647843">
        <w:rPr>
          <w:szCs w:val="28"/>
          <w:u w:val="single"/>
        </w:rPr>
        <w:t>303-р</w:t>
      </w:r>
      <w:r w:rsidR="00E67210" w:rsidRPr="00282660">
        <w:rPr>
          <w:i/>
          <w:szCs w:val="28"/>
        </w:rPr>
        <w:t xml:space="preserve"> </w:t>
      </w:r>
      <w:r w:rsidR="00E67210" w:rsidRPr="00282660">
        <w:rPr>
          <w:szCs w:val="28"/>
        </w:rPr>
        <w:t xml:space="preserve">        </w:t>
      </w:r>
      <w:r w:rsidR="00851996">
        <w:rPr>
          <w:szCs w:val="28"/>
        </w:rPr>
        <w:t xml:space="preserve">  </w:t>
      </w:r>
      <w:r w:rsidR="00E67210" w:rsidRPr="00282660">
        <w:rPr>
          <w:szCs w:val="28"/>
        </w:rPr>
        <w:t xml:space="preserve">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</w:t>
      </w:r>
      <w:r w:rsidR="00EF763C">
        <w:rPr>
          <w:szCs w:val="28"/>
        </w:rPr>
        <w:t xml:space="preserve">    </w:t>
      </w:r>
      <w:r w:rsidR="00E67210" w:rsidRPr="00282660">
        <w:rPr>
          <w:szCs w:val="28"/>
        </w:rPr>
        <w:t xml:space="preserve">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F763C" w:rsidP="00E67210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  </w:t>
      </w:r>
      <w:r w:rsidR="007025F1">
        <w:rPr>
          <w:b/>
          <w:i/>
          <w:szCs w:val="28"/>
          <w:u w:val="single"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.0</w:t>
            </w:r>
            <w:r w:rsidRPr="00E67210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.2016р. №1</w:t>
            </w:r>
            <w:r w:rsidRPr="00E67210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 xml:space="preserve">-р щодо створення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</w:p>
          <w:bookmarkEnd w:id="0"/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</w:t>
      </w:r>
      <w:r w:rsidR="007025F1">
        <w:rPr>
          <w:szCs w:val="28"/>
        </w:rPr>
        <w:t>беручи до уваги</w:t>
      </w:r>
      <w:r>
        <w:rPr>
          <w:szCs w:val="28"/>
        </w:rPr>
        <w:t xml:space="preserve"> </w:t>
      </w:r>
      <w:r w:rsidR="00655A78">
        <w:rPr>
          <w:szCs w:val="28"/>
        </w:rPr>
        <w:t>кадрові зміни</w:t>
      </w:r>
      <w:r>
        <w:rPr>
          <w:szCs w:val="28"/>
        </w:rPr>
        <w:t xml:space="preserve">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Pr="00920E26" w:rsidRDefault="00E67210" w:rsidP="00655A78">
      <w:pPr>
        <w:spacing w:after="240"/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r w:rsidRPr="007025F1">
        <w:rPr>
          <w:szCs w:val="28"/>
        </w:rPr>
        <w:t>Внести зміни 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08</w:t>
      </w:r>
      <w:r w:rsidRPr="00920E26">
        <w:rPr>
          <w:szCs w:val="28"/>
        </w:rPr>
        <w:t>.0</w:t>
      </w:r>
      <w:r>
        <w:rPr>
          <w:szCs w:val="28"/>
        </w:rPr>
        <w:t>4</w:t>
      </w:r>
      <w:r w:rsidRPr="00920E26">
        <w:rPr>
          <w:szCs w:val="28"/>
        </w:rPr>
        <w:t>.201</w:t>
      </w:r>
      <w:r>
        <w:rPr>
          <w:szCs w:val="28"/>
        </w:rPr>
        <w:t xml:space="preserve">6р.               </w:t>
      </w:r>
      <w:r w:rsidRPr="00920E26">
        <w:rPr>
          <w:szCs w:val="28"/>
        </w:rPr>
        <w:t>№</w:t>
      </w:r>
      <w:r>
        <w:rPr>
          <w:szCs w:val="28"/>
        </w:rPr>
        <w:t>156</w:t>
      </w:r>
      <w:r w:rsidRPr="00920E26">
        <w:rPr>
          <w:szCs w:val="28"/>
        </w:rPr>
        <w:t>-р</w:t>
      </w:r>
      <w:r w:rsidR="007025F1" w:rsidRPr="007025F1">
        <w:t xml:space="preserve"> </w:t>
      </w:r>
      <w:r w:rsidR="007025F1">
        <w:t xml:space="preserve">«Про </w:t>
      </w:r>
      <w:r w:rsidR="007025F1" w:rsidRPr="007025F1">
        <w:rPr>
          <w:szCs w:val="28"/>
        </w:rPr>
        <w:t>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</w:r>
      <w:r w:rsidR="007025F1">
        <w:rPr>
          <w:szCs w:val="28"/>
        </w:rPr>
        <w:t xml:space="preserve">» </w:t>
      </w:r>
      <w:r w:rsidRPr="00920E26">
        <w:rPr>
          <w:szCs w:val="28"/>
        </w:rPr>
        <w:t>, а саме:</w:t>
      </w:r>
    </w:p>
    <w:p w:rsidR="00655A78" w:rsidRDefault="00384E58" w:rsidP="00655A78">
      <w:pPr>
        <w:spacing w:after="240"/>
        <w:ind w:right="-70" w:firstLine="709"/>
        <w:jc w:val="both"/>
        <w:rPr>
          <w:szCs w:val="28"/>
        </w:rPr>
      </w:pPr>
      <w:r>
        <w:rPr>
          <w:b/>
          <w:szCs w:val="28"/>
        </w:rPr>
        <w:t>1.</w:t>
      </w:r>
      <w:r w:rsidR="00655A78">
        <w:rPr>
          <w:b/>
          <w:szCs w:val="28"/>
        </w:rPr>
        <w:t>1</w:t>
      </w:r>
      <w:r>
        <w:rPr>
          <w:b/>
          <w:szCs w:val="28"/>
        </w:rPr>
        <w:t>.</w:t>
      </w:r>
      <w:r w:rsidRPr="0006337F">
        <w:rPr>
          <w:b/>
          <w:szCs w:val="28"/>
        </w:rPr>
        <w:t xml:space="preserve"> </w:t>
      </w:r>
      <w:r>
        <w:rPr>
          <w:szCs w:val="28"/>
        </w:rPr>
        <w:t xml:space="preserve">Виключити зі складу </w:t>
      </w:r>
      <w:r w:rsidR="00717C43">
        <w:rPr>
          <w:szCs w:val="28"/>
        </w:rPr>
        <w:t>конкурсного комітету</w:t>
      </w:r>
      <w:r>
        <w:rPr>
          <w:szCs w:val="28"/>
        </w:rPr>
        <w:t xml:space="preserve"> </w:t>
      </w:r>
      <w:r>
        <w:rPr>
          <w:b/>
          <w:szCs w:val="28"/>
        </w:rPr>
        <w:t>Бабчука Володимира Георгійовича</w:t>
      </w:r>
      <w:r>
        <w:rPr>
          <w:szCs w:val="28"/>
        </w:rPr>
        <w:t>.</w:t>
      </w:r>
    </w:p>
    <w:p w:rsidR="00E67210" w:rsidRDefault="00655A78" w:rsidP="00655A78">
      <w:pPr>
        <w:spacing w:after="240"/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1.2.</w:t>
      </w:r>
      <w:r w:rsidRPr="0006337F">
        <w:rPr>
          <w:b/>
          <w:szCs w:val="28"/>
        </w:rPr>
        <w:t xml:space="preserve"> </w:t>
      </w:r>
      <w:r w:rsidR="00717C43">
        <w:rPr>
          <w:szCs w:val="28"/>
        </w:rPr>
        <w:t>Призначити головою конкурсного комітету</w:t>
      </w:r>
      <w:r>
        <w:rPr>
          <w:szCs w:val="28"/>
        </w:rPr>
        <w:t xml:space="preserve"> </w:t>
      </w:r>
      <w:r>
        <w:rPr>
          <w:b/>
          <w:szCs w:val="28"/>
        </w:rPr>
        <w:t>Городенського Ярослава Дориновича</w:t>
      </w:r>
      <w:r>
        <w:rPr>
          <w:szCs w:val="28"/>
        </w:rPr>
        <w:t xml:space="preserve"> – директора департаменту містобудівного комплексу та земельних відносин міської ради</w:t>
      </w:r>
      <w:r>
        <w:rPr>
          <w:color w:val="000000"/>
          <w:szCs w:val="28"/>
        </w:rPr>
        <w:t>.</w:t>
      </w:r>
    </w:p>
    <w:p w:rsidR="00E67210" w:rsidRPr="0013757D" w:rsidRDefault="00E67210" w:rsidP="00655A78">
      <w:pPr>
        <w:spacing w:after="240"/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>Заступника міського голови з питань діяльності виконавчих органів міської ради Середюка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7025F1" w:rsidRPr="00B8751B" w:rsidRDefault="007025F1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О.Каспрук </w:t>
      </w:r>
    </w:p>
    <w:p w:rsidR="00E67210" w:rsidRDefault="00E67210" w:rsidP="00E67210"/>
    <w:sectPr w:rsidR="00E67210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F0C" w:rsidRDefault="00003F0C">
      <w:r>
        <w:separator/>
      </w:r>
    </w:p>
  </w:endnote>
  <w:endnote w:type="continuationSeparator" w:id="0">
    <w:p w:rsidR="00003F0C" w:rsidRDefault="0000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F0C" w:rsidRDefault="00003F0C">
      <w:r>
        <w:separator/>
      </w:r>
    </w:p>
  </w:footnote>
  <w:footnote w:type="continuationSeparator" w:id="0">
    <w:p w:rsidR="00003F0C" w:rsidRDefault="00003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003F0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647843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003F0C">
    <w:pPr>
      <w:pStyle w:val="a5"/>
    </w:pPr>
  </w:p>
  <w:p w:rsidR="006D4822" w:rsidRPr="006D4822" w:rsidRDefault="00003F0C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003F0C"/>
    <w:rsid w:val="000244CF"/>
    <w:rsid w:val="00073F5D"/>
    <w:rsid w:val="001C69EB"/>
    <w:rsid w:val="00300297"/>
    <w:rsid w:val="00384E58"/>
    <w:rsid w:val="003A36E0"/>
    <w:rsid w:val="004E4D9A"/>
    <w:rsid w:val="004F304C"/>
    <w:rsid w:val="00647843"/>
    <w:rsid w:val="00655A78"/>
    <w:rsid w:val="006909C6"/>
    <w:rsid w:val="006C0C6D"/>
    <w:rsid w:val="007025F1"/>
    <w:rsid w:val="00717C43"/>
    <w:rsid w:val="00744465"/>
    <w:rsid w:val="00745B0B"/>
    <w:rsid w:val="0078318F"/>
    <w:rsid w:val="00823659"/>
    <w:rsid w:val="00840242"/>
    <w:rsid w:val="00851996"/>
    <w:rsid w:val="0099379D"/>
    <w:rsid w:val="00CE1727"/>
    <w:rsid w:val="00D53564"/>
    <w:rsid w:val="00E67210"/>
    <w:rsid w:val="00E82483"/>
    <w:rsid w:val="00E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  <w:style w:type="paragraph" w:styleId="a8">
    <w:name w:val="Balloon Text"/>
    <w:basedOn w:val="a"/>
    <w:link w:val="a9"/>
    <w:uiPriority w:val="99"/>
    <w:semiHidden/>
    <w:unhideWhenUsed/>
    <w:rsid w:val="004E4D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4D9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Kompvid2</cp:lastModifiedBy>
  <cp:revision>2</cp:revision>
  <cp:lastPrinted>2017-04-28T06:24:00Z</cp:lastPrinted>
  <dcterms:created xsi:type="dcterms:W3CDTF">2017-07-24T14:35:00Z</dcterms:created>
  <dcterms:modified xsi:type="dcterms:W3CDTF">2017-07-24T14:35:00Z</dcterms:modified>
</cp:coreProperties>
</file>