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449" w:rsidRDefault="00442449" w:rsidP="00442449">
      <w:pPr>
        <w:ind w:firstLine="5040"/>
        <w:rPr>
          <w:b/>
          <w:sz w:val="28"/>
        </w:rPr>
      </w:pPr>
      <w:bookmarkStart w:id="0" w:name="_GoBack"/>
      <w:bookmarkEnd w:id="0"/>
      <w:proofErr w:type="spellStart"/>
      <w:r>
        <w:rPr>
          <w:b/>
          <w:sz w:val="28"/>
        </w:rPr>
        <w:t>Додаток</w:t>
      </w:r>
      <w:proofErr w:type="spellEnd"/>
    </w:p>
    <w:p w:rsidR="00442449" w:rsidRDefault="00442449" w:rsidP="00442449">
      <w:pPr>
        <w:ind w:firstLine="5040"/>
        <w:rPr>
          <w:b/>
          <w:sz w:val="28"/>
          <w:lang w:val="uk-UA"/>
        </w:rPr>
      </w:pPr>
      <w:r>
        <w:rPr>
          <w:b/>
          <w:sz w:val="28"/>
          <w:lang w:val="uk-UA"/>
        </w:rPr>
        <w:t>до розпорядження</w:t>
      </w:r>
    </w:p>
    <w:p w:rsidR="00442449" w:rsidRDefault="00442449" w:rsidP="00442449">
      <w:pPr>
        <w:ind w:firstLine="504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Чернівецького міського голови </w:t>
      </w:r>
    </w:p>
    <w:p w:rsidR="00442449" w:rsidRPr="00442449" w:rsidRDefault="00442449" w:rsidP="00442449">
      <w:pPr>
        <w:ind w:firstLine="5040"/>
        <w:rPr>
          <w:b/>
          <w:lang w:val="uk-UA"/>
        </w:rPr>
      </w:pPr>
      <w:r>
        <w:rPr>
          <w:b/>
          <w:bCs/>
          <w:sz w:val="28"/>
          <w:lang w:val="uk-UA"/>
        </w:rPr>
        <w:t xml:space="preserve"> 11.04.</w:t>
      </w:r>
      <w:r>
        <w:rPr>
          <w:b/>
          <w:bCs/>
          <w:sz w:val="28"/>
        </w:rPr>
        <w:t>201</w:t>
      </w:r>
      <w:r>
        <w:rPr>
          <w:b/>
          <w:bCs/>
          <w:sz w:val="28"/>
          <w:lang w:val="uk-UA"/>
        </w:rPr>
        <w:t xml:space="preserve">7  </w:t>
      </w:r>
      <w:r>
        <w:rPr>
          <w:b/>
          <w:sz w:val="28"/>
        </w:rPr>
        <w:t xml:space="preserve"> № </w:t>
      </w:r>
      <w:r>
        <w:rPr>
          <w:b/>
          <w:sz w:val="28"/>
          <w:lang w:val="uk-UA"/>
        </w:rPr>
        <w:t>178-р</w:t>
      </w:r>
    </w:p>
    <w:p w:rsidR="00442449" w:rsidRDefault="00442449" w:rsidP="00442449">
      <w:pPr>
        <w:jc w:val="center"/>
        <w:rPr>
          <w:lang w:val="uk-UA"/>
        </w:rPr>
      </w:pPr>
    </w:p>
    <w:p w:rsidR="00442449" w:rsidRDefault="00442449" w:rsidP="00442449">
      <w:pPr>
        <w:pStyle w:val="1"/>
        <w:rPr>
          <w:sz w:val="28"/>
          <w:szCs w:val="28"/>
        </w:rPr>
      </w:pPr>
      <w:r>
        <w:rPr>
          <w:sz w:val="28"/>
          <w:szCs w:val="28"/>
        </w:rPr>
        <w:t>РОЗРАХУНОК</w:t>
      </w:r>
    </w:p>
    <w:p w:rsidR="00442449" w:rsidRDefault="00442449" w:rsidP="0044244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встановлення загального ліміту залишку готівки в касі</w:t>
      </w:r>
    </w:p>
    <w:p w:rsidR="00442449" w:rsidRDefault="00442449" w:rsidP="0044244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виконавчого комітету Чернівецької міської ради</w:t>
      </w:r>
    </w:p>
    <w:p w:rsidR="00442449" w:rsidRDefault="00442449" w:rsidP="00442449">
      <w:pPr>
        <w:rPr>
          <w:b/>
          <w:bCs/>
          <w:sz w:val="28"/>
          <w:szCs w:val="28"/>
          <w:lang w:val="uk-UA"/>
        </w:rPr>
      </w:pPr>
    </w:p>
    <w:p w:rsidR="00442449" w:rsidRDefault="00442449" w:rsidP="0044244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 Касові  обороти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220"/>
        <w:gridCol w:w="3780"/>
      </w:tblGrid>
      <w:tr w:rsidR="00442449" w:rsidTr="0033205C">
        <w:tc>
          <w:tcPr>
            <w:tcW w:w="72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522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показників</w:t>
            </w:r>
          </w:p>
        </w:tc>
        <w:tc>
          <w:tcPr>
            <w:tcW w:w="378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Фактично за три будь-які місяці з поспіль останніх дванадцяти, що передують строку встановлення (перегляду) ліміту </w:t>
            </w:r>
            <w:proofErr w:type="spellStart"/>
            <w:r>
              <w:rPr>
                <w:sz w:val="28"/>
                <w:szCs w:val="28"/>
                <w:lang w:val="uk-UA"/>
              </w:rPr>
              <w:t>каси,грн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442449" w:rsidTr="0033205C">
        <w:tc>
          <w:tcPr>
            <w:tcW w:w="72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2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Готівкова виручка (надходження до кас, крім сум, що одержані з установ банків)</w:t>
            </w:r>
          </w:p>
        </w:tc>
        <w:tc>
          <w:tcPr>
            <w:tcW w:w="3780" w:type="dxa"/>
          </w:tcPr>
          <w:p w:rsidR="00442449" w:rsidRDefault="00442449" w:rsidP="003320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42449" w:rsidTr="0033205C">
        <w:tc>
          <w:tcPr>
            <w:tcW w:w="72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2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Середньоденна виручка (рядок 1 розділити на кількість робочих днів за три місяці)</w:t>
            </w:r>
          </w:p>
        </w:tc>
        <w:tc>
          <w:tcPr>
            <w:tcW w:w="378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</w:t>
            </w:r>
          </w:p>
          <w:p w:rsidR="00442449" w:rsidRDefault="00442449" w:rsidP="003320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42449" w:rsidTr="0033205C">
        <w:tc>
          <w:tcPr>
            <w:tcW w:w="72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2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Виплачено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готівкою на різні потреби (крім виплат, пов`язаних з оплатою праці, пенсій, стипендій, дивідендів)</w:t>
            </w:r>
          </w:p>
        </w:tc>
        <w:tc>
          <w:tcPr>
            <w:tcW w:w="378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</w:p>
          <w:p w:rsidR="00442449" w:rsidRDefault="00442449" w:rsidP="003320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173704,40</w:t>
            </w:r>
          </w:p>
        </w:tc>
      </w:tr>
      <w:tr w:rsidR="00442449" w:rsidTr="0033205C">
        <w:tc>
          <w:tcPr>
            <w:tcW w:w="72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2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Середньоденна видача готівки (рядок 3 розділити на кількість робочих днів підприємства за три місяці)</w:t>
            </w:r>
          </w:p>
        </w:tc>
        <w:tc>
          <w:tcPr>
            <w:tcW w:w="378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</w:t>
            </w:r>
          </w:p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2757,21  </w:t>
            </w:r>
          </w:p>
        </w:tc>
      </w:tr>
    </w:tbl>
    <w:p w:rsidR="00442449" w:rsidRDefault="00442449" w:rsidP="00442449">
      <w:pPr>
        <w:rPr>
          <w:sz w:val="28"/>
          <w:szCs w:val="28"/>
          <w:lang w:val="uk-UA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  <w:gridCol w:w="3780"/>
      </w:tblGrid>
      <w:tr w:rsidR="00442449" w:rsidTr="0033205C">
        <w:tc>
          <w:tcPr>
            <w:tcW w:w="5940" w:type="dxa"/>
          </w:tcPr>
          <w:p w:rsidR="00442449" w:rsidRDefault="00442449" w:rsidP="003320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показника</w:t>
            </w:r>
          </w:p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Установлено підприємством</w:t>
            </w:r>
          </w:p>
        </w:tc>
      </w:tr>
      <w:tr w:rsidR="00442449" w:rsidTr="0033205C">
        <w:tc>
          <w:tcPr>
            <w:tcW w:w="594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 Ліміт залишку готівки в касі</w:t>
            </w:r>
          </w:p>
        </w:tc>
        <w:tc>
          <w:tcPr>
            <w:tcW w:w="3780" w:type="dxa"/>
          </w:tcPr>
          <w:p w:rsidR="00442449" w:rsidRDefault="00442449" w:rsidP="003320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500,00</w:t>
            </w:r>
          </w:p>
        </w:tc>
      </w:tr>
    </w:tbl>
    <w:p w:rsidR="00442449" w:rsidRDefault="00442449" w:rsidP="00442449">
      <w:pPr>
        <w:rPr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  <w:gridCol w:w="3780"/>
      </w:tblGrid>
      <w:tr w:rsidR="00442449" w:rsidTr="0033205C">
        <w:tc>
          <w:tcPr>
            <w:tcW w:w="5940" w:type="dxa"/>
          </w:tcPr>
          <w:p w:rsidR="00442449" w:rsidRDefault="00442449" w:rsidP="003320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показника</w:t>
            </w:r>
          </w:p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Визначається строк здавання готівкової виручки (готівки) та визначаються реквізити договорів банківських рахунків</w:t>
            </w:r>
          </w:p>
        </w:tc>
      </w:tr>
      <w:tr w:rsidR="00442449" w:rsidTr="0033205C">
        <w:tc>
          <w:tcPr>
            <w:tcW w:w="594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Строки здавання  виручки (готівки) </w:t>
            </w:r>
          </w:p>
        </w:tc>
        <w:tc>
          <w:tcPr>
            <w:tcW w:w="378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-</w:t>
            </w:r>
          </w:p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</w:p>
        </w:tc>
      </w:tr>
    </w:tbl>
    <w:p w:rsidR="00442449" w:rsidRDefault="00442449" w:rsidP="00442449">
      <w:pPr>
        <w:rPr>
          <w:sz w:val="28"/>
          <w:szCs w:val="28"/>
          <w:lang w:val="uk-UA"/>
        </w:rPr>
      </w:pPr>
    </w:p>
    <w:p w:rsidR="00442449" w:rsidRDefault="00442449" w:rsidP="00442449">
      <w:pPr>
        <w:rPr>
          <w:b/>
          <w:sz w:val="28"/>
          <w:szCs w:val="28"/>
          <w:lang w:val="uk-UA"/>
        </w:rPr>
      </w:pPr>
    </w:p>
    <w:p w:rsidR="00442449" w:rsidRPr="003166E9" w:rsidRDefault="00442449" w:rsidP="004424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О.Каспрук</w:t>
      </w:r>
    </w:p>
    <w:p w:rsidR="005F2EF0" w:rsidRDefault="00442449" w:rsidP="00442449">
      <w:r w:rsidRPr="003166E9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</w:t>
      </w:r>
    </w:p>
    <w:sectPr w:rsidR="005F2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D2F27"/>
    <w:multiLevelType w:val="hybridMultilevel"/>
    <w:tmpl w:val="C70EF708"/>
    <w:lvl w:ilvl="0" w:tplc="C2BA05A4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449"/>
    <w:rsid w:val="00112C80"/>
    <w:rsid w:val="00442449"/>
    <w:rsid w:val="005F2EF0"/>
    <w:rsid w:val="0083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5C36A-C013-4C96-9D5D-E133227D4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2449"/>
    <w:pPr>
      <w:keepNext/>
      <w:jc w:val="center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44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2017-04-26T09:37:00Z</dcterms:created>
  <dcterms:modified xsi:type="dcterms:W3CDTF">2017-04-26T09:37:00Z</dcterms:modified>
</cp:coreProperties>
</file>