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7CC" w:rsidRPr="00EB0420" w:rsidRDefault="00C37F68" w:rsidP="001A7AC3">
      <w:pPr>
        <w:pStyle w:val="a3"/>
        <w:spacing w:line="276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EB0420">
        <w:rPr>
          <w:rFonts w:ascii="Times New Roman" w:hAnsi="Times New Roman" w:cs="Times New Roman"/>
          <w:sz w:val="28"/>
          <w:szCs w:val="28"/>
          <w:shd w:val="clear" w:color="auto" w:fill="FFFFFF"/>
        </w:rPr>
        <w:t>Туризм</w:t>
      </w:r>
    </w:p>
    <w:p w:rsidR="003037CC" w:rsidRPr="001A7AC3" w:rsidRDefault="001A7AC3" w:rsidP="00EB0420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На протязі 2014 року продовжували впроваджува</w:t>
      </w:r>
      <w:r w:rsidR="00C37F68" w:rsidRPr="00EB0420">
        <w:rPr>
          <w:rFonts w:ascii="Times New Roman" w:hAnsi="Times New Roman" w:cs="Times New Roman"/>
          <w:sz w:val="28"/>
          <w:szCs w:val="28"/>
          <w:shd w:val="clear" w:color="auto" w:fill="FFFFFF"/>
        </w:rPr>
        <w:t>т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="00C37F68" w:rsidRPr="00EB042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ся заходи з реалізації Програми розвитку туризму в місті Чернівцях на 2013-2016 роки щодо розвитку туристичної галузі, вдосконалення туристично-рекреаційної інфраструктури та підвищення </w:t>
      </w:r>
      <w:proofErr w:type="spellStart"/>
      <w:r w:rsidR="00C37F68" w:rsidRPr="00EB0420">
        <w:rPr>
          <w:rFonts w:ascii="Times New Roman" w:hAnsi="Times New Roman" w:cs="Times New Roman"/>
          <w:sz w:val="28"/>
          <w:szCs w:val="28"/>
          <w:shd w:val="clear" w:color="auto" w:fill="FFFFFF"/>
        </w:rPr>
        <w:t>конкуренто-спроможності</w:t>
      </w:r>
      <w:proofErr w:type="spellEnd"/>
      <w:r w:rsidR="00C37F68" w:rsidRPr="00EB042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туристичних продуктів міста. </w:t>
      </w:r>
    </w:p>
    <w:p w:rsidR="003037CC" w:rsidRPr="00EB0420" w:rsidRDefault="00C37F68" w:rsidP="00EB0420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042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Туристичні послуги надавалися 116 суб’єктами господарювання, у тому числі 32 туроператорами – ліцензіатами та 84 </w:t>
      </w:r>
      <w:proofErr w:type="spellStart"/>
      <w:r w:rsidRPr="00EB0420">
        <w:rPr>
          <w:rFonts w:ascii="Times New Roman" w:hAnsi="Times New Roman" w:cs="Times New Roman"/>
          <w:sz w:val="28"/>
          <w:szCs w:val="28"/>
          <w:shd w:val="clear" w:color="auto" w:fill="FFFFFF"/>
        </w:rPr>
        <w:t>турагентами</w:t>
      </w:r>
      <w:proofErr w:type="spellEnd"/>
      <w:r w:rsidRPr="00EB042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В місті функціонують 34 заклади готельного господарства із загальним номерним фондом у 1042 номери (станом на 01.01.2014 року – 31 заклад готельного господарства із загальним номерним фондом у 1021 номер). В </w:t>
      </w:r>
      <w:r w:rsidR="003037CC" w:rsidRPr="00EB0420">
        <w:rPr>
          <w:rFonts w:ascii="Times New Roman" w:hAnsi="Times New Roman" w:cs="Times New Roman"/>
          <w:sz w:val="28"/>
          <w:szCs w:val="28"/>
          <w:shd w:val="clear" w:color="auto" w:fill="FFFFFF"/>
        </w:rPr>
        <w:t>2014 році</w:t>
      </w:r>
      <w:r w:rsidRPr="00EB042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суб’єктами готельного господарства забезпечено надходження до міського бюджету туристичного збору в сумі </w:t>
      </w:r>
      <w:r w:rsidR="003037CC" w:rsidRPr="00EB0420">
        <w:rPr>
          <w:rStyle w:val="FontStyle12"/>
          <w:sz w:val="28"/>
          <w:szCs w:val="28"/>
          <w:lang w:eastAsia="uk-UA"/>
        </w:rPr>
        <w:t xml:space="preserve">125,8 </w:t>
      </w:r>
      <w:proofErr w:type="spellStart"/>
      <w:r w:rsidRPr="00EB0420">
        <w:rPr>
          <w:rFonts w:ascii="Times New Roman" w:hAnsi="Times New Roman" w:cs="Times New Roman"/>
          <w:sz w:val="28"/>
          <w:szCs w:val="28"/>
          <w:shd w:val="clear" w:color="auto" w:fill="FFFFFF"/>
        </w:rPr>
        <w:t>тис.грн</w:t>
      </w:r>
      <w:proofErr w:type="spellEnd"/>
      <w:r w:rsidRPr="00EB042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., що на </w:t>
      </w:r>
      <w:r w:rsidR="003037CC" w:rsidRPr="00EB0420">
        <w:rPr>
          <w:rStyle w:val="FontStyle12"/>
          <w:sz w:val="28"/>
          <w:szCs w:val="28"/>
          <w:lang w:eastAsia="uk-UA"/>
        </w:rPr>
        <w:t xml:space="preserve">1,7 </w:t>
      </w:r>
      <w:proofErr w:type="spellStart"/>
      <w:r w:rsidRPr="00EB0420">
        <w:rPr>
          <w:rFonts w:ascii="Times New Roman" w:hAnsi="Times New Roman" w:cs="Times New Roman"/>
          <w:sz w:val="28"/>
          <w:szCs w:val="28"/>
          <w:shd w:val="clear" w:color="auto" w:fill="FFFFFF"/>
        </w:rPr>
        <w:t>тис.грн</w:t>
      </w:r>
      <w:proofErr w:type="spellEnd"/>
      <w:r w:rsidRPr="00EB042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або </w:t>
      </w:r>
      <w:r w:rsidR="003037CC" w:rsidRPr="00EB0420">
        <w:rPr>
          <w:rStyle w:val="FontStyle12"/>
          <w:sz w:val="28"/>
          <w:szCs w:val="28"/>
          <w:lang w:eastAsia="uk-UA"/>
        </w:rPr>
        <w:t xml:space="preserve">101,4% </w:t>
      </w:r>
      <w:r w:rsidRPr="00EB042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більше </w:t>
      </w:r>
      <w:r w:rsidR="00EB0420" w:rsidRPr="00EB042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проти </w:t>
      </w:r>
      <w:r w:rsidRPr="00EB042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показника 2013 року. </w:t>
      </w:r>
    </w:p>
    <w:p w:rsidR="0051773A" w:rsidRPr="00EB0420" w:rsidRDefault="00C37F68" w:rsidP="00EB0420">
      <w:pPr>
        <w:tabs>
          <w:tab w:val="left" w:pos="5655"/>
        </w:tabs>
        <w:spacing w:line="276" w:lineRule="auto"/>
        <w:ind w:right="-1" w:firstLine="540"/>
        <w:rPr>
          <w:rStyle w:val="FontStyle12"/>
          <w:sz w:val="28"/>
          <w:szCs w:val="28"/>
          <w:lang w:eastAsia="uk-UA"/>
        </w:rPr>
      </w:pPr>
      <w:r w:rsidRPr="00EB0420">
        <w:rPr>
          <w:szCs w:val="28"/>
          <w:shd w:val="clear" w:color="auto" w:fill="FFFFFF"/>
        </w:rPr>
        <w:t xml:space="preserve">Для анонсування подій, які відбуватимуться в Чернівцях, </w:t>
      </w:r>
      <w:r w:rsidR="0051773A" w:rsidRPr="00EB0420">
        <w:rPr>
          <w:szCs w:val="28"/>
          <w:shd w:val="clear" w:color="auto" w:fill="FFFFFF"/>
        </w:rPr>
        <w:t xml:space="preserve">було </w:t>
      </w:r>
      <w:r w:rsidRPr="00EB0420">
        <w:rPr>
          <w:szCs w:val="28"/>
          <w:shd w:val="clear" w:color="auto" w:fill="FFFFFF"/>
        </w:rPr>
        <w:t>сформовано Календар туристично-привабливих подій на 2014 рік. З метою розвитку подієвого туризму та підтримки національних тр</w:t>
      </w:r>
      <w:r w:rsidR="001A7AC3">
        <w:rPr>
          <w:szCs w:val="28"/>
          <w:shd w:val="clear" w:color="auto" w:fill="FFFFFF"/>
        </w:rPr>
        <w:t>адицій</w:t>
      </w:r>
      <w:r w:rsidRPr="00EB0420">
        <w:rPr>
          <w:szCs w:val="28"/>
          <w:shd w:val="clear" w:color="auto" w:fill="FFFFFF"/>
        </w:rPr>
        <w:t xml:space="preserve"> організовано та проведено: Різдвяний ярмарок, ІV фольклорно-етнографічний фестиваль «</w:t>
      </w:r>
      <w:proofErr w:type="spellStart"/>
      <w:r w:rsidRPr="00EB0420">
        <w:rPr>
          <w:szCs w:val="28"/>
          <w:shd w:val="clear" w:color="auto" w:fill="FFFFFF"/>
        </w:rPr>
        <w:t>Маланка-фест</w:t>
      </w:r>
      <w:proofErr w:type="spellEnd"/>
      <w:r w:rsidRPr="00EB0420">
        <w:rPr>
          <w:szCs w:val="28"/>
          <w:shd w:val="clear" w:color="auto" w:fill="FFFFFF"/>
        </w:rPr>
        <w:t xml:space="preserve"> 2014», свято «Запали найбільше серце твого міста» до Дня Святого Валентина</w:t>
      </w:r>
      <w:r w:rsidR="0051773A" w:rsidRPr="00EB0420">
        <w:rPr>
          <w:szCs w:val="28"/>
          <w:shd w:val="clear" w:color="auto" w:fill="FFFFFF"/>
        </w:rPr>
        <w:t xml:space="preserve">, </w:t>
      </w:r>
      <w:r w:rsidR="0051773A" w:rsidRPr="00EB0420">
        <w:rPr>
          <w:szCs w:val="28"/>
        </w:rPr>
        <w:t xml:space="preserve">свято «Христос Воскрес – Воскресне Україна», </w:t>
      </w:r>
      <w:r w:rsidR="0051773A" w:rsidRPr="00EB0420">
        <w:rPr>
          <w:bCs/>
          <w:szCs w:val="28"/>
        </w:rPr>
        <w:t>весняний фестиваль народної творчості «</w:t>
      </w:r>
      <w:proofErr w:type="spellStart"/>
      <w:r w:rsidR="0051773A" w:rsidRPr="00EB0420">
        <w:rPr>
          <w:bCs/>
          <w:szCs w:val="28"/>
        </w:rPr>
        <w:t>Мерцішор</w:t>
      </w:r>
      <w:proofErr w:type="spellEnd"/>
      <w:r w:rsidR="0051773A" w:rsidRPr="00EB0420">
        <w:rPr>
          <w:bCs/>
          <w:szCs w:val="28"/>
        </w:rPr>
        <w:t xml:space="preserve">»,  ІV </w:t>
      </w:r>
      <w:proofErr w:type="spellStart"/>
      <w:r w:rsidR="0051773A" w:rsidRPr="00EB0420">
        <w:rPr>
          <w:bCs/>
          <w:szCs w:val="28"/>
        </w:rPr>
        <w:t>Садигурське</w:t>
      </w:r>
      <w:proofErr w:type="spellEnd"/>
      <w:r w:rsidR="0051773A" w:rsidRPr="00EB0420">
        <w:rPr>
          <w:bCs/>
          <w:szCs w:val="28"/>
        </w:rPr>
        <w:t xml:space="preserve"> фольклорно-етнографічне свято «</w:t>
      </w:r>
      <w:proofErr w:type="spellStart"/>
      <w:r w:rsidR="0051773A" w:rsidRPr="00EB0420">
        <w:rPr>
          <w:bCs/>
          <w:szCs w:val="28"/>
        </w:rPr>
        <w:t>Рогізнянська</w:t>
      </w:r>
      <w:proofErr w:type="spellEnd"/>
      <w:r w:rsidR="0051773A" w:rsidRPr="00EB0420">
        <w:rPr>
          <w:bCs/>
          <w:szCs w:val="28"/>
        </w:rPr>
        <w:t xml:space="preserve"> галушка», </w:t>
      </w:r>
      <w:r w:rsidR="0051773A" w:rsidRPr="00EB0420">
        <w:rPr>
          <w:szCs w:val="28"/>
        </w:rPr>
        <w:t xml:space="preserve">щорічні конкурси читців, присвячені вшануванню пам’яті Т.Г.Шевченка, </w:t>
      </w:r>
      <w:r w:rsidR="0051773A" w:rsidRPr="00EB0420">
        <w:rPr>
          <w:rStyle w:val="FontStyle12"/>
          <w:sz w:val="28"/>
          <w:szCs w:val="28"/>
          <w:lang w:eastAsia="uk-UA"/>
        </w:rPr>
        <w:t xml:space="preserve"> міське свято «</w:t>
      </w:r>
      <w:proofErr w:type="spellStart"/>
      <w:r w:rsidR="0051773A" w:rsidRPr="00EB0420">
        <w:rPr>
          <w:rStyle w:val="FontStyle12"/>
          <w:sz w:val="28"/>
          <w:szCs w:val="28"/>
          <w:lang w:eastAsia="uk-UA"/>
        </w:rPr>
        <w:t>Петрівський</w:t>
      </w:r>
      <w:proofErr w:type="spellEnd"/>
      <w:r w:rsidR="0051773A" w:rsidRPr="00EB0420">
        <w:rPr>
          <w:rStyle w:val="FontStyle12"/>
          <w:sz w:val="28"/>
          <w:szCs w:val="28"/>
          <w:lang w:eastAsia="uk-UA"/>
        </w:rPr>
        <w:t xml:space="preserve"> ярмарок», </w:t>
      </w:r>
      <w:r w:rsidR="001A7AC3">
        <w:rPr>
          <w:rStyle w:val="FontStyle12"/>
          <w:sz w:val="28"/>
          <w:szCs w:val="28"/>
          <w:lang w:eastAsia="uk-UA"/>
        </w:rPr>
        <w:t xml:space="preserve"> </w:t>
      </w:r>
      <w:r w:rsidR="0051773A" w:rsidRPr="00EB0420">
        <w:rPr>
          <w:rStyle w:val="FontStyle12"/>
          <w:sz w:val="28"/>
          <w:szCs w:val="28"/>
          <w:lang w:eastAsia="uk-UA"/>
        </w:rPr>
        <w:t>ХХV Міжнародний фольклорний фестиваль «Буковинські зустрічі», Міжнародний поетичний фестиваль «</w:t>
      </w:r>
      <w:proofErr w:type="spellStart"/>
      <w:r w:rsidR="0051773A" w:rsidRPr="00EB0420">
        <w:rPr>
          <w:rStyle w:val="FontStyle12"/>
          <w:sz w:val="28"/>
          <w:szCs w:val="28"/>
          <w:lang w:eastAsia="uk-UA"/>
        </w:rPr>
        <w:t>Meridian</w:t>
      </w:r>
      <w:proofErr w:type="spellEnd"/>
      <w:r w:rsidR="0051773A" w:rsidRPr="00EB0420">
        <w:rPr>
          <w:rStyle w:val="FontStyle12"/>
          <w:sz w:val="28"/>
          <w:szCs w:val="28"/>
          <w:lang w:eastAsia="uk-UA"/>
        </w:rPr>
        <w:t xml:space="preserve"> </w:t>
      </w:r>
      <w:proofErr w:type="spellStart"/>
      <w:r w:rsidR="0051773A" w:rsidRPr="00EB0420">
        <w:rPr>
          <w:rStyle w:val="FontStyle12"/>
          <w:sz w:val="28"/>
          <w:szCs w:val="28"/>
          <w:lang w:eastAsia="uk-UA"/>
        </w:rPr>
        <w:t>Czernowitz</w:t>
      </w:r>
      <w:proofErr w:type="spellEnd"/>
      <w:r w:rsidR="0051773A" w:rsidRPr="00EB0420">
        <w:rPr>
          <w:rStyle w:val="FontStyle12"/>
          <w:sz w:val="28"/>
          <w:szCs w:val="28"/>
          <w:lang w:eastAsia="uk-UA"/>
        </w:rPr>
        <w:t xml:space="preserve">», пивний фестиваль  «ПИВФЕСТ – 2014», заходи до  Дня міста Чернівців, та міський фестиваль української сучасної естрадної пісні імені Назарія Яремчука. </w:t>
      </w:r>
    </w:p>
    <w:p w:rsidR="0051773A" w:rsidRPr="00EB0420" w:rsidRDefault="0051773A" w:rsidP="00EB0420">
      <w:pPr>
        <w:tabs>
          <w:tab w:val="left" w:pos="5655"/>
        </w:tabs>
        <w:spacing w:line="276" w:lineRule="auto"/>
        <w:ind w:right="-1" w:firstLine="540"/>
        <w:rPr>
          <w:szCs w:val="28"/>
          <w:lang w:eastAsia="uk-UA"/>
        </w:rPr>
      </w:pPr>
      <w:r w:rsidRPr="00EB0420">
        <w:rPr>
          <w:szCs w:val="28"/>
        </w:rPr>
        <w:t xml:space="preserve">З метою </w:t>
      </w:r>
      <w:proofErr w:type="spellStart"/>
      <w:r w:rsidRPr="00EB0420">
        <w:rPr>
          <w:szCs w:val="28"/>
        </w:rPr>
        <w:t>промоціювання</w:t>
      </w:r>
      <w:proofErr w:type="spellEnd"/>
      <w:r w:rsidRPr="00EB0420">
        <w:rPr>
          <w:szCs w:val="28"/>
        </w:rPr>
        <w:t xml:space="preserve"> туристичних можливостей Чернівців на міжнародному рівні впродовж року було прийнято участь у таких </w:t>
      </w:r>
      <w:r w:rsidRPr="00EB0420">
        <w:rPr>
          <w:color w:val="000000"/>
          <w:szCs w:val="28"/>
        </w:rPr>
        <w:t>міжнародних та всеукраїнських туристичних виставках:</w:t>
      </w:r>
      <w:r w:rsidRPr="00EB0420">
        <w:rPr>
          <w:szCs w:val="28"/>
        </w:rPr>
        <w:t xml:space="preserve"> у Міжнародній туристичній виставці «ІТВ-2014» (</w:t>
      </w:r>
      <w:proofErr w:type="spellStart"/>
      <w:r w:rsidRPr="00EB0420">
        <w:rPr>
          <w:szCs w:val="28"/>
        </w:rPr>
        <w:t>м.Берлін</w:t>
      </w:r>
      <w:proofErr w:type="spellEnd"/>
      <w:r w:rsidRPr="00EB0420">
        <w:rPr>
          <w:szCs w:val="28"/>
        </w:rPr>
        <w:t xml:space="preserve">, Німеччина, березень 2014), у ХХ Міжнародній виставці </w:t>
      </w:r>
      <w:r w:rsidRPr="00EB0420">
        <w:rPr>
          <w:szCs w:val="28"/>
          <w:lang w:val="en-US"/>
        </w:rPr>
        <w:t>UITT</w:t>
      </w:r>
      <w:r w:rsidRPr="00EB0420">
        <w:rPr>
          <w:szCs w:val="28"/>
        </w:rPr>
        <w:t>’2014: «Україна – Подорожі та Туризм» (</w:t>
      </w:r>
      <w:proofErr w:type="spellStart"/>
      <w:r w:rsidRPr="00EB0420">
        <w:rPr>
          <w:szCs w:val="28"/>
        </w:rPr>
        <w:t>м.Київ</w:t>
      </w:r>
      <w:proofErr w:type="spellEnd"/>
      <w:r w:rsidRPr="00EB0420">
        <w:rPr>
          <w:szCs w:val="28"/>
        </w:rPr>
        <w:t xml:space="preserve">), </w:t>
      </w:r>
      <w:proofErr w:type="spellStart"/>
      <w:r w:rsidRPr="00EB0420">
        <w:rPr>
          <w:szCs w:val="28"/>
        </w:rPr>
        <w:t>Міжнародій</w:t>
      </w:r>
      <w:proofErr w:type="spellEnd"/>
      <w:r w:rsidRPr="00EB0420">
        <w:rPr>
          <w:szCs w:val="28"/>
        </w:rPr>
        <w:t xml:space="preserve"> туристичній виставці в м. Бухаресті (Румунія), Міжнародному весняному ярмарку туристичних послуг «Відпочинок - 2014» в  м. Мінську (Білорусь), </w:t>
      </w:r>
      <w:r w:rsidRPr="00EB0420">
        <w:rPr>
          <w:color w:val="000000"/>
          <w:szCs w:val="28"/>
        </w:rPr>
        <w:t xml:space="preserve">у весняному та осінньому </w:t>
      </w:r>
      <w:r w:rsidRPr="00EB0420">
        <w:rPr>
          <w:color w:val="000000"/>
          <w:szCs w:val="28"/>
          <w:bdr w:val="none" w:sz="0" w:space="0" w:color="auto" w:frame="1"/>
          <w:shd w:val="clear" w:color="auto" w:fill="FFFFFF"/>
        </w:rPr>
        <w:t xml:space="preserve">Міжнародному туристичному салоні </w:t>
      </w:r>
      <w:r w:rsidRPr="00EB0420">
        <w:rPr>
          <w:color w:val="000000"/>
          <w:szCs w:val="28"/>
        </w:rPr>
        <w:t>"</w:t>
      </w:r>
      <w:r w:rsidRPr="00EB0420">
        <w:rPr>
          <w:color w:val="000000"/>
          <w:szCs w:val="28"/>
          <w:bdr w:val="none" w:sz="0" w:space="0" w:color="auto" w:frame="1"/>
          <w:shd w:val="clear" w:color="auto" w:fill="FFFFFF"/>
        </w:rPr>
        <w:t>Україна 2014</w:t>
      </w:r>
      <w:r w:rsidRPr="00EB0420">
        <w:rPr>
          <w:color w:val="000000"/>
          <w:szCs w:val="28"/>
        </w:rPr>
        <w:t>"</w:t>
      </w:r>
      <w:r w:rsidRPr="00EB0420">
        <w:rPr>
          <w:color w:val="000000"/>
          <w:szCs w:val="28"/>
          <w:bdr w:val="none" w:sz="0" w:space="0" w:color="auto" w:frame="1"/>
          <w:shd w:val="clear" w:color="auto" w:fill="FFFFFF"/>
        </w:rPr>
        <w:t xml:space="preserve"> / UITM - </w:t>
      </w:r>
      <w:proofErr w:type="spellStart"/>
      <w:r w:rsidRPr="00EB0420">
        <w:rPr>
          <w:color w:val="000000"/>
          <w:szCs w:val="28"/>
          <w:bdr w:val="none" w:sz="0" w:space="0" w:color="auto" w:frame="1"/>
          <w:shd w:val="clear" w:color="auto" w:fill="FFFFFF"/>
        </w:rPr>
        <w:t>Ukraine</w:t>
      </w:r>
      <w:proofErr w:type="spellEnd"/>
      <w:r w:rsidRPr="00EB0420">
        <w:rPr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B0420">
        <w:rPr>
          <w:color w:val="000000"/>
          <w:szCs w:val="28"/>
          <w:bdr w:val="none" w:sz="0" w:space="0" w:color="auto" w:frame="1"/>
          <w:shd w:val="clear" w:color="auto" w:fill="FFFFFF"/>
        </w:rPr>
        <w:t>International</w:t>
      </w:r>
      <w:proofErr w:type="spellEnd"/>
      <w:r w:rsidRPr="00EB0420">
        <w:rPr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B0420">
        <w:rPr>
          <w:color w:val="000000"/>
          <w:szCs w:val="28"/>
          <w:bdr w:val="none" w:sz="0" w:space="0" w:color="auto" w:frame="1"/>
          <w:shd w:val="clear" w:color="auto" w:fill="FFFFFF"/>
        </w:rPr>
        <w:t>Travel</w:t>
      </w:r>
      <w:proofErr w:type="spellEnd"/>
      <w:r w:rsidRPr="00EB0420">
        <w:rPr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B0420">
        <w:rPr>
          <w:color w:val="000000"/>
          <w:szCs w:val="28"/>
          <w:bdr w:val="none" w:sz="0" w:space="0" w:color="auto" w:frame="1"/>
          <w:shd w:val="clear" w:color="auto" w:fill="FFFFFF"/>
        </w:rPr>
        <w:t>Market</w:t>
      </w:r>
      <w:proofErr w:type="spellEnd"/>
      <w:r w:rsidRPr="00EB0420">
        <w:rPr>
          <w:color w:val="000000"/>
          <w:szCs w:val="28"/>
          <w:bdr w:val="none" w:sz="0" w:space="0" w:color="auto" w:frame="1"/>
          <w:shd w:val="clear" w:color="auto" w:fill="FFFFFF"/>
        </w:rPr>
        <w:t xml:space="preserve"> (</w:t>
      </w:r>
      <w:proofErr w:type="spellStart"/>
      <w:r w:rsidRPr="00EB0420">
        <w:rPr>
          <w:color w:val="000000"/>
          <w:szCs w:val="28"/>
          <w:bdr w:val="none" w:sz="0" w:space="0" w:color="auto" w:frame="1"/>
          <w:shd w:val="clear" w:color="auto" w:fill="FFFFFF"/>
        </w:rPr>
        <w:t>м.Київ</w:t>
      </w:r>
      <w:proofErr w:type="spellEnd"/>
      <w:r w:rsidRPr="00EB0420">
        <w:rPr>
          <w:color w:val="000000"/>
          <w:szCs w:val="28"/>
          <w:bdr w:val="none" w:sz="0" w:space="0" w:color="auto" w:frame="1"/>
          <w:shd w:val="clear" w:color="auto" w:fill="FFFFFF"/>
        </w:rPr>
        <w:t xml:space="preserve">, березень, жовтень), </w:t>
      </w:r>
      <w:r w:rsidRPr="00EB0420">
        <w:rPr>
          <w:szCs w:val="28"/>
        </w:rPr>
        <w:t xml:space="preserve">в </w:t>
      </w:r>
      <w:r w:rsidRPr="00EB0420">
        <w:rPr>
          <w:color w:val="000000"/>
          <w:szCs w:val="28"/>
          <w:shd w:val="clear" w:color="auto" w:fill="FFFFFF"/>
        </w:rPr>
        <w:t>ХV Міжнародній виставці "</w:t>
      </w:r>
      <w:proofErr w:type="spellStart"/>
      <w:r w:rsidRPr="00EB0420">
        <w:rPr>
          <w:color w:val="000000"/>
          <w:szCs w:val="28"/>
          <w:shd w:val="clear" w:color="auto" w:fill="FFFFFF"/>
        </w:rPr>
        <w:t>ТурЕКСПО</w:t>
      </w:r>
      <w:proofErr w:type="spellEnd"/>
      <w:r w:rsidRPr="00EB0420">
        <w:rPr>
          <w:color w:val="000000"/>
          <w:szCs w:val="28"/>
          <w:shd w:val="clear" w:color="auto" w:fill="FFFFFF"/>
        </w:rPr>
        <w:t>" в рамках Львівського міжнародного форуму індустрії туризму та гостинності 2014 (</w:t>
      </w:r>
      <w:proofErr w:type="spellStart"/>
      <w:r w:rsidRPr="00EB0420">
        <w:rPr>
          <w:color w:val="000000"/>
          <w:szCs w:val="28"/>
          <w:shd w:val="clear" w:color="auto" w:fill="FFFFFF"/>
        </w:rPr>
        <w:t>м.Львів</w:t>
      </w:r>
      <w:proofErr w:type="spellEnd"/>
      <w:r w:rsidRPr="00EB0420">
        <w:rPr>
          <w:color w:val="000000"/>
          <w:szCs w:val="28"/>
          <w:shd w:val="clear" w:color="auto" w:fill="FFFFFF"/>
        </w:rPr>
        <w:t>, вересень 2014р.),  у міжнародній конференції "Майбутнє туризму в Україні. Кризовий менеджмент. Пошук варіантів для України" (</w:t>
      </w:r>
      <w:proofErr w:type="spellStart"/>
      <w:r w:rsidRPr="00EB0420">
        <w:rPr>
          <w:color w:val="000000"/>
          <w:szCs w:val="28"/>
          <w:shd w:val="clear" w:color="auto" w:fill="FFFFFF"/>
        </w:rPr>
        <w:t>м.Львів</w:t>
      </w:r>
      <w:proofErr w:type="spellEnd"/>
      <w:r w:rsidRPr="00EB0420">
        <w:rPr>
          <w:color w:val="000000"/>
          <w:szCs w:val="28"/>
          <w:shd w:val="clear" w:color="auto" w:fill="FFFFFF"/>
        </w:rPr>
        <w:t xml:space="preserve">, листопад 2014) та </w:t>
      </w:r>
      <w:r w:rsidRPr="00EB0420">
        <w:rPr>
          <w:color w:val="000000"/>
          <w:szCs w:val="28"/>
        </w:rPr>
        <w:t>проведено прес-тур для представників центральних ЗМІ України (19-20 грудня 2014р.).</w:t>
      </w:r>
    </w:p>
    <w:p w:rsidR="0051773A" w:rsidRPr="00EB0420" w:rsidRDefault="00C37F68" w:rsidP="00EB0420">
      <w:pPr>
        <w:pStyle w:val="a4"/>
        <w:spacing w:before="0" w:beforeAutospacing="0" w:after="0" w:afterAutospacing="0" w:line="276" w:lineRule="auto"/>
        <w:ind w:firstLine="567"/>
        <w:jc w:val="both"/>
        <w:rPr>
          <w:color w:val="000000"/>
          <w:sz w:val="28"/>
          <w:szCs w:val="28"/>
        </w:rPr>
      </w:pPr>
      <w:r w:rsidRPr="00EB0420">
        <w:rPr>
          <w:sz w:val="28"/>
          <w:szCs w:val="28"/>
          <w:shd w:val="clear" w:color="auto" w:fill="FFFFFF"/>
        </w:rPr>
        <w:lastRenderedPageBreak/>
        <w:t xml:space="preserve"> </w:t>
      </w:r>
      <w:r w:rsidR="0051773A" w:rsidRPr="00EB0420">
        <w:rPr>
          <w:sz w:val="28"/>
          <w:szCs w:val="28"/>
        </w:rPr>
        <w:t xml:space="preserve">Виготовлено презентаційний буклет «Чернівці-Буковина», туристичний путівник «Чернівці» </w:t>
      </w:r>
      <w:r w:rsidR="0051773A" w:rsidRPr="00EB0420">
        <w:rPr>
          <w:color w:val="000000"/>
          <w:sz w:val="28"/>
          <w:szCs w:val="28"/>
        </w:rPr>
        <w:t>на українській та російській мовах, путівник-мапу "Чернівці" на англійській, українській та російській мовах</w:t>
      </w:r>
      <w:r w:rsidR="0051773A" w:rsidRPr="00EB0420">
        <w:rPr>
          <w:sz w:val="28"/>
          <w:szCs w:val="28"/>
        </w:rPr>
        <w:t xml:space="preserve">, </w:t>
      </w:r>
      <w:r w:rsidR="0051773A" w:rsidRPr="00EB0420">
        <w:rPr>
          <w:color w:val="000000"/>
          <w:sz w:val="28"/>
          <w:szCs w:val="28"/>
        </w:rPr>
        <w:t>туристичну карту</w:t>
      </w:r>
      <w:r w:rsidR="001A7AC3">
        <w:rPr>
          <w:color w:val="000000"/>
          <w:sz w:val="28"/>
          <w:szCs w:val="28"/>
        </w:rPr>
        <w:t xml:space="preserve"> - </w:t>
      </w:r>
      <w:r w:rsidR="0051773A" w:rsidRPr="00EB0420">
        <w:rPr>
          <w:color w:val="000000"/>
          <w:sz w:val="28"/>
          <w:szCs w:val="28"/>
        </w:rPr>
        <w:t xml:space="preserve"> оглядова екскурсія Чернівцями та екскурсійні програми "Чернівці – прогулянка містом",</w:t>
      </w:r>
      <w:r w:rsidR="0051773A" w:rsidRPr="00EB0420">
        <w:rPr>
          <w:rStyle w:val="FontStyle12"/>
          <w:sz w:val="28"/>
          <w:szCs w:val="28"/>
        </w:rPr>
        <w:t xml:space="preserve"> </w:t>
      </w:r>
      <w:proofErr w:type="spellStart"/>
      <w:r w:rsidR="0051773A" w:rsidRPr="00EB0420">
        <w:rPr>
          <w:rStyle w:val="FontStyle12"/>
          <w:sz w:val="28"/>
          <w:szCs w:val="28"/>
        </w:rPr>
        <w:t>ф</w:t>
      </w:r>
      <w:r w:rsidR="0051773A" w:rsidRPr="00EB0420">
        <w:rPr>
          <w:color w:val="000000"/>
          <w:sz w:val="28"/>
          <w:szCs w:val="28"/>
        </w:rPr>
        <w:t>лаєри</w:t>
      </w:r>
      <w:proofErr w:type="spellEnd"/>
      <w:r w:rsidR="0051773A" w:rsidRPr="00EB0420">
        <w:rPr>
          <w:color w:val="000000"/>
          <w:sz w:val="28"/>
          <w:szCs w:val="28"/>
        </w:rPr>
        <w:t xml:space="preserve"> "Чернівці" на англійській, українській та російській мовах та рекламні банера "Картосхема історичного центру міста Чернівців" (для сіті </w:t>
      </w:r>
      <w:proofErr w:type="spellStart"/>
      <w:r w:rsidR="0051773A" w:rsidRPr="00EB0420">
        <w:rPr>
          <w:color w:val="000000"/>
          <w:sz w:val="28"/>
          <w:szCs w:val="28"/>
        </w:rPr>
        <w:t>лайту</w:t>
      </w:r>
      <w:proofErr w:type="spellEnd"/>
      <w:r w:rsidR="0051773A" w:rsidRPr="00EB0420">
        <w:rPr>
          <w:color w:val="000000"/>
          <w:sz w:val="28"/>
          <w:szCs w:val="28"/>
        </w:rPr>
        <w:t xml:space="preserve"> на Центральній площі) та вул. О.Кобилянської (на виставки).</w:t>
      </w:r>
    </w:p>
    <w:p w:rsidR="0051773A" w:rsidRPr="00EB0420" w:rsidRDefault="0051773A" w:rsidP="00EB0420">
      <w:pPr>
        <w:pStyle w:val="a4"/>
        <w:spacing w:before="0" w:beforeAutospacing="0" w:after="0" w:afterAutospacing="0" w:line="276" w:lineRule="auto"/>
        <w:ind w:firstLine="567"/>
        <w:jc w:val="both"/>
        <w:rPr>
          <w:b/>
          <w:color w:val="000000"/>
          <w:sz w:val="28"/>
          <w:szCs w:val="28"/>
        </w:rPr>
      </w:pPr>
      <w:r w:rsidRPr="00EB0420">
        <w:rPr>
          <w:color w:val="000000"/>
          <w:sz w:val="28"/>
          <w:szCs w:val="28"/>
        </w:rPr>
        <w:t>Підготовлена анімаційна програма на основі легенд і міфів міста, розроблені та проведені екскурсії "Чернівці з присмаком кави", "</w:t>
      </w:r>
      <w:proofErr w:type="spellStart"/>
      <w:r w:rsidRPr="00EB0420">
        <w:rPr>
          <w:color w:val="000000"/>
          <w:sz w:val="28"/>
          <w:szCs w:val="28"/>
        </w:rPr>
        <w:t>Променада</w:t>
      </w:r>
      <w:proofErr w:type="spellEnd"/>
      <w:r w:rsidRPr="00EB0420">
        <w:rPr>
          <w:color w:val="000000"/>
          <w:sz w:val="28"/>
          <w:szCs w:val="28"/>
        </w:rPr>
        <w:t xml:space="preserve"> вечірніми Чернівцями", "Міфи чернівецької гостинності".</w:t>
      </w:r>
    </w:p>
    <w:p w:rsidR="004F512F" w:rsidRDefault="00C37F68" w:rsidP="004F512F">
      <w:pPr>
        <w:pStyle w:val="a4"/>
        <w:spacing w:before="0" w:beforeAutospacing="0" w:after="0" w:afterAutospacing="0" w:line="276" w:lineRule="auto"/>
        <w:ind w:firstLine="567"/>
        <w:jc w:val="both"/>
        <w:rPr>
          <w:color w:val="000000"/>
          <w:sz w:val="28"/>
          <w:szCs w:val="28"/>
          <w:lang w:val="en-US"/>
        </w:rPr>
      </w:pPr>
      <w:r w:rsidRPr="00EB0420">
        <w:rPr>
          <w:sz w:val="28"/>
          <w:szCs w:val="28"/>
          <w:shd w:val="clear" w:color="auto" w:fill="FFFFFF"/>
        </w:rPr>
        <w:t xml:space="preserve">Туристично-інформаційним центром забезпечується надання комплексної інформації про інфраструктуру та сервіс туристичної галузі міста Чернівці та Буковини в цілому. </w:t>
      </w:r>
      <w:r w:rsidR="0051773A" w:rsidRPr="00EB0420">
        <w:rPr>
          <w:rStyle w:val="FontStyle12"/>
          <w:sz w:val="28"/>
          <w:szCs w:val="28"/>
        </w:rPr>
        <w:t xml:space="preserve">У 2014 році центр відвідало </w:t>
      </w:r>
      <w:r w:rsidR="0051773A" w:rsidRPr="00EB0420">
        <w:rPr>
          <w:color w:val="000000"/>
          <w:sz w:val="28"/>
          <w:szCs w:val="28"/>
        </w:rPr>
        <w:t xml:space="preserve">7278 чоловік, з яких вітчизняних туристів – 5210 або 69 %, іноземних – 2070 або 31 %. </w:t>
      </w:r>
      <w:r w:rsidR="0051773A" w:rsidRPr="00EB0420">
        <w:rPr>
          <w:rStyle w:val="FontStyle12"/>
          <w:sz w:val="28"/>
          <w:szCs w:val="28"/>
        </w:rPr>
        <w:t xml:space="preserve">Порівняно з 2013 роком </w:t>
      </w:r>
      <w:r w:rsidR="0051773A" w:rsidRPr="00EB0420">
        <w:rPr>
          <w:color w:val="000000"/>
          <w:sz w:val="28"/>
          <w:szCs w:val="28"/>
        </w:rPr>
        <w:t>зменшення за 2014 рік складає всього - 37%.</w:t>
      </w:r>
    </w:p>
    <w:p w:rsidR="0051773A" w:rsidRPr="00EB0420" w:rsidRDefault="00C37F68" w:rsidP="004F512F">
      <w:pPr>
        <w:pStyle w:val="a4"/>
        <w:spacing w:before="0" w:beforeAutospacing="0" w:after="0" w:afterAutospacing="0" w:line="276" w:lineRule="auto"/>
        <w:ind w:firstLine="567"/>
        <w:jc w:val="both"/>
        <w:rPr>
          <w:color w:val="000000"/>
          <w:sz w:val="28"/>
          <w:szCs w:val="28"/>
        </w:rPr>
      </w:pPr>
      <w:r w:rsidRPr="00EB0420">
        <w:rPr>
          <w:sz w:val="28"/>
          <w:szCs w:val="28"/>
          <w:shd w:val="clear" w:color="auto" w:fill="FFFFFF"/>
        </w:rPr>
        <w:t>Серед вітчизняних туристів найбільша питома вага туристів з м. Києва (</w:t>
      </w:r>
      <w:r w:rsidR="0051773A" w:rsidRPr="00EB0420">
        <w:rPr>
          <w:color w:val="000000"/>
          <w:sz w:val="28"/>
          <w:szCs w:val="28"/>
        </w:rPr>
        <w:t>26-28</w:t>
      </w:r>
      <w:r w:rsidRPr="00EB0420">
        <w:rPr>
          <w:sz w:val="28"/>
          <w:szCs w:val="28"/>
          <w:shd w:val="clear" w:color="auto" w:fill="FFFFFF"/>
        </w:rPr>
        <w:t xml:space="preserve">%), </w:t>
      </w:r>
      <w:r w:rsidR="0051773A" w:rsidRPr="00EB0420">
        <w:rPr>
          <w:color w:val="000000"/>
          <w:sz w:val="28"/>
          <w:szCs w:val="28"/>
        </w:rPr>
        <w:t>з міст Західної та Східної України – до 20 %, Півдня та Центру України – 13 - 15%.</w:t>
      </w:r>
    </w:p>
    <w:p w:rsidR="00EB0420" w:rsidRPr="00EB0420" w:rsidRDefault="00C37F68" w:rsidP="00EB0420">
      <w:pPr>
        <w:pStyle w:val="a4"/>
        <w:spacing w:before="0" w:beforeAutospacing="0" w:after="0" w:afterAutospacing="0" w:line="276" w:lineRule="auto"/>
        <w:ind w:firstLine="567"/>
        <w:jc w:val="both"/>
        <w:rPr>
          <w:sz w:val="28"/>
          <w:szCs w:val="28"/>
          <w:shd w:val="clear" w:color="auto" w:fill="FFFFFF"/>
        </w:rPr>
      </w:pPr>
      <w:r w:rsidRPr="00EB0420">
        <w:rPr>
          <w:sz w:val="28"/>
          <w:szCs w:val="28"/>
          <w:shd w:val="clear" w:color="auto" w:fill="FFFFFF"/>
        </w:rPr>
        <w:t>За мотивами відвідувань більша частка внутрішніх та іноземних тури</w:t>
      </w:r>
      <w:r w:rsidR="004F512F">
        <w:rPr>
          <w:sz w:val="28"/>
          <w:szCs w:val="28"/>
          <w:shd w:val="clear" w:color="auto" w:fill="FFFFFF"/>
        </w:rPr>
        <w:t>стів (в межах від 60,0 до 86,0</w:t>
      </w:r>
      <w:r w:rsidRPr="00EB0420">
        <w:rPr>
          <w:sz w:val="28"/>
          <w:szCs w:val="28"/>
          <w:shd w:val="clear" w:color="auto" w:fill="FFFFFF"/>
        </w:rPr>
        <w:t xml:space="preserve">% відповідно) відвідали Чернівці з метою проведення дозвілля та відпочинку. Найбільш відвідуваними туристами залишаються пам’ятки архітектури історичного центру Чернівців, у тому числі об’єкт Всесвітньої спадщини ЮНЕСКО – колишня Резиденція Митрополитів Буковини та Далмації. Так, упродовж </w:t>
      </w:r>
      <w:r w:rsidR="00EB0420" w:rsidRPr="00EB0420">
        <w:rPr>
          <w:sz w:val="28"/>
          <w:szCs w:val="28"/>
          <w:shd w:val="clear" w:color="auto" w:fill="FFFFFF"/>
        </w:rPr>
        <w:t xml:space="preserve"> </w:t>
      </w:r>
      <w:r w:rsidRPr="00EB0420">
        <w:rPr>
          <w:sz w:val="28"/>
          <w:szCs w:val="28"/>
          <w:shd w:val="clear" w:color="auto" w:fill="FFFFFF"/>
        </w:rPr>
        <w:t xml:space="preserve">2014 року об’єкт ЮНЕСКО відвідало </w:t>
      </w:r>
      <w:r w:rsidR="00EB0420" w:rsidRPr="00EB0420">
        <w:rPr>
          <w:rStyle w:val="FontStyle12"/>
          <w:sz w:val="28"/>
          <w:szCs w:val="28"/>
        </w:rPr>
        <w:t xml:space="preserve">54,5 </w:t>
      </w:r>
      <w:r w:rsidRPr="00EB0420">
        <w:rPr>
          <w:sz w:val="28"/>
          <w:szCs w:val="28"/>
          <w:shd w:val="clear" w:color="auto" w:fill="FFFFFF"/>
        </w:rPr>
        <w:t xml:space="preserve">тис. туристів, що на </w:t>
      </w:r>
      <w:r w:rsidR="00EB0420" w:rsidRPr="00EB0420">
        <w:rPr>
          <w:rStyle w:val="FontStyle12"/>
          <w:sz w:val="28"/>
          <w:szCs w:val="28"/>
        </w:rPr>
        <w:t xml:space="preserve">8,6 </w:t>
      </w:r>
      <w:r w:rsidRPr="00EB0420">
        <w:rPr>
          <w:sz w:val="28"/>
          <w:szCs w:val="28"/>
          <w:shd w:val="clear" w:color="auto" w:fill="FFFFFF"/>
        </w:rPr>
        <w:t xml:space="preserve">тис. осіб або </w:t>
      </w:r>
      <w:r w:rsidR="00EB0420" w:rsidRPr="00EB0420">
        <w:rPr>
          <w:rStyle w:val="FontStyle12"/>
          <w:sz w:val="28"/>
          <w:szCs w:val="28"/>
        </w:rPr>
        <w:t xml:space="preserve">18%, </w:t>
      </w:r>
      <w:r w:rsidR="00EB0420" w:rsidRPr="00EB0420">
        <w:rPr>
          <w:sz w:val="28"/>
          <w:szCs w:val="28"/>
          <w:shd w:val="clear" w:color="auto" w:fill="FFFFFF"/>
        </w:rPr>
        <w:t>біль</w:t>
      </w:r>
      <w:r w:rsidRPr="00EB0420">
        <w:rPr>
          <w:sz w:val="28"/>
          <w:szCs w:val="28"/>
          <w:shd w:val="clear" w:color="auto" w:fill="FFFFFF"/>
        </w:rPr>
        <w:t xml:space="preserve">ше проти показника 2013 року. </w:t>
      </w:r>
    </w:p>
    <w:p w:rsidR="00EB0420" w:rsidRPr="00EB0420" w:rsidRDefault="00EB0420" w:rsidP="00EB0420">
      <w:pPr>
        <w:tabs>
          <w:tab w:val="left" w:pos="5655"/>
        </w:tabs>
        <w:spacing w:line="276" w:lineRule="auto"/>
        <w:ind w:firstLine="539"/>
        <w:rPr>
          <w:rStyle w:val="FontStyle12"/>
          <w:sz w:val="28"/>
          <w:szCs w:val="28"/>
        </w:rPr>
      </w:pPr>
      <w:r w:rsidRPr="00EB0420">
        <w:rPr>
          <w:rStyle w:val="FontStyle12"/>
          <w:sz w:val="28"/>
          <w:szCs w:val="28"/>
        </w:rPr>
        <w:t xml:space="preserve">Для мешканців та гостей міста проведено </w:t>
      </w:r>
      <w:r w:rsidRPr="00EB0420">
        <w:rPr>
          <w:color w:val="000000"/>
          <w:szCs w:val="28"/>
        </w:rPr>
        <w:t>49</w:t>
      </w:r>
      <w:r w:rsidRPr="00EB0420">
        <w:rPr>
          <w:rStyle w:val="FontStyle12"/>
          <w:sz w:val="28"/>
          <w:szCs w:val="28"/>
        </w:rPr>
        <w:t xml:space="preserve"> безкоштовних недільних екскурсій історичною частиною міста, в яких взяли участь </w:t>
      </w:r>
      <w:r w:rsidRPr="00EB0420">
        <w:rPr>
          <w:color w:val="000000"/>
          <w:szCs w:val="28"/>
        </w:rPr>
        <w:t>1421</w:t>
      </w:r>
      <w:r w:rsidRPr="00EB0420">
        <w:rPr>
          <w:rStyle w:val="FontStyle12"/>
          <w:sz w:val="28"/>
          <w:szCs w:val="28"/>
        </w:rPr>
        <w:t xml:space="preserve"> екскурсант, що </w:t>
      </w:r>
      <w:r w:rsidRPr="00EB0420">
        <w:rPr>
          <w:color w:val="000000"/>
          <w:szCs w:val="28"/>
        </w:rPr>
        <w:t>на 56 % більше, ніж у 2013 році</w:t>
      </w:r>
      <w:r w:rsidRPr="00EB0420">
        <w:rPr>
          <w:rStyle w:val="FontStyle12"/>
          <w:sz w:val="28"/>
          <w:szCs w:val="28"/>
        </w:rPr>
        <w:t>.</w:t>
      </w:r>
    </w:p>
    <w:p w:rsidR="00EB0420" w:rsidRPr="00EB0420" w:rsidRDefault="00C37F68" w:rsidP="00EB0420">
      <w:pPr>
        <w:pStyle w:val="a4"/>
        <w:spacing w:before="0" w:beforeAutospacing="0" w:after="0" w:afterAutospacing="0" w:line="276" w:lineRule="auto"/>
        <w:ind w:firstLine="567"/>
        <w:jc w:val="both"/>
        <w:rPr>
          <w:sz w:val="28"/>
          <w:szCs w:val="28"/>
          <w:shd w:val="clear" w:color="auto" w:fill="FFFFFF"/>
        </w:rPr>
      </w:pPr>
      <w:r w:rsidRPr="00EB0420">
        <w:rPr>
          <w:sz w:val="28"/>
          <w:szCs w:val="28"/>
          <w:shd w:val="clear" w:color="auto" w:fill="FFFFFF"/>
        </w:rPr>
        <w:t>Впроваджуються заходи з вдосконалення туристичного порталу: оновлено відеоматеріали та видання про Чернівці, розширена галерея презентаційних фотографій за об’єктами та напрямами відвідування туристами міста, здійснені заходи з просування порталу через соціальні мережі (</w:t>
      </w:r>
      <w:proofErr w:type="spellStart"/>
      <w:r w:rsidRPr="00EB0420">
        <w:rPr>
          <w:sz w:val="28"/>
          <w:szCs w:val="28"/>
          <w:shd w:val="clear" w:color="auto" w:fill="FFFFFF"/>
        </w:rPr>
        <w:t>facebook</w:t>
      </w:r>
      <w:proofErr w:type="spellEnd"/>
      <w:r w:rsidRPr="00EB0420">
        <w:rPr>
          <w:sz w:val="28"/>
          <w:szCs w:val="28"/>
          <w:shd w:val="clear" w:color="auto" w:fill="FFFFFF"/>
        </w:rPr>
        <w:t xml:space="preserve">, vk.com). Забезпечується наповнення туристичного порталу корисною інформацією для туристів та відвідувачів міста. </w:t>
      </w:r>
      <w:proofErr w:type="spellStart"/>
      <w:r w:rsidRPr="00EB0420">
        <w:rPr>
          <w:sz w:val="28"/>
          <w:szCs w:val="28"/>
          <w:shd w:val="clear" w:color="auto" w:fill="FFFFFF"/>
        </w:rPr>
        <w:t>Cуб’єктам</w:t>
      </w:r>
      <w:proofErr w:type="spellEnd"/>
      <w:r w:rsidRPr="00EB0420">
        <w:rPr>
          <w:sz w:val="28"/>
          <w:szCs w:val="28"/>
          <w:shd w:val="clear" w:color="auto" w:fill="FFFFFF"/>
        </w:rPr>
        <w:t xml:space="preserve"> туристичного бізнесу направлено пропозиції щодо використання сучасних інформаційних технологій та систем маркетингових комунікацій шляхом поширення інформації про туристичні продукти та туристично-привабливі об’єкти Чернівців на </w:t>
      </w:r>
      <w:proofErr w:type="spellStart"/>
      <w:r w:rsidRPr="00EB0420">
        <w:rPr>
          <w:sz w:val="28"/>
          <w:szCs w:val="28"/>
          <w:shd w:val="clear" w:color="auto" w:fill="FFFFFF"/>
        </w:rPr>
        <w:t>Інтернет-ресурсах</w:t>
      </w:r>
      <w:proofErr w:type="spellEnd"/>
      <w:r w:rsidRPr="00EB0420">
        <w:rPr>
          <w:sz w:val="28"/>
          <w:szCs w:val="28"/>
          <w:shd w:val="clear" w:color="auto" w:fill="FFFFFF"/>
        </w:rPr>
        <w:t xml:space="preserve"> туристичного спрямування. </w:t>
      </w:r>
    </w:p>
    <w:p w:rsidR="00EB0420" w:rsidRPr="00EB0420" w:rsidRDefault="00C37F68" w:rsidP="00EB0420">
      <w:pPr>
        <w:pStyle w:val="a4"/>
        <w:spacing w:before="0" w:beforeAutospacing="0" w:after="0" w:afterAutospacing="0" w:line="276" w:lineRule="auto"/>
        <w:ind w:firstLine="567"/>
        <w:jc w:val="both"/>
        <w:rPr>
          <w:sz w:val="28"/>
          <w:szCs w:val="28"/>
          <w:shd w:val="clear" w:color="auto" w:fill="FFFFFF"/>
        </w:rPr>
      </w:pPr>
      <w:r w:rsidRPr="00EB0420">
        <w:rPr>
          <w:sz w:val="28"/>
          <w:szCs w:val="28"/>
          <w:shd w:val="clear" w:color="auto" w:fill="FFFFFF"/>
        </w:rPr>
        <w:t xml:space="preserve">В березні 2014 року питання «Про хід виконання Програми розвитку туризму в </w:t>
      </w:r>
      <w:proofErr w:type="spellStart"/>
      <w:r w:rsidRPr="00EB0420">
        <w:rPr>
          <w:sz w:val="28"/>
          <w:szCs w:val="28"/>
          <w:shd w:val="clear" w:color="auto" w:fill="FFFFFF"/>
        </w:rPr>
        <w:t>м.Чернівцях</w:t>
      </w:r>
      <w:proofErr w:type="spellEnd"/>
      <w:r w:rsidRPr="00EB0420">
        <w:rPr>
          <w:sz w:val="28"/>
          <w:szCs w:val="28"/>
          <w:shd w:val="clear" w:color="auto" w:fill="FFFFFF"/>
        </w:rPr>
        <w:t xml:space="preserve"> на 2013-2016 роки» розглянуто на сесії міської ради. </w:t>
      </w:r>
      <w:r w:rsidR="001A7AC3">
        <w:rPr>
          <w:sz w:val="28"/>
          <w:szCs w:val="28"/>
          <w:shd w:val="clear" w:color="auto" w:fill="FFFFFF"/>
        </w:rPr>
        <w:t>З</w:t>
      </w:r>
      <w:r w:rsidRPr="00EB0420">
        <w:rPr>
          <w:sz w:val="28"/>
          <w:szCs w:val="28"/>
          <w:shd w:val="clear" w:color="auto" w:fill="FFFFFF"/>
        </w:rPr>
        <w:t xml:space="preserve"> </w:t>
      </w:r>
      <w:r w:rsidRPr="00EB0420">
        <w:rPr>
          <w:sz w:val="28"/>
          <w:szCs w:val="28"/>
          <w:shd w:val="clear" w:color="auto" w:fill="FFFFFF"/>
        </w:rPr>
        <w:lastRenderedPageBreak/>
        <w:t>метою вдосконалення туристичної діяльності та підтримки існуючих ресурсів</w:t>
      </w:r>
      <w:r w:rsidR="001A7AC3">
        <w:rPr>
          <w:sz w:val="28"/>
          <w:szCs w:val="28"/>
          <w:shd w:val="clear" w:color="auto" w:fill="FFFFFF"/>
        </w:rPr>
        <w:t>,</w:t>
      </w:r>
      <w:r w:rsidRPr="00EB0420">
        <w:rPr>
          <w:sz w:val="28"/>
          <w:szCs w:val="28"/>
          <w:shd w:val="clear" w:color="auto" w:fill="FFFFFF"/>
        </w:rPr>
        <w:t xml:space="preserve"> в березні 2014 року відбулося засідання Координаційної ради з питань розвитку туризму в м. Чернівцях, на якому розглянуто підсумки роботи туристичної галузі у 2013 році, перспективи її подальшого розвитку та затверджено план діяльності на 2014 рік. </w:t>
      </w:r>
    </w:p>
    <w:p w:rsidR="00EB0420" w:rsidRPr="00EB0420" w:rsidRDefault="00C37F68" w:rsidP="00EB0420">
      <w:pPr>
        <w:pStyle w:val="a4"/>
        <w:spacing w:before="0" w:beforeAutospacing="0" w:after="0" w:afterAutospacing="0" w:line="276" w:lineRule="auto"/>
        <w:ind w:firstLine="567"/>
        <w:jc w:val="both"/>
        <w:rPr>
          <w:sz w:val="28"/>
          <w:szCs w:val="28"/>
          <w:shd w:val="clear" w:color="auto" w:fill="FFFFFF"/>
        </w:rPr>
      </w:pPr>
      <w:r w:rsidRPr="00EB0420">
        <w:rPr>
          <w:sz w:val="28"/>
          <w:szCs w:val="28"/>
          <w:shd w:val="clear" w:color="auto" w:fill="FFFFFF"/>
        </w:rPr>
        <w:t xml:space="preserve">Для забезпечення тимчасовим житлом громадян, які приїхали з Автономної Республіки Крим та міста Севастополь, закладами готельного господарства </w:t>
      </w:r>
      <w:proofErr w:type="spellStart"/>
      <w:r w:rsidRPr="00EB0420">
        <w:rPr>
          <w:sz w:val="28"/>
          <w:szCs w:val="28"/>
          <w:shd w:val="clear" w:color="auto" w:fill="FFFFFF"/>
        </w:rPr>
        <w:t>м.Чернівців</w:t>
      </w:r>
      <w:proofErr w:type="spellEnd"/>
      <w:r w:rsidRPr="00EB0420">
        <w:rPr>
          <w:sz w:val="28"/>
          <w:szCs w:val="28"/>
          <w:shd w:val="clear" w:color="auto" w:fill="FFFFFF"/>
        </w:rPr>
        <w:t xml:space="preserve"> створено резервний фонд та забезпечено щотижневий моніторинг проживання громадян. </w:t>
      </w:r>
    </w:p>
    <w:p w:rsidR="00AD4172" w:rsidRPr="00EB0420" w:rsidRDefault="00C37F68" w:rsidP="00EB0420">
      <w:pPr>
        <w:pStyle w:val="a4"/>
        <w:spacing w:before="0" w:beforeAutospacing="0" w:after="0" w:afterAutospacing="0" w:line="276" w:lineRule="auto"/>
        <w:ind w:firstLine="567"/>
        <w:jc w:val="both"/>
        <w:rPr>
          <w:color w:val="000000"/>
          <w:sz w:val="28"/>
          <w:szCs w:val="28"/>
        </w:rPr>
      </w:pPr>
      <w:proofErr w:type="spellStart"/>
      <w:r w:rsidRPr="00EB0420">
        <w:rPr>
          <w:sz w:val="28"/>
          <w:szCs w:val="28"/>
          <w:shd w:val="clear" w:color="auto" w:fill="FFFFFF"/>
        </w:rPr>
        <w:t>Cуб’єкти</w:t>
      </w:r>
      <w:proofErr w:type="spellEnd"/>
      <w:r w:rsidRPr="00EB0420">
        <w:rPr>
          <w:sz w:val="28"/>
          <w:szCs w:val="28"/>
          <w:shd w:val="clear" w:color="auto" w:fill="FFFFFF"/>
        </w:rPr>
        <w:t xml:space="preserve"> туристичного бізнесу і готельного господарства взяли участь в номінаціях «Краща туристична фірма року» та «Кращий заклад готельного господарства року» акції вшанування лідерів економічного розвитку міста Чернівців «Визнання-2013».</w:t>
      </w:r>
    </w:p>
    <w:sectPr w:rsidR="00AD4172" w:rsidRPr="00EB0420" w:rsidSect="009C4DA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306EC0"/>
    <w:rsid w:val="001A7AC3"/>
    <w:rsid w:val="003037CC"/>
    <w:rsid w:val="00306EC0"/>
    <w:rsid w:val="004F512F"/>
    <w:rsid w:val="0051773A"/>
    <w:rsid w:val="008269E8"/>
    <w:rsid w:val="009C4DAA"/>
    <w:rsid w:val="00AD4172"/>
    <w:rsid w:val="00C37F68"/>
    <w:rsid w:val="00EB04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73A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37F68"/>
    <w:pPr>
      <w:spacing w:after="0" w:line="240" w:lineRule="auto"/>
    </w:pPr>
  </w:style>
  <w:style w:type="character" w:customStyle="1" w:styleId="FontStyle12">
    <w:name w:val="Font Style12"/>
    <w:rsid w:val="003037CC"/>
    <w:rPr>
      <w:rFonts w:ascii="Times New Roman" w:hAnsi="Times New Roman" w:cs="Times New Roman" w:hint="default"/>
      <w:sz w:val="26"/>
    </w:rPr>
  </w:style>
  <w:style w:type="paragraph" w:styleId="a4">
    <w:name w:val="Normal (Web)"/>
    <w:basedOn w:val="a"/>
    <w:uiPriority w:val="99"/>
    <w:semiHidden/>
    <w:rsid w:val="0051773A"/>
    <w:pPr>
      <w:spacing w:before="100" w:beforeAutospacing="1" w:after="100" w:afterAutospacing="1"/>
      <w:jc w:val="left"/>
    </w:pPr>
    <w:rPr>
      <w:sz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37F6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932</Words>
  <Characters>5317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2015-01-22T13:40:00Z</dcterms:created>
  <dcterms:modified xsi:type="dcterms:W3CDTF">2015-01-28T10:15:00Z</dcterms:modified>
</cp:coreProperties>
</file>