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B67" w:rsidRPr="00F108BB" w:rsidRDefault="001D3B67" w:rsidP="001D3B67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  <w:lang w:val="uk-UA" w:eastAsia="uk-UA"/>
        </w:rPr>
        <w:drawing>
          <wp:inline distT="0" distB="0" distL="0" distR="0" wp14:anchorId="7E305B27" wp14:editId="2025E0B4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B67" w:rsidRPr="00186F0D" w:rsidRDefault="001D3B67" w:rsidP="001D3B67">
      <w:pPr>
        <w:pStyle w:val="11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1D3B67" w:rsidRPr="00F108BB" w:rsidRDefault="001D3B67" w:rsidP="001D3B67">
      <w:pPr>
        <w:pStyle w:val="1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1D3B67" w:rsidRPr="00F108BB" w:rsidRDefault="001D3B67" w:rsidP="001D3B6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1D3B67" w:rsidRPr="00F108BB" w:rsidRDefault="001D3B67" w:rsidP="001D3B6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1D3B67" w:rsidRPr="00F108BB" w:rsidRDefault="001D3B67" w:rsidP="001D3B6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1D3B67" w:rsidRDefault="001D3B67" w:rsidP="001D3B67">
      <w:pPr>
        <w:pStyle w:val="2"/>
        <w:rPr>
          <w:lang w:val="ru-RU"/>
        </w:rPr>
      </w:pPr>
    </w:p>
    <w:p w:rsidR="001D3B67" w:rsidRPr="000D5D26" w:rsidRDefault="00333C39" w:rsidP="001D3B67">
      <w:pPr>
        <w:pStyle w:val="2"/>
        <w:rPr>
          <w:b w:val="0"/>
          <w:bCs w:val="0"/>
        </w:rPr>
      </w:pPr>
      <w:r>
        <w:rPr>
          <w:u w:val="single"/>
        </w:rPr>
        <w:t xml:space="preserve">       </w:t>
      </w:r>
      <w:r w:rsidR="00CF5D0B">
        <w:rPr>
          <w:u w:val="single"/>
        </w:rPr>
        <w:t>.</w:t>
      </w:r>
      <w:r w:rsidR="001D3B67" w:rsidRPr="00B3593E">
        <w:rPr>
          <w:u w:val="single"/>
        </w:rPr>
        <w:t>20</w:t>
      </w:r>
      <w:r w:rsidR="001D3B67">
        <w:rPr>
          <w:u w:val="single"/>
        </w:rPr>
        <w:t>20</w:t>
      </w:r>
      <w:r w:rsidR="001D3B67">
        <w:t xml:space="preserve"> № </w:t>
      </w:r>
      <w:r w:rsidR="001D3B67" w:rsidRPr="00CB2D93">
        <w:rPr>
          <w:u w:val="single"/>
        </w:rPr>
        <w:t>______</w:t>
      </w:r>
      <w:r w:rsidR="001D3B67">
        <w:t xml:space="preserve">                                                                              </w:t>
      </w:r>
      <w:r w:rsidR="001D3B67" w:rsidRPr="003C208A">
        <w:rPr>
          <w:b w:val="0"/>
        </w:rPr>
        <w:t>м. Чернівці</w:t>
      </w:r>
    </w:p>
    <w:p w:rsidR="001D3B67" w:rsidRPr="00226E39" w:rsidRDefault="001D3B67" w:rsidP="001D3B67">
      <w:pPr>
        <w:pStyle w:val="1"/>
        <w:jc w:val="center"/>
        <w:rPr>
          <w:b/>
          <w:bCs/>
          <w:lang w:val="uk-UA"/>
        </w:rPr>
      </w:pPr>
    </w:p>
    <w:p w:rsidR="001D3B67" w:rsidRPr="005464D2" w:rsidRDefault="001D3B67" w:rsidP="001D3B67">
      <w:pPr>
        <w:pStyle w:val="a5"/>
        <w:ind w:left="0"/>
        <w:jc w:val="center"/>
        <w:rPr>
          <w:b/>
          <w:sz w:val="28"/>
          <w:szCs w:val="28"/>
          <w:lang w:val="uk-UA"/>
        </w:rPr>
      </w:pPr>
      <w:bookmarkStart w:id="0" w:name="OLE_LINK1"/>
      <w:r w:rsidRPr="005464D2">
        <w:rPr>
          <w:b/>
          <w:bCs/>
          <w:sz w:val="28"/>
          <w:szCs w:val="28"/>
          <w:lang w:val="uk-UA"/>
        </w:rPr>
        <w:t xml:space="preserve">Про надання дозволу громадській організації </w:t>
      </w:r>
      <w:r w:rsidRPr="005464D2">
        <w:rPr>
          <w:b/>
          <w:sz w:val="28"/>
          <w:szCs w:val="28"/>
          <w:lang w:val="uk-UA"/>
        </w:rPr>
        <w:t xml:space="preserve">«Товариство барона фон </w:t>
      </w:r>
      <w:proofErr w:type="spellStart"/>
      <w:r w:rsidRPr="005464D2">
        <w:rPr>
          <w:b/>
          <w:sz w:val="28"/>
          <w:szCs w:val="28"/>
          <w:lang w:val="uk-UA"/>
        </w:rPr>
        <w:t>Гартенберга-Садагура</w:t>
      </w:r>
      <w:proofErr w:type="spellEnd"/>
      <w:r w:rsidRPr="005464D2">
        <w:rPr>
          <w:b/>
          <w:sz w:val="28"/>
          <w:szCs w:val="28"/>
          <w:lang w:val="uk-UA"/>
        </w:rPr>
        <w:t xml:space="preserve">» </w:t>
      </w:r>
      <w:r w:rsidR="00A17F83" w:rsidRPr="00A17F83">
        <w:rPr>
          <w:b/>
          <w:sz w:val="28"/>
          <w:szCs w:val="28"/>
          <w:lang w:val="uk-UA"/>
        </w:rPr>
        <w:t>організувати перенесення</w:t>
      </w:r>
      <w:r w:rsidR="00A17F83" w:rsidRPr="00A17F83">
        <w:rPr>
          <w:b/>
          <w:bCs/>
          <w:sz w:val="28"/>
          <w:szCs w:val="28"/>
          <w:lang w:val="uk-UA"/>
        </w:rPr>
        <w:t xml:space="preserve"> пам’ятного знаку</w:t>
      </w:r>
      <w:r w:rsidR="003A42D1">
        <w:rPr>
          <w:b/>
          <w:bCs/>
          <w:sz w:val="28"/>
          <w:szCs w:val="28"/>
          <w:lang w:val="uk-UA"/>
        </w:rPr>
        <w:t>,</w:t>
      </w:r>
      <w:r w:rsidR="00A17F83" w:rsidRPr="00A17F83">
        <w:rPr>
          <w:b/>
          <w:bCs/>
          <w:sz w:val="28"/>
          <w:szCs w:val="28"/>
          <w:lang w:val="uk-UA"/>
        </w:rPr>
        <w:t xml:space="preserve"> </w:t>
      </w:r>
      <w:r w:rsidR="00A17F83" w:rsidRPr="00A17F83">
        <w:rPr>
          <w:b/>
          <w:sz w:val="28"/>
          <w:szCs w:val="28"/>
          <w:lang w:val="uk-UA"/>
        </w:rPr>
        <w:t>присвяченого карбуванню монет та засновнику Садгори П.М.</w:t>
      </w:r>
      <w:proofErr w:type="spellStart"/>
      <w:r w:rsidR="00A17F83" w:rsidRPr="00A17F83">
        <w:rPr>
          <w:b/>
          <w:sz w:val="28"/>
          <w:szCs w:val="28"/>
          <w:lang w:val="uk-UA"/>
        </w:rPr>
        <w:t>Гартенбергу-Садагурському</w:t>
      </w:r>
      <w:proofErr w:type="spellEnd"/>
      <w:r w:rsidR="00A17F83" w:rsidRPr="00A17F83">
        <w:rPr>
          <w:b/>
          <w:sz w:val="28"/>
          <w:szCs w:val="28"/>
          <w:lang w:val="uk-UA"/>
        </w:rPr>
        <w:t xml:space="preserve"> в районі вулиць Перемоги, О.Скрябіна, І.Підкови, Ю.</w:t>
      </w:r>
      <w:proofErr w:type="spellStart"/>
      <w:r w:rsidR="00A17F83" w:rsidRPr="00A17F83">
        <w:rPr>
          <w:b/>
          <w:sz w:val="28"/>
          <w:szCs w:val="28"/>
          <w:lang w:val="uk-UA"/>
        </w:rPr>
        <w:t>Мізунського</w:t>
      </w:r>
      <w:proofErr w:type="spellEnd"/>
      <w:r w:rsidR="00A17F83" w:rsidRPr="00A17F83">
        <w:rPr>
          <w:b/>
          <w:sz w:val="28"/>
          <w:szCs w:val="28"/>
          <w:lang w:val="uk-UA"/>
        </w:rPr>
        <w:t xml:space="preserve"> та Учительської в м.Чернівці</w:t>
      </w:r>
    </w:p>
    <w:bookmarkEnd w:id="0"/>
    <w:p w:rsidR="001D3B67" w:rsidRPr="00961E40" w:rsidRDefault="001D3B67" w:rsidP="001D3B67">
      <w:pPr>
        <w:jc w:val="center"/>
        <w:rPr>
          <w:b/>
          <w:szCs w:val="28"/>
          <w:lang w:val="uk-UA"/>
        </w:rPr>
      </w:pPr>
    </w:p>
    <w:p w:rsidR="001D3B67" w:rsidRPr="00871725" w:rsidRDefault="001D3B67" w:rsidP="001D3B67">
      <w:pPr>
        <w:pStyle w:val="a3"/>
        <w:tabs>
          <w:tab w:val="num" w:pos="3735"/>
        </w:tabs>
        <w:ind w:left="0"/>
        <w:rPr>
          <w:b w:val="0"/>
          <w:sz w:val="27"/>
          <w:szCs w:val="27"/>
          <w:lang w:val="uk-UA"/>
        </w:rPr>
      </w:pPr>
      <w:r>
        <w:rPr>
          <w:lang w:val="uk-UA"/>
        </w:rPr>
        <w:t xml:space="preserve">          </w:t>
      </w:r>
      <w:r w:rsidRPr="00592049">
        <w:rPr>
          <w:b w:val="0"/>
          <w:lang w:val="uk-UA"/>
        </w:rPr>
        <w:t xml:space="preserve">Відповідно до </w:t>
      </w:r>
      <w:r w:rsidR="00B14410" w:rsidRPr="00B14410">
        <w:rPr>
          <w:rFonts w:ascii="Times New Roman" w:hAnsi="Times New Roman"/>
          <w:b w:val="0"/>
          <w:sz w:val="27"/>
          <w:szCs w:val="27"/>
          <w:lang w:val="uk-UA"/>
        </w:rPr>
        <w:t xml:space="preserve">статей 42, 50 Закону України «Про місцеве самоврядування в Україні», Законів України «Про охорону культурної спадщини», «Про благоустрій населених пунктів», «Про регулювання містобудівної діяльності», на підставі звернення Чернівецької благодійної організації «Товариство барона фон </w:t>
      </w:r>
      <w:proofErr w:type="spellStart"/>
      <w:r w:rsidR="00B14410" w:rsidRPr="00B14410">
        <w:rPr>
          <w:rFonts w:ascii="Times New Roman" w:hAnsi="Times New Roman"/>
          <w:b w:val="0"/>
          <w:sz w:val="27"/>
          <w:szCs w:val="27"/>
          <w:lang w:val="uk-UA"/>
        </w:rPr>
        <w:t>Гартенберга-Садагура</w:t>
      </w:r>
      <w:proofErr w:type="spellEnd"/>
      <w:r w:rsidR="00B14410" w:rsidRPr="00B14410">
        <w:rPr>
          <w:rFonts w:ascii="Times New Roman" w:hAnsi="Times New Roman"/>
          <w:b w:val="0"/>
          <w:sz w:val="27"/>
          <w:szCs w:val="27"/>
          <w:lang w:val="uk-UA"/>
        </w:rPr>
        <w:t>» від 31.08.2020р. №08/20</w:t>
      </w:r>
      <w:r w:rsidR="00B14410">
        <w:rPr>
          <w:rFonts w:ascii="Times New Roman" w:hAnsi="Times New Roman"/>
          <w:b w:val="0"/>
          <w:sz w:val="27"/>
          <w:szCs w:val="27"/>
          <w:lang w:val="uk-UA"/>
        </w:rPr>
        <w:t xml:space="preserve">, протоколу №1 </w:t>
      </w:r>
      <w:r w:rsidR="00B14410" w:rsidRPr="00871725">
        <w:rPr>
          <w:b w:val="0"/>
          <w:sz w:val="27"/>
          <w:szCs w:val="27"/>
          <w:lang w:val="uk-UA"/>
        </w:rPr>
        <w:t xml:space="preserve">засідання робочої групи з розгляду вирішення питання перенесення місця влаштування </w:t>
      </w:r>
      <w:r w:rsidR="00871725">
        <w:rPr>
          <w:b w:val="0"/>
          <w:sz w:val="27"/>
          <w:szCs w:val="27"/>
          <w:lang w:val="uk-UA"/>
        </w:rPr>
        <w:t xml:space="preserve">                       </w:t>
      </w:r>
      <w:r w:rsidR="00B14410" w:rsidRPr="00871725">
        <w:rPr>
          <w:b w:val="0"/>
          <w:sz w:val="27"/>
          <w:szCs w:val="27"/>
          <w:lang w:val="uk-UA"/>
        </w:rPr>
        <w:t xml:space="preserve">пам’ятного знаку, присвяченого карбуванню монет та засновнику Садгори </w:t>
      </w:r>
      <w:r w:rsidR="00871725">
        <w:rPr>
          <w:b w:val="0"/>
          <w:sz w:val="27"/>
          <w:szCs w:val="27"/>
          <w:lang w:val="uk-UA"/>
        </w:rPr>
        <w:t xml:space="preserve">                        </w:t>
      </w:r>
      <w:r w:rsidR="00B14410" w:rsidRPr="00871725">
        <w:rPr>
          <w:b w:val="0"/>
          <w:sz w:val="27"/>
          <w:szCs w:val="27"/>
          <w:lang w:val="uk-UA"/>
        </w:rPr>
        <w:t>П.М.</w:t>
      </w:r>
      <w:proofErr w:type="spellStart"/>
      <w:r w:rsidR="00B14410" w:rsidRPr="00871725">
        <w:rPr>
          <w:b w:val="0"/>
          <w:sz w:val="27"/>
          <w:szCs w:val="27"/>
          <w:lang w:val="uk-UA"/>
        </w:rPr>
        <w:t>Гартенбергу-Садагурському</w:t>
      </w:r>
      <w:proofErr w:type="spellEnd"/>
      <w:r w:rsidR="00871725">
        <w:rPr>
          <w:b w:val="0"/>
          <w:sz w:val="27"/>
          <w:szCs w:val="27"/>
          <w:lang w:val="uk-UA"/>
        </w:rPr>
        <w:t xml:space="preserve"> від 11.09.2020р., утвореної розпорядженням міського голови від 07.09.2020р. №329-р</w:t>
      </w:r>
      <w:r w:rsidRPr="00871725">
        <w:rPr>
          <w:b w:val="0"/>
          <w:sz w:val="27"/>
          <w:szCs w:val="27"/>
          <w:lang w:val="uk-UA"/>
        </w:rPr>
        <w:t>, виконавчий комітет Чернівецької міської ради</w:t>
      </w:r>
    </w:p>
    <w:p w:rsidR="001D3B67" w:rsidRPr="00B14410" w:rsidRDefault="001D3B67" w:rsidP="001D3B67">
      <w:pPr>
        <w:pStyle w:val="a3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1D3B67" w:rsidRDefault="001D3B67" w:rsidP="001D3B6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1D3B67" w:rsidRDefault="001D3B67" w:rsidP="001D3B67">
      <w:pPr>
        <w:jc w:val="both"/>
        <w:rPr>
          <w:sz w:val="16"/>
          <w:szCs w:val="16"/>
          <w:lang w:val="uk-UA"/>
        </w:rPr>
      </w:pPr>
    </w:p>
    <w:p w:rsidR="001D3B67" w:rsidRPr="00506C90" w:rsidRDefault="001D3B67" w:rsidP="001D3B67">
      <w:pPr>
        <w:jc w:val="both"/>
        <w:rPr>
          <w:sz w:val="16"/>
          <w:szCs w:val="16"/>
          <w:lang w:val="uk-UA"/>
        </w:rPr>
      </w:pPr>
    </w:p>
    <w:p w:rsidR="006A39A2" w:rsidRPr="006A39A2" w:rsidRDefault="006A39A2" w:rsidP="001D3B67">
      <w:pPr>
        <w:pStyle w:val="1"/>
        <w:numPr>
          <w:ilvl w:val="0"/>
          <w:numId w:val="1"/>
        </w:numPr>
        <w:ind w:left="0" w:firstLine="709"/>
        <w:rPr>
          <w:lang w:val="uk-UA"/>
        </w:rPr>
      </w:pPr>
      <w:r w:rsidRPr="006A39A2">
        <w:rPr>
          <w:lang w:val="uk-UA"/>
        </w:rPr>
        <w:t xml:space="preserve">Дозволити громадській організації «Товариство барона фон </w:t>
      </w:r>
      <w:proofErr w:type="spellStart"/>
      <w:r w:rsidRPr="006A39A2">
        <w:rPr>
          <w:lang w:val="uk-UA"/>
        </w:rPr>
        <w:t>Гартенберга-Садагура</w:t>
      </w:r>
      <w:proofErr w:type="spellEnd"/>
      <w:r w:rsidRPr="006A39A2">
        <w:rPr>
          <w:lang w:val="uk-UA"/>
        </w:rPr>
        <w:t>» організувати перенесення</w:t>
      </w:r>
      <w:r w:rsidRPr="006A39A2">
        <w:rPr>
          <w:bCs/>
          <w:lang w:val="uk-UA"/>
        </w:rPr>
        <w:t xml:space="preserve"> пам’ятного знаку</w:t>
      </w:r>
      <w:r w:rsidRPr="006A39A2">
        <w:rPr>
          <w:b/>
          <w:bCs/>
          <w:lang w:val="uk-UA"/>
        </w:rPr>
        <w:t xml:space="preserve"> </w:t>
      </w:r>
      <w:r w:rsidRPr="006A39A2">
        <w:rPr>
          <w:rFonts w:cs="Times New Roman"/>
          <w:lang w:val="uk-UA"/>
        </w:rPr>
        <w:t xml:space="preserve">присвяченого </w:t>
      </w:r>
      <w:r w:rsidRPr="006A39A2">
        <w:rPr>
          <w:lang w:val="uk-UA"/>
        </w:rPr>
        <w:t>карбуванню монет та засновнику Садгори П.М.</w:t>
      </w:r>
      <w:proofErr w:type="spellStart"/>
      <w:r w:rsidRPr="006A39A2">
        <w:rPr>
          <w:lang w:val="uk-UA"/>
        </w:rPr>
        <w:t>Гартенбергу-Садагурському</w:t>
      </w:r>
      <w:proofErr w:type="spellEnd"/>
      <w:r w:rsidRPr="006A39A2">
        <w:rPr>
          <w:lang w:val="uk-UA"/>
        </w:rPr>
        <w:t xml:space="preserve"> в районі вулиць Перемоги, О.Скрябіна, І.Підкови, Ю.</w:t>
      </w:r>
      <w:proofErr w:type="spellStart"/>
      <w:r w:rsidRPr="006A39A2">
        <w:rPr>
          <w:lang w:val="uk-UA"/>
        </w:rPr>
        <w:t>Мізунського</w:t>
      </w:r>
      <w:proofErr w:type="spellEnd"/>
      <w:r w:rsidRPr="006A39A2">
        <w:rPr>
          <w:lang w:val="uk-UA"/>
        </w:rPr>
        <w:t xml:space="preserve"> та Учительської в м.Чернівці, згідно з проектною пропозицією архітектора Гудими Ю.Ю, приуроченого до святкування 250 річниці заснування Садгори в наступному році.</w:t>
      </w:r>
    </w:p>
    <w:p w:rsidR="001D3B67" w:rsidRPr="00A75C7D" w:rsidRDefault="001D3B67" w:rsidP="001D3B67">
      <w:pPr>
        <w:rPr>
          <w:lang w:val="uk-UA"/>
        </w:rPr>
      </w:pPr>
    </w:p>
    <w:p w:rsidR="001D3B67" w:rsidRDefault="001D3B67" w:rsidP="001D3B67">
      <w:pPr>
        <w:numPr>
          <w:ilvl w:val="0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>Г</w:t>
      </w:r>
      <w:r w:rsidRPr="00A75C7D">
        <w:rPr>
          <w:lang w:val="uk-UA"/>
        </w:rPr>
        <w:t xml:space="preserve">ромадській організації «Товариство барона фон </w:t>
      </w:r>
      <w:proofErr w:type="spellStart"/>
      <w:r w:rsidRPr="00A75C7D">
        <w:rPr>
          <w:lang w:val="uk-UA"/>
        </w:rPr>
        <w:t>Гартенберга-Садагура</w:t>
      </w:r>
      <w:proofErr w:type="spellEnd"/>
      <w:r w:rsidRPr="00A75C7D">
        <w:rPr>
          <w:lang w:val="uk-UA"/>
        </w:rPr>
        <w:t>»</w:t>
      </w:r>
      <w:r w:rsidR="006A39A2">
        <w:rPr>
          <w:lang w:val="uk-UA"/>
        </w:rPr>
        <w:t xml:space="preserve">, архітектору </w:t>
      </w:r>
      <w:r w:rsidR="006A39A2" w:rsidRPr="006A39A2">
        <w:rPr>
          <w:szCs w:val="28"/>
          <w:lang w:val="uk-UA"/>
        </w:rPr>
        <w:t>Гудим</w:t>
      </w:r>
      <w:r w:rsidR="00B14410">
        <w:rPr>
          <w:szCs w:val="28"/>
          <w:lang w:val="uk-UA"/>
        </w:rPr>
        <w:t>і</w:t>
      </w:r>
      <w:r w:rsidR="006A39A2" w:rsidRPr="006A39A2">
        <w:rPr>
          <w:szCs w:val="28"/>
          <w:lang w:val="uk-UA"/>
        </w:rPr>
        <w:t xml:space="preserve"> Ю.Ю</w:t>
      </w:r>
      <w:r w:rsidR="006A39A2">
        <w:rPr>
          <w:lang w:val="uk-UA"/>
        </w:rPr>
        <w:t xml:space="preserve"> та скульптору </w:t>
      </w:r>
      <w:proofErr w:type="spellStart"/>
      <w:r w:rsidR="006A39A2">
        <w:rPr>
          <w:lang w:val="uk-UA"/>
        </w:rPr>
        <w:t>Гамалю</w:t>
      </w:r>
      <w:proofErr w:type="spellEnd"/>
      <w:r w:rsidR="006A39A2">
        <w:rPr>
          <w:lang w:val="uk-UA"/>
        </w:rPr>
        <w:t xml:space="preserve"> В.І. погодити</w:t>
      </w:r>
      <w:r w:rsidR="006A39A2" w:rsidRPr="006A39A2">
        <w:rPr>
          <w:szCs w:val="28"/>
          <w:lang w:val="uk-UA"/>
        </w:rPr>
        <w:t xml:space="preserve"> проектн</w:t>
      </w:r>
      <w:r w:rsidR="006A39A2">
        <w:rPr>
          <w:szCs w:val="28"/>
          <w:lang w:val="uk-UA"/>
        </w:rPr>
        <w:t>у</w:t>
      </w:r>
      <w:r w:rsidR="006A39A2" w:rsidRPr="006A39A2">
        <w:rPr>
          <w:szCs w:val="28"/>
          <w:lang w:val="uk-UA"/>
        </w:rPr>
        <w:t xml:space="preserve"> пропозицію </w:t>
      </w:r>
      <w:r w:rsidR="00B14410" w:rsidRPr="00B14410">
        <w:rPr>
          <w:szCs w:val="28"/>
          <w:lang w:val="uk-UA"/>
        </w:rPr>
        <w:t xml:space="preserve">реконструкції площі обмеженої </w:t>
      </w:r>
      <w:proofErr w:type="spellStart"/>
      <w:r w:rsidR="00B14410" w:rsidRPr="00B14410">
        <w:rPr>
          <w:szCs w:val="28"/>
          <w:lang w:val="uk-UA"/>
        </w:rPr>
        <w:t>вул.І.Підкови</w:t>
      </w:r>
      <w:proofErr w:type="spellEnd"/>
      <w:r w:rsidR="00B14410" w:rsidRPr="00B14410">
        <w:rPr>
          <w:szCs w:val="28"/>
          <w:lang w:val="uk-UA"/>
        </w:rPr>
        <w:t xml:space="preserve"> – </w:t>
      </w:r>
      <w:proofErr w:type="spellStart"/>
      <w:r w:rsidR="00B14410" w:rsidRPr="00B14410">
        <w:rPr>
          <w:szCs w:val="28"/>
          <w:lang w:val="uk-UA"/>
        </w:rPr>
        <w:t>вул.Перемоги</w:t>
      </w:r>
      <w:proofErr w:type="spellEnd"/>
      <w:r w:rsidR="00B14410" w:rsidRPr="00B14410">
        <w:rPr>
          <w:szCs w:val="28"/>
          <w:lang w:val="uk-UA"/>
        </w:rPr>
        <w:t xml:space="preserve"> – </w:t>
      </w:r>
      <w:proofErr w:type="spellStart"/>
      <w:r w:rsidR="00B14410" w:rsidRPr="00B14410">
        <w:rPr>
          <w:szCs w:val="28"/>
          <w:lang w:val="uk-UA"/>
        </w:rPr>
        <w:t>вул.Скрябіна</w:t>
      </w:r>
      <w:proofErr w:type="spellEnd"/>
      <w:r w:rsidR="00A17F83">
        <w:rPr>
          <w:szCs w:val="28"/>
          <w:lang w:val="uk-UA"/>
        </w:rPr>
        <w:t xml:space="preserve"> – </w:t>
      </w:r>
      <w:r w:rsidR="00A17F83" w:rsidRPr="006A39A2">
        <w:rPr>
          <w:lang w:val="uk-UA"/>
        </w:rPr>
        <w:t>Ю.</w:t>
      </w:r>
      <w:proofErr w:type="spellStart"/>
      <w:r w:rsidR="00A17F83" w:rsidRPr="006A39A2">
        <w:rPr>
          <w:lang w:val="uk-UA"/>
        </w:rPr>
        <w:t>Мізунського</w:t>
      </w:r>
      <w:proofErr w:type="spellEnd"/>
      <w:r w:rsidR="00A17F83" w:rsidRPr="006A39A2">
        <w:rPr>
          <w:lang w:val="uk-UA"/>
        </w:rPr>
        <w:t xml:space="preserve"> та Учительської</w:t>
      </w:r>
      <w:r w:rsidR="00B14410" w:rsidRPr="00B14410">
        <w:rPr>
          <w:szCs w:val="28"/>
          <w:lang w:val="uk-UA"/>
        </w:rPr>
        <w:t xml:space="preserve"> з врахуванням перенесення пам’ятного знаку</w:t>
      </w:r>
      <w:r w:rsidR="00A17F83">
        <w:rPr>
          <w:szCs w:val="28"/>
          <w:lang w:val="uk-UA"/>
        </w:rPr>
        <w:t>,</w:t>
      </w:r>
      <w:r w:rsidRPr="00B14410">
        <w:rPr>
          <w:szCs w:val="28"/>
          <w:lang w:val="uk-UA"/>
        </w:rPr>
        <w:t xml:space="preserve"> з</w:t>
      </w:r>
      <w:r>
        <w:rPr>
          <w:lang w:val="uk-UA"/>
        </w:rPr>
        <w:t xml:space="preserve"> департаментом містобудівного комплексу та </w:t>
      </w:r>
      <w:r>
        <w:rPr>
          <w:lang w:val="uk-UA"/>
        </w:rPr>
        <w:lastRenderedPageBreak/>
        <w:t xml:space="preserve">земельних відносин Чернівецької міської ради та </w:t>
      </w:r>
      <w:r>
        <w:rPr>
          <w:color w:val="000000"/>
          <w:szCs w:val="28"/>
          <w:lang w:val="uk-UA"/>
        </w:rPr>
        <w:t>відділом охорони культурної спадщини Чернівецької міської ради.</w:t>
      </w:r>
    </w:p>
    <w:p w:rsidR="006A23FD" w:rsidRDefault="006A23FD" w:rsidP="001D3B67">
      <w:pPr>
        <w:pStyle w:val="a5"/>
        <w:ind w:left="0" w:firstLine="709"/>
        <w:rPr>
          <w:lang w:val="uk-UA"/>
        </w:rPr>
      </w:pPr>
    </w:p>
    <w:p w:rsidR="006A23FD" w:rsidRDefault="001D3B67" w:rsidP="001D3B67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Pr="00FD29F9">
        <w:rPr>
          <w:b/>
          <w:color w:val="000000"/>
          <w:szCs w:val="28"/>
          <w:lang w:val="uk-UA"/>
        </w:rPr>
        <w:t>.</w:t>
      </w:r>
      <w:r w:rsidRPr="00FD29F9">
        <w:rPr>
          <w:color w:val="000000"/>
          <w:szCs w:val="28"/>
          <w:lang w:val="uk-UA"/>
        </w:rPr>
        <w:t xml:space="preserve"> </w:t>
      </w:r>
      <w:r w:rsidR="006A23FD">
        <w:rPr>
          <w:color w:val="000000"/>
          <w:szCs w:val="28"/>
          <w:lang w:val="uk-UA"/>
        </w:rPr>
        <w:t>Вважати таким, що втратило чинність рішення виконавчого комітету міської ради від 17.07.2020 року №347/14 «</w:t>
      </w:r>
      <w:r w:rsidR="006A23FD" w:rsidRPr="006A23FD">
        <w:rPr>
          <w:bCs/>
          <w:szCs w:val="28"/>
          <w:lang w:val="uk-UA"/>
        </w:rPr>
        <w:t xml:space="preserve">Про надання дозволу громадській організації </w:t>
      </w:r>
      <w:r w:rsidR="006A23FD" w:rsidRPr="006A23FD">
        <w:rPr>
          <w:szCs w:val="28"/>
          <w:lang w:val="uk-UA"/>
        </w:rPr>
        <w:t xml:space="preserve">«Товариство барона фон </w:t>
      </w:r>
      <w:proofErr w:type="spellStart"/>
      <w:r w:rsidR="006A23FD" w:rsidRPr="006A23FD">
        <w:rPr>
          <w:szCs w:val="28"/>
          <w:lang w:val="uk-UA"/>
        </w:rPr>
        <w:t>Гартенберга-Садагура</w:t>
      </w:r>
      <w:proofErr w:type="spellEnd"/>
      <w:r w:rsidR="006A23FD" w:rsidRPr="006A23FD">
        <w:rPr>
          <w:szCs w:val="28"/>
          <w:lang w:val="uk-UA"/>
        </w:rPr>
        <w:t>» на проведення архітектурного конкурсу на кращу проектну пропозицію встановлення пам’ятника П.</w:t>
      </w:r>
      <w:r w:rsidR="006A23FD">
        <w:rPr>
          <w:szCs w:val="28"/>
          <w:lang w:val="uk-UA"/>
        </w:rPr>
        <w:t>М.</w:t>
      </w:r>
      <w:r w:rsidR="006A23FD" w:rsidRPr="006A23FD">
        <w:rPr>
          <w:szCs w:val="28"/>
          <w:lang w:val="uk-UA"/>
        </w:rPr>
        <w:t xml:space="preserve"> </w:t>
      </w:r>
      <w:proofErr w:type="spellStart"/>
      <w:r w:rsidR="006A23FD" w:rsidRPr="006A23FD">
        <w:rPr>
          <w:szCs w:val="28"/>
          <w:lang w:val="uk-UA"/>
        </w:rPr>
        <w:t>Гартенберга-Сад</w:t>
      </w:r>
      <w:r w:rsidR="006A23FD">
        <w:rPr>
          <w:szCs w:val="28"/>
          <w:lang w:val="uk-UA"/>
        </w:rPr>
        <w:t>а</w:t>
      </w:r>
      <w:r w:rsidR="006A23FD" w:rsidRPr="006A23FD">
        <w:rPr>
          <w:szCs w:val="28"/>
          <w:lang w:val="uk-UA"/>
        </w:rPr>
        <w:t>гурського</w:t>
      </w:r>
      <w:proofErr w:type="spellEnd"/>
      <w:r w:rsidR="006A23FD" w:rsidRPr="006A23FD">
        <w:rPr>
          <w:szCs w:val="28"/>
          <w:lang w:val="uk-UA"/>
        </w:rPr>
        <w:t xml:space="preserve"> в районі вулиць Перемоги, О.Скрябіна, І. Підкови, Ю. </w:t>
      </w:r>
      <w:proofErr w:type="spellStart"/>
      <w:r w:rsidR="006A23FD" w:rsidRPr="006A23FD">
        <w:rPr>
          <w:szCs w:val="28"/>
          <w:lang w:val="uk-UA"/>
        </w:rPr>
        <w:t>Мізунського</w:t>
      </w:r>
      <w:proofErr w:type="spellEnd"/>
      <w:r w:rsidR="006A23FD" w:rsidRPr="006A23FD">
        <w:rPr>
          <w:szCs w:val="28"/>
          <w:lang w:val="uk-UA"/>
        </w:rPr>
        <w:t xml:space="preserve"> та Учительської в м. Чернівці</w:t>
      </w:r>
      <w:r w:rsidR="006A23FD" w:rsidRPr="006A23FD">
        <w:rPr>
          <w:color w:val="000000"/>
          <w:szCs w:val="28"/>
          <w:lang w:val="uk-UA"/>
        </w:rPr>
        <w:t>»</w:t>
      </w:r>
    </w:p>
    <w:p w:rsidR="006A23FD" w:rsidRDefault="006A23FD" w:rsidP="001D3B67">
      <w:pPr>
        <w:ind w:firstLine="708"/>
        <w:jc w:val="both"/>
        <w:rPr>
          <w:b/>
          <w:color w:val="000000"/>
          <w:szCs w:val="28"/>
          <w:lang w:val="uk-UA"/>
        </w:rPr>
      </w:pPr>
    </w:p>
    <w:p w:rsidR="001D3B67" w:rsidRPr="00FD29F9" w:rsidRDefault="006A23FD" w:rsidP="001D3B67">
      <w:pPr>
        <w:ind w:firstLine="708"/>
        <w:jc w:val="both"/>
        <w:rPr>
          <w:color w:val="000000"/>
          <w:szCs w:val="28"/>
          <w:lang w:val="uk-UA"/>
        </w:rPr>
      </w:pPr>
      <w:r w:rsidRPr="006A23FD">
        <w:rPr>
          <w:b/>
          <w:color w:val="000000"/>
          <w:szCs w:val="28"/>
          <w:lang w:val="uk-UA"/>
        </w:rPr>
        <w:t>4.</w:t>
      </w:r>
      <w:r>
        <w:rPr>
          <w:color w:val="000000"/>
          <w:szCs w:val="28"/>
          <w:lang w:val="uk-UA"/>
        </w:rPr>
        <w:t xml:space="preserve"> </w:t>
      </w:r>
      <w:r w:rsidR="001D3B67" w:rsidRPr="00FD29F9">
        <w:rPr>
          <w:color w:val="000000"/>
          <w:szCs w:val="28"/>
          <w:lang w:val="uk-UA"/>
        </w:rPr>
        <w:t>Рішення набирає чинності з дня його оприлюдненн</w:t>
      </w:r>
      <w:r w:rsidR="001D3B67">
        <w:rPr>
          <w:color w:val="000000"/>
          <w:szCs w:val="28"/>
          <w:lang w:val="uk-UA"/>
        </w:rPr>
        <w:t>я</w:t>
      </w:r>
      <w:r w:rsidR="001D3B67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3B67" w:rsidRDefault="001D3B67" w:rsidP="001D3B67">
      <w:pPr>
        <w:tabs>
          <w:tab w:val="left" w:pos="0"/>
        </w:tabs>
        <w:jc w:val="both"/>
        <w:rPr>
          <w:b/>
          <w:bCs/>
          <w:lang w:val="uk-UA"/>
        </w:rPr>
      </w:pPr>
    </w:p>
    <w:p w:rsidR="001D3B67" w:rsidRDefault="006A23FD" w:rsidP="001D3B67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3B67" w:rsidRPr="00F61156">
        <w:rPr>
          <w:b/>
          <w:color w:val="000000"/>
          <w:szCs w:val="28"/>
          <w:lang w:val="uk-UA"/>
        </w:rPr>
        <w:t>.</w:t>
      </w:r>
      <w:r w:rsidR="001D3B67" w:rsidRPr="00E43665">
        <w:rPr>
          <w:szCs w:val="28"/>
          <w:lang w:val="uk-UA"/>
        </w:rPr>
        <w:t xml:space="preserve"> Контроль за виконанням рішення покласти </w:t>
      </w:r>
      <w:r w:rsidR="001D3B67">
        <w:rPr>
          <w:szCs w:val="28"/>
          <w:lang w:val="uk-UA"/>
        </w:rPr>
        <w:t>на</w:t>
      </w:r>
      <w:r w:rsidR="00B14410">
        <w:rPr>
          <w:szCs w:val="28"/>
          <w:lang w:val="uk-UA"/>
        </w:rPr>
        <w:t xml:space="preserve"> заступника міського голови з питань діяльності виконавчих органів міської ради Сірмана Д.О.</w:t>
      </w:r>
      <w:r w:rsidR="001D3B67">
        <w:rPr>
          <w:color w:val="000000"/>
          <w:szCs w:val="28"/>
          <w:lang w:val="uk-UA"/>
        </w:rPr>
        <w:t xml:space="preserve"> </w:t>
      </w:r>
    </w:p>
    <w:p w:rsidR="007237D0" w:rsidRDefault="007237D0">
      <w:pPr>
        <w:rPr>
          <w:lang w:val="uk-UA"/>
        </w:rPr>
      </w:pPr>
    </w:p>
    <w:p w:rsidR="001D3B67" w:rsidRPr="00CB2D93" w:rsidRDefault="001D3B67"/>
    <w:p w:rsidR="001D3B67" w:rsidRDefault="001D3B67" w:rsidP="001D3B67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Чернівецької міської ради                                       </w:t>
      </w:r>
      <w:r w:rsidR="006A23FD">
        <w:rPr>
          <w:b/>
          <w:bCs/>
          <w:lang w:val="uk-UA"/>
        </w:rPr>
        <w:t xml:space="preserve">   </w:t>
      </w:r>
      <w:r>
        <w:rPr>
          <w:b/>
          <w:bCs/>
          <w:lang w:val="uk-UA"/>
        </w:rPr>
        <w:t xml:space="preserve">     </w:t>
      </w:r>
      <w:r w:rsidR="00CB2D93">
        <w:rPr>
          <w:b/>
          <w:bCs/>
        </w:rPr>
        <w:t xml:space="preserve">      </w:t>
      </w:r>
      <w:bookmarkStart w:id="1" w:name="_GoBack"/>
      <w:bookmarkEnd w:id="1"/>
      <w:r>
        <w:rPr>
          <w:b/>
          <w:bCs/>
          <w:lang w:val="uk-UA"/>
        </w:rPr>
        <w:t>В. Продан</w:t>
      </w:r>
    </w:p>
    <w:p w:rsidR="001D3B67" w:rsidRDefault="001D3B67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p w:rsidR="00E54249" w:rsidRDefault="00E54249">
      <w:pPr>
        <w:rPr>
          <w:lang w:val="uk-UA"/>
        </w:rPr>
      </w:pPr>
    </w:p>
    <w:sectPr w:rsidR="00E54249" w:rsidSect="00871725">
      <w:pgSz w:w="11906" w:h="16838"/>
      <w:pgMar w:top="1135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60287"/>
    <w:multiLevelType w:val="multilevel"/>
    <w:tmpl w:val="76E0DF64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8" w:hanging="2160"/>
      </w:pPr>
      <w:rPr>
        <w:rFonts w:hint="default"/>
      </w:rPr>
    </w:lvl>
  </w:abstractNum>
  <w:abstractNum w:abstractNumId="1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A45"/>
    <w:rsid w:val="000074DA"/>
    <w:rsid w:val="000B2A45"/>
    <w:rsid w:val="001D3B67"/>
    <w:rsid w:val="00333C39"/>
    <w:rsid w:val="003A42D1"/>
    <w:rsid w:val="00612F86"/>
    <w:rsid w:val="006A0401"/>
    <w:rsid w:val="006A23FD"/>
    <w:rsid w:val="006A39A2"/>
    <w:rsid w:val="007237D0"/>
    <w:rsid w:val="00841F1D"/>
    <w:rsid w:val="00871725"/>
    <w:rsid w:val="009B296C"/>
    <w:rsid w:val="00A17F83"/>
    <w:rsid w:val="00B14410"/>
    <w:rsid w:val="00BA79D6"/>
    <w:rsid w:val="00CB2D93"/>
    <w:rsid w:val="00CF5D0B"/>
    <w:rsid w:val="00E54249"/>
    <w:rsid w:val="00F1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B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D3B67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1D3B67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B67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D3B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1D3B67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4">
    <w:name w:val="Основной текст с отступом Знак"/>
    <w:basedOn w:val="a0"/>
    <w:link w:val="a3"/>
    <w:rsid w:val="001D3B67"/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paragraph" w:customStyle="1" w:styleId="11">
    <w:name w:val="çàãîëîâîê 1"/>
    <w:basedOn w:val="a"/>
    <w:next w:val="a"/>
    <w:rsid w:val="001D3B6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1D3B6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1D3B67"/>
    <w:pPr>
      <w:ind w:left="720"/>
      <w:contextualSpacing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6A23F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23F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B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D3B67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1D3B67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B67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1D3B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1D3B67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4">
    <w:name w:val="Основной текст с отступом Знак"/>
    <w:basedOn w:val="a0"/>
    <w:link w:val="a3"/>
    <w:rsid w:val="001D3B67"/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paragraph" w:customStyle="1" w:styleId="11">
    <w:name w:val="çàãîëîâîê 1"/>
    <w:basedOn w:val="a"/>
    <w:next w:val="a"/>
    <w:rsid w:val="001D3B6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1D3B6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1D3B67"/>
    <w:pPr>
      <w:ind w:left="720"/>
      <w:contextualSpacing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6A23F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23F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1852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Didenko</cp:lastModifiedBy>
  <cp:revision>14</cp:revision>
  <cp:lastPrinted>2020-10-08T11:30:00Z</cp:lastPrinted>
  <dcterms:created xsi:type="dcterms:W3CDTF">2020-09-23T05:13:00Z</dcterms:created>
  <dcterms:modified xsi:type="dcterms:W3CDTF">2020-10-09T09:43:00Z</dcterms:modified>
</cp:coreProperties>
</file>