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0E3D" w:rsidRDefault="000E0E3D" w:rsidP="00B76F2A">
      <w:pPr>
        <w:autoSpaceDE w:val="0"/>
        <w:autoSpaceDN w:val="0"/>
        <w:adjustRightInd w:val="0"/>
        <w:jc w:val="center"/>
        <w:rPr>
          <w:noProof/>
          <w:lang w:val="ru-RU"/>
        </w:rPr>
      </w:pPr>
      <w:bookmarkStart w:id="0" w:name="_GoBack"/>
      <w:bookmarkEnd w:id="0"/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</w:p>
    <w:p w:rsidR="00B76F2A" w:rsidRDefault="00231121" w:rsidP="00B76F2A">
      <w:pPr>
        <w:autoSpaceDE w:val="0"/>
        <w:autoSpaceDN w:val="0"/>
        <w:adjustRightInd w:val="0"/>
        <w:jc w:val="center"/>
      </w:pPr>
      <w:r w:rsidRPr="0076681B">
        <w:rPr>
          <w:noProof/>
          <w:lang w:val="en-US" w:eastAsia="en-US"/>
        </w:rPr>
        <w:drawing>
          <wp:inline distT="0" distB="0" distL="0" distR="0">
            <wp:extent cx="400050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6F2A" w:rsidRDefault="00B76F2A" w:rsidP="00B76F2A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B76F2A" w:rsidRDefault="00B76F2A" w:rsidP="00B76F2A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B76F2A" w:rsidRDefault="00B76F2A" w:rsidP="00B76F2A">
      <w:pPr>
        <w:pStyle w:val="2"/>
        <w:jc w:val="center"/>
        <w:rPr>
          <w:sz w:val="36"/>
          <w:szCs w:val="36"/>
        </w:rPr>
      </w:pPr>
      <w:r>
        <w:rPr>
          <w:sz w:val="36"/>
          <w:szCs w:val="36"/>
        </w:rPr>
        <w:t>Виконавчий  комітет</w:t>
      </w:r>
    </w:p>
    <w:p w:rsidR="00B76F2A" w:rsidRPr="001D6DFD" w:rsidRDefault="00B76F2A" w:rsidP="00B76F2A">
      <w:pPr>
        <w:pStyle w:val="3"/>
        <w:ind w:firstLine="0"/>
        <w:jc w:val="center"/>
        <w:rPr>
          <w:sz w:val="32"/>
          <w:szCs w:val="32"/>
          <w:lang w:val="ru-RU"/>
        </w:rPr>
      </w:pPr>
      <w:r>
        <w:rPr>
          <w:sz w:val="32"/>
          <w:szCs w:val="32"/>
        </w:rPr>
        <w:t>Р  І  Ш  Е  Н  Н  Я</w:t>
      </w:r>
    </w:p>
    <w:p w:rsidR="00B76F2A" w:rsidRPr="00AD5E91" w:rsidRDefault="00B76F2A" w:rsidP="00B76F2A">
      <w:pPr>
        <w:spacing w:before="240"/>
      </w:pPr>
      <w:r>
        <w:t xml:space="preserve">_________ № _____   </w:t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м. Чернівці</w:t>
      </w:r>
    </w:p>
    <w:p w:rsidR="00B76F2A" w:rsidRPr="00EE40E7" w:rsidRDefault="00B76F2A" w:rsidP="00B76F2A">
      <w:pPr>
        <w:rPr>
          <w:i/>
          <w:iCs/>
          <w:sz w:val="16"/>
          <w:szCs w:val="16"/>
        </w:rPr>
      </w:pPr>
    </w:p>
    <w:p w:rsidR="00B76F2A" w:rsidRPr="007E3142" w:rsidRDefault="00B76F2A" w:rsidP="00B76F2A">
      <w:pPr>
        <w:rPr>
          <w:sz w:val="16"/>
          <w:szCs w:val="16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828"/>
      </w:tblGrid>
      <w:tr w:rsidR="00B76F2A" w:rsidRPr="000B4A8D">
        <w:trPr>
          <w:trHeight w:val="540"/>
        </w:trPr>
        <w:tc>
          <w:tcPr>
            <w:tcW w:w="9828" w:type="dxa"/>
          </w:tcPr>
          <w:p w:rsidR="00B76F2A" w:rsidRDefault="00B76F2A" w:rsidP="00B76F2A">
            <w:pPr>
              <w:jc w:val="center"/>
              <w:rPr>
                <w:b/>
              </w:rPr>
            </w:pPr>
            <w:r w:rsidRPr="00B76F2A">
              <w:rPr>
                <w:b/>
              </w:rPr>
              <w:t xml:space="preserve">Про затвердження норм надання послуг з вивезення побутових відходів </w:t>
            </w:r>
          </w:p>
          <w:p w:rsidR="00B76F2A" w:rsidRPr="00B76F2A" w:rsidRDefault="00B76F2A" w:rsidP="00B76F2A">
            <w:pPr>
              <w:jc w:val="center"/>
              <w:rPr>
                <w:b/>
              </w:rPr>
            </w:pPr>
            <w:r w:rsidRPr="00B76F2A">
              <w:rPr>
                <w:b/>
              </w:rPr>
              <w:t>в м.Чернівцях на 20</w:t>
            </w:r>
            <w:r>
              <w:rPr>
                <w:b/>
              </w:rPr>
              <w:t>19</w:t>
            </w:r>
            <w:r w:rsidRPr="00B76F2A">
              <w:rPr>
                <w:b/>
              </w:rPr>
              <w:t>-2023 роки</w:t>
            </w:r>
          </w:p>
          <w:p w:rsidR="00B76F2A" w:rsidRPr="00292D86" w:rsidRDefault="00B76F2A" w:rsidP="00B76F2A"/>
        </w:tc>
      </w:tr>
    </w:tbl>
    <w:p w:rsidR="00B76F2A" w:rsidRDefault="00B76F2A" w:rsidP="00B76F2A">
      <w:pPr>
        <w:pStyle w:val="a3"/>
        <w:widowControl w:val="0"/>
        <w:tabs>
          <w:tab w:val="left" w:pos="1800"/>
        </w:tabs>
        <w:ind w:left="0" w:firstLine="720"/>
        <w:jc w:val="both"/>
      </w:pPr>
    </w:p>
    <w:p w:rsidR="00B76F2A" w:rsidRPr="00B76F2A" w:rsidRDefault="00B76F2A" w:rsidP="00B76F2A">
      <w:pPr>
        <w:widowControl w:val="0"/>
        <w:ind w:firstLine="720"/>
        <w:jc w:val="both"/>
      </w:pPr>
      <w:r w:rsidRPr="009916D2">
        <w:t xml:space="preserve">Відповідно Законів України </w:t>
      </w:r>
      <w:r>
        <w:t>«</w:t>
      </w:r>
      <w:r w:rsidRPr="009916D2">
        <w:t>Про місцеве самоврядування в Україні</w:t>
      </w:r>
      <w:r>
        <w:t>»</w:t>
      </w:r>
      <w:r w:rsidRPr="009916D2">
        <w:t>,</w:t>
      </w:r>
      <w:r>
        <w:t xml:space="preserve"> «Про засади державної регуляторної політики у сфері господарської діяльності»,</w:t>
      </w:r>
      <w:r w:rsidRPr="009916D2">
        <w:t xml:space="preserve"> </w:t>
      </w:r>
      <w:r>
        <w:t>«</w:t>
      </w:r>
      <w:r w:rsidRPr="00B76F2A">
        <w:t>Про житлово-комунальні послуги</w:t>
      </w:r>
      <w:r>
        <w:t>»</w:t>
      </w:r>
      <w:r w:rsidRPr="00B76F2A">
        <w:t xml:space="preserve">, </w:t>
      </w:r>
      <w:r>
        <w:t>«</w:t>
      </w:r>
      <w:r w:rsidRPr="00B76F2A">
        <w:t>Про відходи</w:t>
      </w:r>
      <w:r>
        <w:t>»</w:t>
      </w:r>
      <w:r w:rsidRPr="00B76F2A">
        <w:t>, Постанов</w:t>
      </w:r>
      <w:r>
        <w:t>и</w:t>
      </w:r>
      <w:r w:rsidRPr="00B76F2A">
        <w:t xml:space="preserve"> Кабінету Міністрів України від 10.12.2008</w:t>
      </w:r>
      <w:r>
        <w:t>р. №</w:t>
      </w:r>
      <w:r w:rsidRPr="00B76F2A">
        <w:t xml:space="preserve">1070 </w:t>
      </w:r>
      <w:r>
        <w:t>«</w:t>
      </w:r>
      <w:r w:rsidRPr="00B76F2A">
        <w:t>Про затвердження Правил надання послуг з вивезення побутових відходів</w:t>
      </w:r>
      <w:r>
        <w:t>»</w:t>
      </w:r>
      <w:r w:rsidRPr="00B76F2A">
        <w:t>,</w:t>
      </w:r>
      <w:r>
        <w:t xml:space="preserve"> </w:t>
      </w:r>
      <w:r w:rsidRPr="00B76F2A">
        <w:t>наказ</w:t>
      </w:r>
      <w:r>
        <w:t>ів</w:t>
      </w:r>
      <w:r w:rsidRPr="00B76F2A">
        <w:t xml:space="preserve"> Міністерства з питань житлово-комунального господарства України від 30.07.2010</w:t>
      </w:r>
      <w:r>
        <w:t>р.</w:t>
      </w:r>
      <w:r w:rsidRPr="00B76F2A">
        <w:t xml:space="preserve"> </w:t>
      </w:r>
      <w:r>
        <w:t>№</w:t>
      </w:r>
      <w:r w:rsidRPr="00B76F2A">
        <w:t xml:space="preserve">259 </w:t>
      </w:r>
      <w:r>
        <w:t>«</w:t>
      </w:r>
      <w:r w:rsidRPr="00B76F2A">
        <w:t>Про затвердження Правил визначення норм надання послуг з вивезення побутових відходів</w:t>
      </w:r>
      <w:r>
        <w:t>»</w:t>
      </w:r>
      <w:r w:rsidRPr="00B76F2A">
        <w:t>, від 30.08.2013</w:t>
      </w:r>
      <w:r>
        <w:t>р. №</w:t>
      </w:r>
      <w:r w:rsidRPr="00B76F2A">
        <w:t xml:space="preserve">426 </w:t>
      </w:r>
      <w:r>
        <w:t>«</w:t>
      </w:r>
      <w:r w:rsidRPr="00B76F2A">
        <w:t>Про затвердження Методичних рекомендацій щодо застосування одиниці маси, як основної одиниці під час здійснення операцій поводження з побутовими відходами</w:t>
      </w:r>
      <w:r>
        <w:t>»</w:t>
      </w:r>
      <w:r w:rsidRPr="00B76F2A">
        <w:t xml:space="preserve">, </w:t>
      </w:r>
      <w:r w:rsidRPr="009916D2">
        <w:t xml:space="preserve">на виконання рішення Чернівецької міської ради від </w:t>
      </w:r>
      <w:r>
        <w:t>16</w:t>
      </w:r>
      <w:r w:rsidRPr="009916D2">
        <w:t>.</w:t>
      </w:r>
      <w:r>
        <w:t>07</w:t>
      </w:r>
      <w:r w:rsidRPr="009916D2">
        <w:t>.201</w:t>
      </w:r>
      <w:r>
        <w:t>9р.</w:t>
      </w:r>
      <w:r w:rsidRPr="009916D2">
        <w:t xml:space="preserve"> </w:t>
      </w:r>
      <w:r w:rsidRPr="00B76F2A">
        <w:t>№403/13 «Про внесення доповнень до рішення виконавчого комітету міської ради від 11.12.2018р. №686/25 щодо затвердження Плану діяльності Чернівецької міської ради з підготовки проектів регуляторних актів на 2019 рік»,</w:t>
      </w:r>
      <w:r>
        <w:t xml:space="preserve"> </w:t>
      </w:r>
      <w:r w:rsidRPr="00B76F2A">
        <w:t xml:space="preserve">враховуючи </w:t>
      </w:r>
      <w:r>
        <w:t>науково-технічний звіт</w:t>
      </w:r>
      <w:r w:rsidRPr="00B76F2A">
        <w:t xml:space="preserve">, </w:t>
      </w:r>
      <w:r>
        <w:t>який</w:t>
      </w:r>
      <w:r w:rsidRPr="00B76F2A">
        <w:t xml:space="preserve"> розроблен</w:t>
      </w:r>
      <w:r>
        <w:t>ий</w:t>
      </w:r>
      <w:r w:rsidRPr="00B76F2A">
        <w:t xml:space="preserve"> Державним підприємством </w:t>
      </w:r>
      <w:r>
        <w:t>«</w:t>
      </w:r>
      <w:r w:rsidRPr="00B76F2A">
        <w:t>Науково-дослідний та конструкторсько-технологічний інститут міського господарства</w:t>
      </w:r>
      <w:r>
        <w:t>» виконавчий комітет Чернівецької міської ради</w:t>
      </w:r>
    </w:p>
    <w:p w:rsidR="000E0E3D" w:rsidRDefault="000E0E3D" w:rsidP="00B76F2A">
      <w:pPr>
        <w:widowControl w:val="0"/>
        <w:ind w:firstLine="720"/>
        <w:jc w:val="center"/>
        <w:rPr>
          <w:b/>
          <w:bCs/>
          <w:sz w:val="27"/>
          <w:szCs w:val="27"/>
        </w:rPr>
      </w:pPr>
    </w:p>
    <w:p w:rsidR="00B76F2A" w:rsidRPr="005F3590" w:rsidRDefault="00B76F2A" w:rsidP="00B76F2A">
      <w:pPr>
        <w:widowControl w:val="0"/>
        <w:ind w:firstLine="720"/>
        <w:jc w:val="center"/>
        <w:rPr>
          <w:b/>
          <w:bCs/>
          <w:sz w:val="27"/>
          <w:szCs w:val="27"/>
        </w:rPr>
      </w:pPr>
      <w:r w:rsidRPr="005F3590">
        <w:rPr>
          <w:b/>
          <w:bCs/>
          <w:sz w:val="27"/>
          <w:szCs w:val="27"/>
        </w:rPr>
        <w:t>В И Р І Ш И В:</w:t>
      </w:r>
    </w:p>
    <w:p w:rsidR="00B76F2A" w:rsidRPr="005F3590" w:rsidRDefault="00B76F2A" w:rsidP="00B76F2A">
      <w:pPr>
        <w:widowControl w:val="0"/>
        <w:ind w:firstLine="540"/>
        <w:jc w:val="both"/>
        <w:rPr>
          <w:b/>
          <w:bCs/>
          <w:sz w:val="27"/>
          <w:szCs w:val="27"/>
        </w:rPr>
      </w:pPr>
    </w:p>
    <w:p w:rsidR="00B76F2A" w:rsidRPr="00B76F2A" w:rsidRDefault="00B76F2A" w:rsidP="00B76F2A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76F2A">
        <w:rPr>
          <w:rStyle w:val="rvts0"/>
          <w:b/>
          <w:sz w:val="28"/>
          <w:szCs w:val="28"/>
        </w:rPr>
        <w:t>1.</w:t>
      </w:r>
      <w:r w:rsidRPr="00B76F2A">
        <w:rPr>
          <w:rStyle w:val="rvts0"/>
          <w:sz w:val="28"/>
          <w:szCs w:val="28"/>
        </w:rPr>
        <w:t xml:space="preserve"> </w:t>
      </w:r>
      <w:r>
        <w:rPr>
          <w:rStyle w:val="rvts0"/>
          <w:sz w:val="28"/>
          <w:szCs w:val="28"/>
        </w:rPr>
        <w:t>Затвердити норми надання послуг з вивезення побутових відходів в м.Чернівцях на 2019-2023 роки згідно з додатком.</w:t>
      </w:r>
    </w:p>
    <w:p w:rsidR="00B76F2A" w:rsidRDefault="00B76F2A" w:rsidP="00B76F2A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B76F2A" w:rsidRPr="00D6297E" w:rsidRDefault="00B76F2A" w:rsidP="00B76F2A">
      <w:pPr>
        <w:widowControl w:val="0"/>
        <w:tabs>
          <w:tab w:val="left" w:pos="0"/>
        </w:tabs>
        <w:ind w:firstLine="720"/>
        <w:jc w:val="both"/>
        <w:rPr>
          <w:b/>
          <w:bCs/>
        </w:rPr>
      </w:pPr>
      <w:r>
        <w:rPr>
          <w:b/>
        </w:rPr>
        <w:t>2</w:t>
      </w:r>
      <w:r w:rsidRPr="00292D86">
        <w:rPr>
          <w:b/>
        </w:rPr>
        <w:t>.</w:t>
      </w:r>
      <w:r>
        <w:t xml:space="preserve"> </w:t>
      </w:r>
      <w:r w:rsidRPr="00D6297E">
        <w:t>Рішення набирає чинності з дня його оприлюднення на офіційному вебпорталі Чернівецької міської ради.</w:t>
      </w:r>
    </w:p>
    <w:p w:rsidR="00B76F2A" w:rsidRPr="00D6297E" w:rsidRDefault="00B76F2A" w:rsidP="00B76F2A">
      <w:pPr>
        <w:widowControl w:val="0"/>
        <w:ind w:firstLine="720"/>
        <w:jc w:val="both"/>
      </w:pPr>
    </w:p>
    <w:p w:rsidR="00B76F2A" w:rsidRDefault="00B76F2A" w:rsidP="00B76F2A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  <w:r>
        <w:rPr>
          <w:b/>
        </w:rPr>
        <w:t>3</w:t>
      </w:r>
      <w:r w:rsidRPr="00292D86">
        <w:rPr>
          <w:b/>
        </w:rPr>
        <w:t>.</w:t>
      </w:r>
      <w:r>
        <w:t xml:space="preserve"> </w:t>
      </w:r>
      <w:r w:rsidRPr="00D6297E">
        <w:t xml:space="preserve">Контроль за виконанням цього рішення покласти на </w:t>
      </w:r>
      <w:r>
        <w:t>департамент житлово-комунального господарства міської ради</w:t>
      </w:r>
      <w:r w:rsidRPr="00D6297E">
        <w:t>.</w:t>
      </w:r>
    </w:p>
    <w:p w:rsidR="00B76F2A" w:rsidRDefault="00B76F2A" w:rsidP="00B76F2A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B76F2A" w:rsidRDefault="00B76F2A" w:rsidP="00B76F2A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B76F2A" w:rsidRDefault="00B76F2A" w:rsidP="00B76F2A">
      <w:pPr>
        <w:pStyle w:val="2"/>
        <w:keepNext w:val="0"/>
        <w:widowControl w:val="0"/>
        <w:tabs>
          <w:tab w:val="left" w:pos="9356"/>
        </w:tabs>
        <w:jc w:val="both"/>
      </w:pPr>
      <w:r>
        <w:t>Чернівецький міський голова                                                    О.Каспрук</w:t>
      </w:r>
    </w:p>
    <w:p w:rsidR="00563851" w:rsidRDefault="00563851" w:rsidP="00B76F2A">
      <w:pPr>
        <w:tabs>
          <w:tab w:val="left" w:pos="6521"/>
          <w:tab w:val="left" w:pos="6946"/>
        </w:tabs>
        <w:ind w:left="6521"/>
        <w:rPr>
          <w:b/>
        </w:rPr>
      </w:pPr>
    </w:p>
    <w:p w:rsidR="00B76F2A" w:rsidRPr="00C97DB2" w:rsidRDefault="00B76F2A" w:rsidP="00B76F2A">
      <w:pPr>
        <w:tabs>
          <w:tab w:val="left" w:pos="6521"/>
          <w:tab w:val="left" w:pos="6946"/>
        </w:tabs>
        <w:ind w:left="6521"/>
        <w:rPr>
          <w:b/>
        </w:rPr>
      </w:pPr>
      <w:r>
        <w:rPr>
          <w:b/>
        </w:rPr>
        <w:t>ЗАТВЕРДЖЕНО</w:t>
      </w:r>
    </w:p>
    <w:p w:rsidR="00B76F2A" w:rsidRPr="00C97DB2" w:rsidRDefault="00B76F2A" w:rsidP="00B76F2A">
      <w:pPr>
        <w:tabs>
          <w:tab w:val="left" w:pos="6521"/>
          <w:tab w:val="left" w:pos="6946"/>
        </w:tabs>
        <w:ind w:left="6521"/>
        <w:rPr>
          <w:b/>
        </w:rPr>
      </w:pPr>
      <w:r>
        <w:rPr>
          <w:b/>
        </w:rPr>
        <w:t>Р</w:t>
      </w:r>
      <w:r w:rsidRPr="00C97DB2">
        <w:rPr>
          <w:b/>
        </w:rPr>
        <w:t xml:space="preserve">ішення виконавчого комітету міської ради </w:t>
      </w:r>
    </w:p>
    <w:p w:rsidR="00B76F2A" w:rsidRDefault="00B76F2A" w:rsidP="00B76F2A">
      <w:pPr>
        <w:ind w:left="6490"/>
        <w:rPr>
          <w:b/>
        </w:rPr>
      </w:pPr>
      <w:r>
        <w:rPr>
          <w:b/>
        </w:rPr>
        <w:t xml:space="preserve">_________  </w:t>
      </w:r>
      <w:r w:rsidRPr="00C97DB2">
        <w:rPr>
          <w:b/>
        </w:rPr>
        <w:t>№____</w:t>
      </w:r>
      <w:r>
        <w:rPr>
          <w:b/>
        </w:rPr>
        <w:t>__</w:t>
      </w:r>
      <w:r w:rsidRPr="00C97DB2">
        <w:rPr>
          <w:b/>
        </w:rPr>
        <w:t>__</w:t>
      </w:r>
    </w:p>
    <w:p w:rsidR="00B76F2A" w:rsidRDefault="00B76F2A" w:rsidP="00B76F2A">
      <w:pPr>
        <w:ind w:left="6490"/>
        <w:rPr>
          <w:b/>
        </w:rPr>
      </w:pPr>
    </w:p>
    <w:p w:rsidR="00B76F2A" w:rsidRDefault="00B76F2A" w:rsidP="00B76F2A"/>
    <w:p w:rsidR="00B76F2A" w:rsidRDefault="00B76F2A" w:rsidP="00B76F2A">
      <w:pPr>
        <w:ind w:firstLine="567"/>
        <w:jc w:val="center"/>
        <w:rPr>
          <w:b/>
        </w:rPr>
      </w:pPr>
      <w:r>
        <w:rPr>
          <w:b/>
        </w:rPr>
        <w:t xml:space="preserve">Норми надання послуг з вивезення побутових відходів </w:t>
      </w:r>
    </w:p>
    <w:p w:rsidR="00B76F2A" w:rsidRDefault="00B76F2A" w:rsidP="00B76F2A">
      <w:pPr>
        <w:ind w:firstLine="567"/>
        <w:jc w:val="center"/>
        <w:rPr>
          <w:b/>
        </w:rPr>
      </w:pPr>
      <w:r>
        <w:rPr>
          <w:b/>
        </w:rPr>
        <w:t>в м. Чернівцях на 2019 – 2023 роки.</w:t>
      </w:r>
    </w:p>
    <w:p w:rsidR="00B76F2A" w:rsidRDefault="00B76F2A" w:rsidP="00B76F2A">
      <w:pPr>
        <w:ind w:firstLine="567"/>
        <w:jc w:val="center"/>
        <w:rPr>
          <w:lang w:val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2412"/>
        <w:gridCol w:w="1274"/>
        <w:gridCol w:w="850"/>
        <w:gridCol w:w="710"/>
        <w:gridCol w:w="1276"/>
        <w:gridCol w:w="1133"/>
        <w:gridCol w:w="1323"/>
      </w:tblGrid>
      <w:tr w:rsidR="00B76F2A">
        <w:trPr>
          <w:trHeight w:val="225"/>
          <w:tblHeader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tabs>
                <w:tab w:val="left" w:pos="1125"/>
              </w:tabs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№ з/п</w:t>
            </w:r>
          </w:p>
        </w:tc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tabs>
                <w:tab w:val="left" w:pos="1125"/>
              </w:tabs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Об'єкт утворення ТПВ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tabs>
                <w:tab w:val="left" w:pos="1125"/>
              </w:tabs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Розрахун-кова одиниця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tabs>
                <w:tab w:val="left" w:pos="1125"/>
              </w:tabs>
              <w:jc w:val="center"/>
              <w:rPr>
                <w:rFonts w:eastAsia="Calibri"/>
                <w:b/>
                <w:sz w:val="22"/>
                <w:szCs w:val="22"/>
                <w:vertAlign w:val="superscript"/>
              </w:rPr>
            </w:pPr>
            <w:r>
              <w:rPr>
                <w:b/>
                <w:sz w:val="22"/>
                <w:szCs w:val="22"/>
              </w:rPr>
              <w:t>Норма на одну розрахункову одиницю</w:t>
            </w:r>
          </w:p>
        </w:tc>
        <w:tc>
          <w:tcPr>
            <w:tcW w:w="1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tabs>
                <w:tab w:val="left" w:pos="1125"/>
              </w:tabs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Середня щільність</w:t>
            </w:r>
          </w:p>
        </w:tc>
      </w:tr>
      <w:tr w:rsidR="00B76F2A">
        <w:trPr>
          <w:trHeight w:val="465"/>
          <w:tblHeader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tabs>
                <w:tab w:val="left" w:pos="1125"/>
              </w:tabs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середня на рік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tabs>
                <w:tab w:val="left" w:pos="1125"/>
              </w:tabs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середня на місяць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tabs>
                <w:tab w:val="left" w:pos="1125"/>
              </w:tabs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середня на добу</w:t>
            </w:r>
          </w:p>
        </w:tc>
        <w:tc>
          <w:tcPr>
            <w:tcW w:w="1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rPr>
                <w:rFonts w:eastAsia="Calibri"/>
                <w:b/>
                <w:sz w:val="22"/>
                <w:szCs w:val="22"/>
              </w:rPr>
            </w:pPr>
          </w:p>
        </w:tc>
      </w:tr>
      <w:tr w:rsidR="00B76F2A">
        <w:trPr>
          <w:trHeight w:val="248"/>
          <w:tblHeader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tabs>
                <w:tab w:val="left" w:pos="1125"/>
              </w:tabs>
              <w:jc w:val="center"/>
              <w:rPr>
                <w:rFonts w:eastAsia="Calibri"/>
                <w:b/>
                <w:sz w:val="22"/>
                <w:szCs w:val="22"/>
                <w:vertAlign w:val="superscript"/>
              </w:rPr>
            </w:pPr>
            <w:r>
              <w:rPr>
                <w:b/>
                <w:sz w:val="22"/>
                <w:szCs w:val="22"/>
              </w:rPr>
              <w:t>м</w:t>
            </w:r>
            <w:r>
              <w:rPr>
                <w:b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tabs>
                <w:tab w:val="left" w:pos="1125"/>
              </w:tabs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tabs>
                <w:tab w:val="left" w:pos="1125"/>
              </w:tabs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</w:t>
            </w:r>
            <w:r>
              <w:rPr>
                <w:b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tabs>
                <w:tab w:val="left" w:pos="1125"/>
              </w:tabs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tabs>
                <w:tab w:val="left" w:pos="1125"/>
              </w:tabs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кг/м</w:t>
            </w:r>
            <w:r>
              <w:rPr>
                <w:b/>
                <w:sz w:val="22"/>
                <w:szCs w:val="22"/>
                <w:vertAlign w:val="superscript"/>
              </w:rPr>
              <w:t>3</w:t>
            </w:r>
          </w:p>
        </w:tc>
      </w:tr>
      <w:tr w:rsidR="00B76F2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pStyle w:val="ListParagraph"/>
              <w:numPr>
                <w:ilvl w:val="0"/>
                <w:numId w:val="3"/>
              </w:numPr>
              <w:tabs>
                <w:tab w:val="left" w:pos="112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2A" w:rsidRDefault="00B76F2A">
            <w:pPr>
              <w:rPr>
                <w:rFonts w:eastAsia="Calibri"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Житлові будинки багатоквартирні, одноквартирні упорядковані (з наявністю усіх видів благоустрою)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Pr="00B76F2A" w:rsidRDefault="00B76F2A" w:rsidP="00B76F2A">
            <w:pPr>
              <w:tabs>
                <w:tab w:val="left" w:pos="1063"/>
              </w:tabs>
              <w:ind w:left="-37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76F2A">
              <w:rPr>
                <w:b/>
                <w:sz w:val="20"/>
                <w:szCs w:val="20"/>
              </w:rPr>
              <w:t>1 мешканець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2,682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0,22</w:t>
            </w:r>
            <w:r w:rsidR="004F70A5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7,74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</w:rPr>
              <w:t>159,0</w:t>
            </w:r>
          </w:p>
          <w:p w:rsidR="00B76F2A" w:rsidRDefault="00B76F2A">
            <w:pPr>
              <w:jc w:val="center"/>
              <w:rPr>
                <w:rFonts w:eastAsia="Calibri"/>
                <w:b/>
                <w:sz w:val="20"/>
                <w:szCs w:val="20"/>
                <w:lang w:val="ru-RU"/>
              </w:rPr>
            </w:pPr>
          </w:p>
        </w:tc>
      </w:tr>
      <w:tr w:rsidR="00B76F2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pStyle w:val="ListParagraph"/>
              <w:numPr>
                <w:ilvl w:val="0"/>
                <w:numId w:val="3"/>
              </w:numPr>
              <w:tabs>
                <w:tab w:val="left" w:pos="0"/>
                <w:tab w:val="left" w:pos="112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2A" w:rsidRDefault="00B76F2A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Житлові будинки індивідуальної забудови (будинки приватного сектору), з присадибною ділянкою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Pr="00B76F2A" w:rsidRDefault="00B76F2A">
            <w:pPr>
              <w:tabs>
                <w:tab w:val="left" w:pos="1125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76F2A">
              <w:rPr>
                <w:b/>
                <w:sz w:val="20"/>
                <w:szCs w:val="20"/>
              </w:rPr>
              <w:t>1 мешканець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</w:rPr>
              <w:t>2,76</w:t>
            </w:r>
            <w:r>
              <w:rPr>
                <w:b/>
                <w:sz w:val="20"/>
                <w:szCs w:val="20"/>
                <w:lang w:val="ru-RU"/>
              </w:rPr>
              <w:t>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636,3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</w:t>
            </w:r>
            <w:r w:rsidR="004F70A5">
              <w:rPr>
                <w:b/>
                <w:sz w:val="20"/>
                <w:szCs w:val="20"/>
              </w:rPr>
              <w:t>230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6,57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b/>
                <w:color w:val="000000"/>
                <w:sz w:val="20"/>
                <w:szCs w:val="20"/>
                <w:lang w:val="ru-RU"/>
              </w:rPr>
              <w:t>220,8</w:t>
            </w:r>
          </w:p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  <w:lang w:val="ru-RU"/>
              </w:rPr>
            </w:pPr>
          </w:p>
        </w:tc>
      </w:tr>
      <w:tr w:rsidR="00B76F2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pStyle w:val="ListParagraph"/>
              <w:numPr>
                <w:ilvl w:val="0"/>
                <w:numId w:val="3"/>
              </w:numPr>
              <w:tabs>
                <w:tab w:val="left" w:pos="112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2A" w:rsidRDefault="00B76F2A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Готелі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Pr="00B76F2A" w:rsidRDefault="00B76F2A">
            <w:pPr>
              <w:tabs>
                <w:tab w:val="left" w:pos="1125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76F2A">
              <w:rPr>
                <w:b/>
                <w:sz w:val="20"/>
                <w:szCs w:val="20"/>
              </w:rPr>
              <w:t xml:space="preserve"> 1 місце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1,970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0,164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5,47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138,8</w:t>
            </w:r>
          </w:p>
        </w:tc>
      </w:tr>
      <w:tr w:rsidR="00B76F2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pStyle w:val="ListParagraph"/>
              <w:numPr>
                <w:ilvl w:val="0"/>
                <w:numId w:val="3"/>
              </w:numPr>
              <w:tabs>
                <w:tab w:val="left" w:pos="112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2A" w:rsidRDefault="00B76F2A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Гуртожитки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Pr="00B76F2A" w:rsidRDefault="00B76F2A">
            <w:pPr>
              <w:tabs>
                <w:tab w:val="left" w:pos="1125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76F2A">
              <w:rPr>
                <w:b/>
                <w:sz w:val="20"/>
                <w:szCs w:val="20"/>
              </w:rPr>
              <w:t>1 місце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0,951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198,5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0,079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2,64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208,7</w:t>
            </w:r>
          </w:p>
        </w:tc>
      </w:tr>
      <w:tr w:rsidR="00B76F2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pStyle w:val="ListParagraph"/>
              <w:numPr>
                <w:ilvl w:val="0"/>
                <w:numId w:val="3"/>
              </w:numPr>
              <w:tabs>
                <w:tab w:val="left" w:pos="112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2A" w:rsidRDefault="00B76F2A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Учбові заклади:</w:t>
            </w:r>
          </w:p>
          <w:p w:rsidR="00B76F2A" w:rsidRDefault="00B76F2A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-вищий та середній спеціальний навчальний заклади освіти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Pr="00B76F2A" w:rsidRDefault="00B76F2A">
            <w:pPr>
              <w:tabs>
                <w:tab w:val="left" w:pos="1125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76F2A">
              <w:rPr>
                <w:b/>
                <w:sz w:val="20"/>
                <w:szCs w:val="20"/>
              </w:rPr>
              <w:t>1 студент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0,265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</w:p>
          <w:p w:rsidR="00B76F2A" w:rsidRDefault="00B76F2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0,022</w:t>
            </w:r>
          </w:p>
          <w:p w:rsidR="00B76F2A" w:rsidRDefault="00B76F2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0,73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227,0</w:t>
            </w:r>
          </w:p>
        </w:tc>
      </w:tr>
      <w:tr w:rsidR="00B76F2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pStyle w:val="ListParagraph"/>
              <w:tabs>
                <w:tab w:val="left" w:pos="1125"/>
              </w:tabs>
              <w:rPr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2A" w:rsidRDefault="00B76F2A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-школа, школа-інтернат, профтехучилище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Pr="00B76F2A" w:rsidRDefault="00B76F2A">
            <w:pPr>
              <w:tabs>
                <w:tab w:val="left" w:pos="1125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76F2A">
              <w:rPr>
                <w:b/>
                <w:sz w:val="20"/>
                <w:szCs w:val="20"/>
              </w:rPr>
              <w:t>1 учень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0,133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0,011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0,36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180,9</w:t>
            </w:r>
          </w:p>
        </w:tc>
      </w:tr>
      <w:tr w:rsidR="00B76F2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tabs>
                <w:tab w:val="left" w:pos="1125"/>
              </w:tabs>
              <w:rPr>
                <w:rFonts w:eastAsia="Calibri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2A" w:rsidRDefault="00B76F2A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дошкільні дитячі заклади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Pr="00B76F2A" w:rsidRDefault="00B76F2A">
            <w:pPr>
              <w:tabs>
                <w:tab w:val="left" w:pos="1125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76F2A">
              <w:rPr>
                <w:b/>
                <w:sz w:val="20"/>
                <w:szCs w:val="20"/>
              </w:rPr>
              <w:t>1 місце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0,505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134,3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1,40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266,2</w:t>
            </w:r>
          </w:p>
        </w:tc>
      </w:tr>
      <w:tr w:rsidR="00B76F2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pStyle w:val="ListParagraph"/>
              <w:numPr>
                <w:ilvl w:val="0"/>
                <w:numId w:val="3"/>
              </w:numPr>
              <w:tabs>
                <w:tab w:val="left" w:pos="112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2A" w:rsidRDefault="00B76F2A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Склади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Pr="00B76F2A" w:rsidRDefault="00B76F2A">
            <w:pPr>
              <w:pStyle w:val="HTML0"/>
              <w:shd w:val="clear" w:color="auto" w:fill="FFFFFF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B76F2A">
              <w:rPr>
                <w:rFonts w:ascii="Times New Roman" w:hAnsi="Times New Roman" w:cs="Times New Roman"/>
                <w:b w:val="0"/>
                <w:sz w:val="20"/>
                <w:szCs w:val="20"/>
              </w:rPr>
              <w:t>1 м</w:t>
            </w:r>
            <w:r w:rsidRPr="00B76F2A">
              <w:rPr>
                <w:rFonts w:ascii="Times New Roman" w:hAnsi="Times New Roman" w:cs="Times New Roman"/>
                <w:b w:val="0"/>
                <w:sz w:val="20"/>
                <w:szCs w:val="20"/>
                <w:vertAlign w:val="superscript"/>
              </w:rPr>
              <w:t>2</w:t>
            </w:r>
            <w:r w:rsidRPr="00B76F2A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площі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0,067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0,18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263,2</w:t>
            </w:r>
          </w:p>
        </w:tc>
      </w:tr>
      <w:tr w:rsidR="00B76F2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pStyle w:val="ListParagraph"/>
              <w:numPr>
                <w:ilvl w:val="0"/>
                <w:numId w:val="3"/>
              </w:numPr>
              <w:tabs>
                <w:tab w:val="left" w:pos="112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2A" w:rsidRDefault="00B76F2A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Адміністративні та громадські установи та організації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Pr="00B76F2A" w:rsidRDefault="00B76F2A">
            <w:pPr>
              <w:tabs>
                <w:tab w:val="left" w:pos="1125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76F2A">
              <w:rPr>
                <w:b/>
                <w:sz w:val="20"/>
                <w:szCs w:val="20"/>
              </w:rPr>
              <w:t>1 робоче місце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1,261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269,5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0,105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3,5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213,6</w:t>
            </w:r>
          </w:p>
        </w:tc>
      </w:tr>
      <w:tr w:rsidR="00B76F2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pStyle w:val="ListParagraph"/>
              <w:numPr>
                <w:ilvl w:val="0"/>
                <w:numId w:val="3"/>
              </w:numPr>
              <w:tabs>
                <w:tab w:val="left" w:pos="112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2A" w:rsidRDefault="00B76F2A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Промтоварні заклади торгівлі, промтоварні магазини, ларьки, кіоски)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Pr="00B76F2A" w:rsidRDefault="00B76F2A">
            <w:pPr>
              <w:tabs>
                <w:tab w:val="left" w:pos="1125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76F2A">
              <w:rPr>
                <w:b/>
                <w:sz w:val="20"/>
                <w:szCs w:val="20"/>
              </w:rPr>
              <w:t>1 м</w:t>
            </w:r>
            <w:r w:rsidRPr="00B76F2A">
              <w:rPr>
                <w:b/>
                <w:sz w:val="20"/>
                <w:szCs w:val="20"/>
                <w:vertAlign w:val="superscript"/>
              </w:rPr>
              <w:t xml:space="preserve">2 </w:t>
            </w:r>
            <w:r w:rsidRPr="00B76F2A">
              <w:rPr>
                <w:b/>
                <w:sz w:val="20"/>
                <w:szCs w:val="20"/>
              </w:rPr>
              <w:t xml:space="preserve"> торг. площі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0,565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0,047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1,56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250,9</w:t>
            </w:r>
          </w:p>
        </w:tc>
      </w:tr>
      <w:tr w:rsidR="00B76F2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pStyle w:val="ListParagraph"/>
              <w:numPr>
                <w:ilvl w:val="0"/>
                <w:numId w:val="3"/>
              </w:numPr>
              <w:tabs>
                <w:tab w:val="left" w:pos="112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2A" w:rsidRDefault="00B76F2A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Продуктові заклади торгівлі, продовольчі магазини, ларьки, кіоски)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Pr="00B76F2A" w:rsidRDefault="00B76F2A">
            <w:pPr>
              <w:tabs>
                <w:tab w:val="left" w:pos="1125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76F2A">
              <w:rPr>
                <w:b/>
                <w:sz w:val="20"/>
                <w:szCs w:val="20"/>
              </w:rPr>
              <w:t>1 м</w:t>
            </w:r>
            <w:r w:rsidRPr="00B76F2A">
              <w:rPr>
                <w:b/>
                <w:sz w:val="20"/>
                <w:szCs w:val="20"/>
                <w:vertAlign w:val="superscript"/>
              </w:rPr>
              <w:t>2</w:t>
            </w:r>
            <w:r w:rsidRPr="00B76F2A">
              <w:rPr>
                <w:b/>
                <w:sz w:val="20"/>
                <w:szCs w:val="20"/>
              </w:rPr>
              <w:t xml:space="preserve"> торг. площі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0,679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194,4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0,056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1,88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286,4</w:t>
            </w:r>
          </w:p>
        </w:tc>
      </w:tr>
      <w:tr w:rsidR="00B76F2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pStyle w:val="ListParagraph"/>
              <w:numPr>
                <w:ilvl w:val="0"/>
                <w:numId w:val="3"/>
              </w:numPr>
              <w:tabs>
                <w:tab w:val="left" w:pos="112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2A" w:rsidRDefault="00B76F2A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Ринки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Pr="00B76F2A" w:rsidRDefault="00B76F2A">
            <w:pPr>
              <w:tabs>
                <w:tab w:val="left" w:pos="1125"/>
              </w:tabs>
              <w:jc w:val="center"/>
              <w:rPr>
                <w:rFonts w:eastAsia="Calibri"/>
                <w:b/>
                <w:sz w:val="20"/>
                <w:szCs w:val="20"/>
                <w:lang w:val="ru-RU"/>
              </w:rPr>
            </w:pPr>
            <w:r w:rsidRPr="00B76F2A">
              <w:rPr>
                <w:b/>
                <w:sz w:val="20"/>
                <w:szCs w:val="20"/>
              </w:rPr>
              <w:t>1 м</w:t>
            </w:r>
            <w:r w:rsidRPr="00B76F2A">
              <w:rPr>
                <w:b/>
                <w:sz w:val="20"/>
                <w:szCs w:val="20"/>
                <w:vertAlign w:val="superscript"/>
              </w:rPr>
              <w:t>2</w:t>
            </w:r>
            <w:r w:rsidRPr="00B76F2A">
              <w:rPr>
                <w:b/>
                <w:sz w:val="20"/>
                <w:szCs w:val="20"/>
              </w:rPr>
              <w:t xml:space="preserve"> торг. площі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0,836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160,4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0,069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2,32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191,8</w:t>
            </w:r>
          </w:p>
        </w:tc>
      </w:tr>
      <w:tr w:rsidR="00B76F2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pStyle w:val="ListParagraph"/>
              <w:numPr>
                <w:ilvl w:val="0"/>
                <w:numId w:val="3"/>
              </w:numPr>
              <w:tabs>
                <w:tab w:val="left" w:pos="112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2A" w:rsidRDefault="00B76F2A">
            <w:pPr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Заклади громадського харчування </w:t>
            </w:r>
            <w:r>
              <w:rPr>
                <w:b/>
                <w:bCs/>
                <w:sz w:val="22"/>
                <w:szCs w:val="22"/>
              </w:rPr>
              <w:lastRenderedPageBreak/>
              <w:t>(ресторани, кафе, їдальні)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Pr="00B76F2A" w:rsidRDefault="00B76F2A">
            <w:pPr>
              <w:tabs>
                <w:tab w:val="left" w:pos="1125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76F2A">
              <w:rPr>
                <w:b/>
                <w:sz w:val="20"/>
                <w:szCs w:val="20"/>
              </w:rPr>
              <w:lastRenderedPageBreak/>
              <w:t>1 місце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2,185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0,182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6,06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275,7</w:t>
            </w:r>
          </w:p>
        </w:tc>
      </w:tr>
      <w:tr w:rsidR="00B76F2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pStyle w:val="ListParagraph"/>
              <w:numPr>
                <w:ilvl w:val="0"/>
                <w:numId w:val="3"/>
              </w:numPr>
              <w:tabs>
                <w:tab w:val="left" w:pos="112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2A" w:rsidRDefault="00B76F2A">
            <w:pPr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Підприємства побутового обслуговування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Pr="00B76F2A" w:rsidRDefault="00B76F2A">
            <w:pPr>
              <w:tabs>
                <w:tab w:val="left" w:pos="1125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76F2A">
              <w:rPr>
                <w:b/>
                <w:sz w:val="20"/>
                <w:szCs w:val="20"/>
              </w:rPr>
              <w:t>1 робоче місце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1,265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0,105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3,51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190,6</w:t>
            </w:r>
          </w:p>
        </w:tc>
      </w:tr>
      <w:tr w:rsidR="00B76F2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pStyle w:val="ListParagraph"/>
              <w:numPr>
                <w:ilvl w:val="0"/>
                <w:numId w:val="3"/>
              </w:numPr>
              <w:tabs>
                <w:tab w:val="left" w:pos="112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2A" w:rsidRDefault="00B76F2A">
            <w:pPr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Лікарні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Pr="00B76F2A" w:rsidRDefault="00B76F2A">
            <w:pPr>
              <w:tabs>
                <w:tab w:val="left" w:pos="1125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76F2A">
              <w:rPr>
                <w:b/>
                <w:sz w:val="20"/>
                <w:szCs w:val="20"/>
              </w:rPr>
              <w:t>1 ліжко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1,768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0,147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4,91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262,3</w:t>
            </w:r>
          </w:p>
        </w:tc>
      </w:tr>
      <w:tr w:rsidR="00B76F2A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pStyle w:val="ListParagraph"/>
              <w:numPr>
                <w:ilvl w:val="0"/>
                <w:numId w:val="3"/>
              </w:numPr>
              <w:tabs>
                <w:tab w:val="left" w:pos="112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2A" w:rsidRDefault="00B76F2A">
            <w:pPr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Поліклініки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Pr="00B76F2A" w:rsidRDefault="00B76F2A">
            <w:pPr>
              <w:tabs>
                <w:tab w:val="left" w:pos="1125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76F2A">
              <w:rPr>
                <w:b/>
                <w:sz w:val="20"/>
                <w:szCs w:val="20"/>
              </w:rPr>
              <w:t>1 відвідування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0,036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125,2</w:t>
            </w:r>
          </w:p>
        </w:tc>
      </w:tr>
      <w:tr w:rsidR="00B76F2A">
        <w:trPr>
          <w:trHeight w:val="2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pStyle w:val="ListParagraph"/>
              <w:numPr>
                <w:ilvl w:val="0"/>
                <w:numId w:val="3"/>
              </w:numPr>
              <w:tabs>
                <w:tab w:val="left" w:pos="112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2A" w:rsidRDefault="00B76F2A">
            <w:pPr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Вокзали, автовокзали, аеропорт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Pr="00B76F2A" w:rsidRDefault="00B76F2A">
            <w:pPr>
              <w:tabs>
                <w:tab w:val="left" w:pos="1125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76F2A">
              <w:rPr>
                <w:b/>
                <w:sz w:val="20"/>
                <w:szCs w:val="20"/>
              </w:rPr>
              <w:t>1 м</w:t>
            </w:r>
            <w:r w:rsidRPr="00B76F2A">
              <w:rPr>
                <w:b/>
                <w:sz w:val="20"/>
                <w:szCs w:val="20"/>
                <w:vertAlign w:val="superscript"/>
              </w:rPr>
              <w:t>2</w:t>
            </w:r>
            <w:r w:rsidRPr="00B76F2A">
              <w:rPr>
                <w:b/>
                <w:sz w:val="20"/>
                <w:szCs w:val="20"/>
              </w:rPr>
              <w:t xml:space="preserve"> пасажирської площі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0,964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2,67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216,9</w:t>
            </w:r>
          </w:p>
        </w:tc>
      </w:tr>
      <w:tr w:rsidR="00B76F2A">
        <w:trPr>
          <w:trHeight w:val="11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pStyle w:val="ListParagraph"/>
              <w:numPr>
                <w:ilvl w:val="0"/>
                <w:numId w:val="3"/>
              </w:numPr>
              <w:tabs>
                <w:tab w:val="left" w:pos="112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2A" w:rsidRDefault="00B76F2A">
            <w:pPr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Заклади культури і мистецтва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Pr="00B76F2A" w:rsidRDefault="00B76F2A">
            <w:pPr>
              <w:tabs>
                <w:tab w:val="left" w:pos="1125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76F2A">
              <w:rPr>
                <w:b/>
                <w:sz w:val="20"/>
                <w:szCs w:val="20"/>
              </w:rPr>
              <w:t>1 місце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0,049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0,136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120,0</w:t>
            </w:r>
          </w:p>
        </w:tc>
      </w:tr>
      <w:tr w:rsidR="00B76F2A">
        <w:trPr>
          <w:trHeight w:val="11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pStyle w:val="ListParagraph"/>
              <w:numPr>
                <w:ilvl w:val="0"/>
                <w:numId w:val="3"/>
              </w:numPr>
              <w:tabs>
                <w:tab w:val="left" w:pos="112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2A" w:rsidRDefault="00B76F2A">
            <w:pPr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Аптеки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Pr="00B76F2A" w:rsidRDefault="00B76F2A">
            <w:pPr>
              <w:tabs>
                <w:tab w:val="left" w:pos="1125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76F2A">
              <w:rPr>
                <w:b/>
                <w:sz w:val="20"/>
                <w:szCs w:val="20"/>
              </w:rPr>
              <w:t>1 м</w:t>
            </w:r>
            <w:r w:rsidRPr="00B76F2A">
              <w:rPr>
                <w:b/>
                <w:sz w:val="20"/>
                <w:szCs w:val="20"/>
                <w:vertAlign w:val="superscript"/>
              </w:rPr>
              <w:t>2</w:t>
            </w:r>
            <w:r w:rsidRPr="00B76F2A">
              <w:rPr>
                <w:b/>
                <w:sz w:val="20"/>
                <w:szCs w:val="20"/>
              </w:rPr>
              <w:t xml:space="preserve"> торг. Площі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0,322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0,026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0,89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163,6</w:t>
            </w:r>
          </w:p>
        </w:tc>
      </w:tr>
      <w:tr w:rsidR="00B76F2A">
        <w:trPr>
          <w:trHeight w:val="11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pStyle w:val="ListParagraph"/>
              <w:numPr>
                <w:ilvl w:val="0"/>
                <w:numId w:val="3"/>
              </w:numPr>
              <w:tabs>
                <w:tab w:val="left" w:pos="112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2A" w:rsidRDefault="00B76F2A">
            <w:pPr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Кемпінги, автостоянки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Pr="00B76F2A" w:rsidRDefault="00B76F2A">
            <w:pPr>
              <w:tabs>
                <w:tab w:val="left" w:pos="1125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76F2A">
              <w:rPr>
                <w:b/>
                <w:sz w:val="20"/>
                <w:szCs w:val="20"/>
              </w:rPr>
              <w:t>1 м</w:t>
            </w:r>
            <w:r w:rsidRPr="00B76F2A">
              <w:rPr>
                <w:b/>
                <w:sz w:val="20"/>
                <w:szCs w:val="20"/>
                <w:vertAlign w:val="superscript"/>
              </w:rPr>
              <w:t>2</w:t>
            </w:r>
            <w:r w:rsidRPr="00B76F2A">
              <w:rPr>
                <w:b/>
                <w:sz w:val="20"/>
                <w:szCs w:val="20"/>
              </w:rPr>
              <w:t xml:space="preserve"> площі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273,9</w:t>
            </w:r>
          </w:p>
        </w:tc>
      </w:tr>
      <w:tr w:rsidR="00B76F2A">
        <w:trPr>
          <w:trHeight w:val="11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pStyle w:val="ListParagraph"/>
              <w:numPr>
                <w:ilvl w:val="0"/>
                <w:numId w:val="3"/>
              </w:numPr>
              <w:tabs>
                <w:tab w:val="left" w:pos="112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2A" w:rsidRDefault="00B76F2A">
            <w:pPr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Кладовища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Pr="00B76F2A" w:rsidRDefault="00B76F2A">
            <w:pPr>
              <w:tabs>
                <w:tab w:val="left" w:pos="1125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76F2A">
              <w:rPr>
                <w:b/>
                <w:sz w:val="20"/>
                <w:szCs w:val="20"/>
              </w:rPr>
              <w:t>1 м</w:t>
            </w:r>
            <w:r w:rsidRPr="00B76F2A">
              <w:rPr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161,0</w:t>
            </w:r>
          </w:p>
        </w:tc>
      </w:tr>
      <w:tr w:rsidR="00B76F2A">
        <w:trPr>
          <w:trHeight w:val="11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pStyle w:val="ListParagraph"/>
              <w:numPr>
                <w:ilvl w:val="0"/>
                <w:numId w:val="3"/>
              </w:numPr>
              <w:tabs>
                <w:tab w:val="left" w:pos="112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2A" w:rsidRDefault="00B76F2A">
            <w:pPr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Культові споруди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Pr="00B76F2A" w:rsidRDefault="00B76F2A">
            <w:pPr>
              <w:tabs>
                <w:tab w:val="left" w:pos="1125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76F2A">
              <w:rPr>
                <w:b/>
                <w:sz w:val="20"/>
                <w:szCs w:val="20"/>
              </w:rPr>
              <w:t>1 м</w:t>
            </w:r>
            <w:r w:rsidRPr="00B76F2A">
              <w:rPr>
                <w:b/>
                <w:sz w:val="20"/>
                <w:szCs w:val="20"/>
                <w:vertAlign w:val="superscript"/>
              </w:rPr>
              <w:t>2</w:t>
            </w:r>
            <w:r w:rsidRPr="00B76F2A">
              <w:rPr>
                <w:b/>
                <w:sz w:val="20"/>
                <w:szCs w:val="20"/>
              </w:rPr>
              <w:t xml:space="preserve"> площі території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210,9</w:t>
            </w:r>
          </w:p>
        </w:tc>
      </w:tr>
      <w:tr w:rsidR="00B76F2A">
        <w:trPr>
          <w:trHeight w:val="11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pStyle w:val="ListParagraph"/>
              <w:numPr>
                <w:ilvl w:val="0"/>
                <w:numId w:val="3"/>
              </w:numPr>
              <w:tabs>
                <w:tab w:val="left" w:pos="112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2A" w:rsidRDefault="00B76F2A">
            <w:pPr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Супермаркети площею більше 1000 кв. м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Pr="00B76F2A" w:rsidRDefault="00B76F2A">
            <w:pPr>
              <w:tabs>
                <w:tab w:val="left" w:pos="1125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76F2A">
              <w:rPr>
                <w:b/>
                <w:sz w:val="20"/>
                <w:szCs w:val="20"/>
              </w:rPr>
              <w:t>1 м</w:t>
            </w:r>
            <w:r w:rsidRPr="00B76F2A">
              <w:rPr>
                <w:b/>
                <w:sz w:val="20"/>
                <w:szCs w:val="20"/>
                <w:vertAlign w:val="superscript"/>
              </w:rPr>
              <w:t>2</w:t>
            </w:r>
            <w:r w:rsidRPr="00B76F2A">
              <w:rPr>
                <w:b/>
                <w:sz w:val="20"/>
                <w:szCs w:val="20"/>
              </w:rPr>
              <w:t xml:space="preserve"> торгівельної площі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0,949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181,4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0,079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2,63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191,1</w:t>
            </w:r>
          </w:p>
        </w:tc>
      </w:tr>
      <w:tr w:rsidR="00B76F2A">
        <w:trPr>
          <w:trHeight w:val="11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pStyle w:val="ListParagraph"/>
              <w:numPr>
                <w:ilvl w:val="0"/>
                <w:numId w:val="3"/>
              </w:numPr>
              <w:tabs>
                <w:tab w:val="left" w:pos="112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2A" w:rsidRDefault="00B76F2A">
            <w:pPr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Гаражі (гаражні кооперативи)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Pr="00B76F2A" w:rsidRDefault="00B76F2A">
            <w:pPr>
              <w:tabs>
                <w:tab w:val="left" w:pos="1125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76F2A">
              <w:rPr>
                <w:b/>
                <w:sz w:val="20"/>
                <w:szCs w:val="20"/>
              </w:rPr>
              <w:t>1 м</w:t>
            </w:r>
            <w:r w:rsidRPr="00B76F2A">
              <w:rPr>
                <w:b/>
                <w:sz w:val="20"/>
                <w:szCs w:val="20"/>
                <w:vertAlign w:val="superscript"/>
              </w:rPr>
              <w:t>2</w:t>
            </w:r>
            <w:r w:rsidRPr="00B76F2A">
              <w:rPr>
                <w:b/>
                <w:sz w:val="20"/>
                <w:szCs w:val="20"/>
              </w:rPr>
              <w:t xml:space="preserve"> площі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166,0</w:t>
            </w:r>
          </w:p>
        </w:tc>
      </w:tr>
    </w:tbl>
    <w:p w:rsidR="00B76F2A" w:rsidRDefault="00B76F2A" w:rsidP="00B76F2A"/>
    <w:p w:rsidR="00B76F2A" w:rsidRPr="00B76F2A" w:rsidRDefault="00B76F2A" w:rsidP="00B76F2A">
      <w:pPr>
        <w:numPr>
          <w:ilvl w:val="1"/>
          <w:numId w:val="4"/>
        </w:numPr>
        <w:ind w:firstLine="567"/>
        <w:jc w:val="both"/>
      </w:pPr>
      <w:r w:rsidRPr="00B76F2A">
        <w:t xml:space="preserve">Норма надання послуг з вивезення </w:t>
      </w:r>
      <w:r w:rsidRPr="00B76F2A">
        <w:rPr>
          <w:color w:val="000000"/>
        </w:rPr>
        <w:t>будівельних (ремонтних) відходів (БВ)</w:t>
      </w:r>
      <w:r w:rsidRPr="00B76F2A">
        <w:t xml:space="preserve"> в житловому секторі становить 0,11 м</w:t>
      </w:r>
      <w:r w:rsidRPr="00B76F2A">
        <w:rPr>
          <w:vertAlign w:val="superscript"/>
        </w:rPr>
        <w:t>3</w:t>
      </w:r>
      <w:r w:rsidRPr="00B76F2A">
        <w:t xml:space="preserve"> на рік на одного мешканця.</w:t>
      </w:r>
    </w:p>
    <w:p w:rsidR="00B76F2A" w:rsidRPr="00B76F2A" w:rsidRDefault="00B76F2A" w:rsidP="00B76F2A">
      <w:pPr>
        <w:numPr>
          <w:ilvl w:val="1"/>
          <w:numId w:val="4"/>
        </w:numPr>
        <w:ind w:firstLine="567"/>
        <w:jc w:val="both"/>
      </w:pPr>
      <w:r w:rsidRPr="00B76F2A">
        <w:t>Норма надання послуг з вивезення великогабаритних відходів (ВГВ) в житловому секторі складає - 0,</w:t>
      </w:r>
      <w:r w:rsidRPr="00B76F2A">
        <w:rPr>
          <w:lang w:val="ru-RU"/>
        </w:rPr>
        <w:t>117</w:t>
      </w:r>
      <w:r w:rsidRPr="00B76F2A">
        <w:t>м</w:t>
      </w:r>
      <w:r w:rsidRPr="00B76F2A">
        <w:rPr>
          <w:vertAlign w:val="superscript"/>
        </w:rPr>
        <w:t>3</w:t>
      </w:r>
      <w:r w:rsidRPr="00B76F2A">
        <w:t xml:space="preserve"> на рік на одного мешканця.</w:t>
      </w:r>
    </w:p>
    <w:p w:rsidR="00B76F2A" w:rsidRPr="00B76F2A" w:rsidRDefault="00B76F2A" w:rsidP="00B76F2A">
      <w:pPr>
        <w:numPr>
          <w:ilvl w:val="1"/>
          <w:numId w:val="4"/>
        </w:numPr>
        <w:ind w:firstLine="567"/>
        <w:jc w:val="both"/>
      </w:pPr>
      <w:r w:rsidRPr="00B76F2A">
        <w:t xml:space="preserve">Норма надання послуг з вивезення рідких відходів (РВ) складає – </w:t>
      </w:r>
      <w:r>
        <w:t xml:space="preserve">                </w:t>
      </w:r>
      <w:r w:rsidRPr="00B76F2A">
        <w:t>54,75 м</w:t>
      </w:r>
      <w:r w:rsidRPr="00B76F2A">
        <w:rPr>
          <w:vertAlign w:val="superscript"/>
        </w:rPr>
        <w:t>3</w:t>
      </w:r>
      <w:r>
        <w:rPr>
          <w:vertAlign w:val="superscript"/>
        </w:rPr>
        <w:t xml:space="preserve"> </w:t>
      </w:r>
      <w:r w:rsidRPr="00B76F2A">
        <w:t>на рік на одного мешканця.</w:t>
      </w:r>
    </w:p>
    <w:p w:rsidR="00B76F2A" w:rsidRPr="00B76F2A" w:rsidRDefault="00B76F2A" w:rsidP="00B76F2A">
      <w:pPr>
        <w:numPr>
          <w:ilvl w:val="1"/>
          <w:numId w:val="4"/>
        </w:numPr>
        <w:ind w:firstLine="567"/>
        <w:jc w:val="both"/>
      </w:pPr>
      <w:r w:rsidRPr="00B76F2A">
        <w:t>Норма надання послуг з вивезення сміття (змет</w:t>
      </w:r>
      <w:r>
        <w:t>у</w:t>
      </w:r>
      <w:r w:rsidRPr="00B76F2A">
        <w:t>) з удосконаленого покриття доріг та площ  на 1м</w:t>
      </w:r>
      <w:r w:rsidRPr="00B76F2A">
        <w:rPr>
          <w:vertAlign w:val="superscript"/>
        </w:rPr>
        <w:t>2</w:t>
      </w:r>
      <w:r w:rsidRPr="00B76F2A">
        <w:t xml:space="preserve"> становить 5-15 кг/рік або 0,008-0,025 м</w:t>
      </w:r>
      <w:r w:rsidRPr="00B76F2A">
        <w:rPr>
          <w:vertAlign w:val="superscript"/>
        </w:rPr>
        <w:t>3</w:t>
      </w:r>
      <w:r>
        <w:rPr>
          <w:vertAlign w:val="superscript"/>
        </w:rPr>
        <w:t xml:space="preserve"> </w:t>
      </w:r>
      <w:r>
        <w:t>на р</w:t>
      </w:r>
      <w:r w:rsidRPr="00B76F2A">
        <w:t>ік.</w:t>
      </w:r>
    </w:p>
    <w:p w:rsidR="00B76F2A" w:rsidRPr="00B76F2A" w:rsidRDefault="00B76F2A" w:rsidP="00B76F2A">
      <w:pPr>
        <w:numPr>
          <w:ilvl w:val="1"/>
          <w:numId w:val="4"/>
        </w:numPr>
        <w:ind w:firstLine="567"/>
        <w:jc w:val="both"/>
      </w:pPr>
      <w:r w:rsidRPr="00B76F2A">
        <w:t>Середня щільність твердих побутових відходів, які утворюються у житлових будинках, а також на підприємствах, установах і організаціях, складає – 195</w:t>
      </w:r>
      <w:r w:rsidRPr="00B76F2A">
        <w:rPr>
          <w:color w:val="000000"/>
        </w:rPr>
        <w:t>,6кг/</w:t>
      </w:r>
      <w:r w:rsidRPr="00B76F2A">
        <w:t xml:space="preserve"> м</w:t>
      </w:r>
      <w:r w:rsidRPr="00B76F2A">
        <w:rPr>
          <w:vertAlign w:val="superscript"/>
        </w:rPr>
        <w:t>3</w:t>
      </w:r>
      <w:r w:rsidR="005B1D16">
        <w:t xml:space="preserve">  (в перерахунку 5,1).</w:t>
      </w:r>
    </w:p>
    <w:p w:rsidR="00B76F2A" w:rsidRDefault="00B76F2A" w:rsidP="00B76F2A"/>
    <w:p w:rsidR="00B76F2A" w:rsidRDefault="00B76F2A" w:rsidP="00B76F2A"/>
    <w:p w:rsidR="00B76F2A" w:rsidRPr="00D449E5" w:rsidRDefault="00B76F2A" w:rsidP="00B76F2A">
      <w:pPr>
        <w:rPr>
          <w:b/>
        </w:rPr>
      </w:pPr>
      <w:r w:rsidRPr="00D449E5">
        <w:rPr>
          <w:b/>
        </w:rPr>
        <w:t xml:space="preserve">Секретар виконавчого комітету </w:t>
      </w:r>
    </w:p>
    <w:p w:rsidR="00B76F2A" w:rsidRPr="00D449E5" w:rsidRDefault="00B76F2A" w:rsidP="00B76F2A">
      <w:pPr>
        <w:rPr>
          <w:b/>
        </w:rPr>
      </w:pPr>
      <w:r w:rsidRPr="00D449E5">
        <w:rPr>
          <w:b/>
        </w:rPr>
        <w:t>Чернівецької міської ради</w:t>
      </w:r>
      <w:r w:rsidRPr="00D449E5">
        <w:rPr>
          <w:b/>
        </w:rPr>
        <w:tab/>
      </w:r>
      <w:r w:rsidRPr="00D449E5">
        <w:rPr>
          <w:b/>
        </w:rPr>
        <w:tab/>
      </w:r>
      <w:r w:rsidRPr="00D449E5">
        <w:rPr>
          <w:b/>
        </w:rPr>
        <w:tab/>
      </w:r>
      <w:r w:rsidRPr="00D449E5">
        <w:rPr>
          <w:b/>
        </w:rPr>
        <w:tab/>
      </w:r>
      <w:r w:rsidRPr="00D449E5">
        <w:rPr>
          <w:b/>
        </w:rPr>
        <w:tab/>
      </w:r>
      <w:r w:rsidRPr="00D449E5">
        <w:rPr>
          <w:b/>
        </w:rPr>
        <w:tab/>
      </w:r>
      <w:r w:rsidRPr="00D449E5">
        <w:rPr>
          <w:b/>
        </w:rPr>
        <w:tab/>
      </w:r>
      <w:r>
        <w:rPr>
          <w:b/>
        </w:rPr>
        <w:t xml:space="preserve">       </w:t>
      </w:r>
      <w:r w:rsidRPr="00D449E5">
        <w:rPr>
          <w:b/>
        </w:rPr>
        <w:t>А. Бабюк</w:t>
      </w:r>
    </w:p>
    <w:p w:rsidR="00B76F2A" w:rsidRDefault="00B76F2A" w:rsidP="00B76F2A"/>
    <w:sectPr w:rsidR="00B76F2A" w:rsidSect="000E0E3D">
      <w:pgSz w:w="11906" w:h="16838"/>
      <w:pgMar w:top="719" w:right="851" w:bottom="719" w:left="1418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552C" w:rsidRDefault="0093552C">
      <w:r>
        <w:separator/>
      </w:r>
    </w:p>
  </w:endnote>
  <w:endnote w:type="continuationSeparator" w:id="0">
    <w:p w:rsidR="0093552C" w:rsidRDefault="009355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552C" w:rsidRDefault="0093552C">
      <w:r>
        <w:separator/>
      </w:r>
    </w:p>
  </w:footnote>
  <w:footnote w:type="continuationSeparator" w:id="0">
    <w:p w:rsidR="0093552C" w:rsidRDefault="009355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0232"/>
    <w:multiLevelType w:val="multilevel"/>
    <w:tmpl w:val="7B362B5A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1" w15:restartNumberingAfterBreak="0">
    <w:nsid w:val="06AA51AD"/>
    <w:multiLevelType w:val="multilevel"/>
    <w:tmpl w:val="9036F2DE"/>
    <w:lvl w:ilvl="0">
      <w:start w:val="1"/>
      <w:numFmt w:val="decimal"/>
      <w:lvlText w:val="%1."/>
      <w:lvlJc w:val="left"/>
      <w:pPr>
        <w:ind w:left="900" w:hanging="90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40" w:hanging="90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380" w:hanging="90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080" w:hanging="2160"/>
      </w:pPr>
      <w:rPr>
        <w:rFonts w:cs="Times New Roman" w:hint="default"/>
      </w:rPr>
    </w:lvl>
  </w:abstractNum>
  <w:abstractNum w:abstractNumId="2" w15:restartNumberingAfterBreak="0">
    <w:nsid w:val="4A630202"/>
    <w:multiLevelType w:val="hybridMultilevel"/>
    <w:tmpl w:val="DE54F38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C6511CA"/>
    <w:multiLevelType w:val="hybridMultilevel"/>
    <w:tmpl w:val="DF72BF9A"/>
    <w:lvl w:ilvl="0" w:tplc="0852A3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22E2DC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CB80837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036A412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09348BE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E300383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576ED1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51BC001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DDF8269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F2A"/>
    <w:rsid w:val="000E0E3D"/>
    <w:rsid w:val="00136D9C"/>
    <w:rsid w:val="00167722"/>
    <w:rsid w:val="00214598"/>
    <w:rsid w:val="00231121"/>
    <w:rsid w:val="00346739"/>
    <w:rsid w:val="00375319"/>
    <w:rsid w:val="004F70A5"/>
    <w:rsid w:val="00563851"/>
    <w:rsid w:val="005B1D16"/>
    <w:rsid w:val="0093552C"/>
    <w:rsid w:val="00944248"/>
    <w:rsid w:val="00A262DB"/>
    <w:rsid w:val="00B76F2A"/>
    <w:rsid w:val="00C73E80"/>
    <w:rsid w:val="00E05AC8"/>
    <w:rsid w:val="00EC45BC"/>
    <w:rsid w:val="00FA7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51723A-DBFC-47D7-A82E-C73B26B16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F2A"/>
    <w:rPr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qFormat/>
    <w:rsid w:val="00B76F2A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B76F2A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character" w:default="1" w:styleId="a0">
    <w:name w:val="Default Paragraph Font"/>
    <w:link w:val="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locked/>
    <w:rsid w:val="00B76F2A"/>
    <w:rPr>
      <w:b/>
      <w:bCs/>
      <w:sz w:val="28"/>
      <w:szCs w:val="28"/>
      <w:lang w:val="uk-UA" w:eastAsia="ru-RU" w:bidi="ar-SA"/>
    </w:rPr>
  </w:style>
  <w:style w:type="character" w:customStyle="1" w:styleId="30">
    <w:name w:val="Заголовок 3 Знак"/>
    <w:basedOn w:val="a0"/>
    <w:link w:val="3"/>
    <w:semiHidden/>
    <w:locked/>
    <w:rsid w:val="00B76F2A"/>
    <w:rPr>
      <w:b/>
      <w:bCs/>
      <w:sz w:val="28"/>
      <w:szCs w:val="28"/>
      <w:lang w:val="uk-UA" w:eastAsia="ru-RU" w:bidi="ar-SA"/>
    </w:rPr>
  </w:style>
  <w:style w:type="paragraph" w:styleId="a3">
    <w:name w:val="Body Text Indent"/>
    <w:basedOn w:val="a"/>
    <w:link w:val="a4"/>
    <w:rsid w:val="00B76F2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semiHidden/>
    <w:locked/>
    <w:rsid w:val="00B76F2A"/>
    <w:rPr>
      <w:sz w:val="28"/>
      <w:szCs w:val="28"/>
      <w:lang w:val="uk-UA" w:eastAsia="ru-RU" w:bidi="ar-SA"/>
    </w:rPr>
  </w:style>
  <w:style w:type="character" w:customStyle="1" w:styleId="rvts0">
    <w:name w:val="rvts0"/>
    <w:basedOn w:val="a0"/>
    <w:rsid w:val="00B76F2A"/>
    <w:rPr>
      <w:rFonts w:cs="Times New Roman"/>
    </w:rPr>
  </w:style>
  <w:style w:type="paragraph" w:styleId="a5">
    <w:name w:val="header"/>
    <w:basedOn w:val="a"/>
    <w:link w:val="a6"/>
    <w:rsid w:val="00B76F2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locked/>
    <w:rsid w:val="00B76F2A"/>
    <w:rPr>
      <w:sz w:val="28"/>
      <w:szCs w:val="28"/>
      <w:lang w:val="uk-UA" w:eastAsia="ru-RU" w:bidi="ar-SA"/>
    </w:rPr>
  </w:style>
  <w:style w:type="paragraph" w:customStyle="1" w:styleId="ListParagraph1">
    <w:name w:val="List Paragraph1"/>
    <w:basedOn w:val="a"/>
    <w:rsid w:val="00B76F2A"/>
    <w:pPr>
      <w:ind w:left="720"/>
    </w:pPr>
  </w:style>
  <w:style w:type="paragraph" w:customStyle="1" w:styleId="rvps2">
    <w:name w:val="rvps2"/>
    <w:basedOn w:val="a"/>
    <w:rsid w:val="00B76F2A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ListParagraph">
    <w:name w:val="List Paragraph"/>
    <w:basedOn w:val="a"/>
    <w:rsid w:val="00B76F2A"/>
    <w:pPr>
      <w:ind w:left="720"/>
    </w:pPr>
    <w:rPr>
      <w:sz w:val="20"/>
      <w:szCs w:val="20"/>
    </w:rPr>
  </w:style>
  <w:style w:type="paragraph" w:customStyle="1" w:styleId="1">
    <w:name w:val=" Знак Знак1 Знак Знак Знак Знак Знак Знак Знак Знак Знак Знак Знак Знак Знак"/>
    <w:basedOn w:val="a"/>
    <w:link w:val="a0"/>
    <w:rsid w:val="00B76F2A"/>
    <w:rPr>
      <w:rFonts w:ascii="Verdana" w:hAnsi="Verdana" w:cs="Verdana"/>
      <w:sz w:val="20"/>
      <w:szCs w:val="20"/>
      <w:lang w:val="en-US" w:eastAsia="en-US"/>
    </w:rPr>
  </w:style>
  <w:style w:type="character" w:customStyle="1" w:styleId="HTML">
    <w:name w:val="Стандартный HTML Знак"/>
    <w:basedOn w:val="a0"/>
    <w:link w:val="HTML0"/>
    <w:locked/>
    <w:rsid w:val="00B76F2A"/>
    <w:rPr>
      <w:rFonts w:ascii="Courier New" w:hAnsi="Courier New" w:cs="Courier New"/>
      <w:b/>
      <w:sz w:val="17"/>
      <w:szCs w:val="17"/>
      <w:lang w:val="uk-UA" w:eastAsia="ru-RU" w:bidi="ar-SA"/>
    </w:rPr>
  </w:style>
  <w:style w:type="paragraph" w:styleId="HTML0">
    <w:name w:val="HTML Preformatted"/>
    <w:basedOn w:val="a"/>
    <w:link w:val="HTML"/>
    <w:rsid w:val="00B76F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b/>
      <w:sz w:val="17"/>
      <w:szCs w:val="17"/>
    </w:rPr>
  </w:style>
  <w:style w:type="paragraph" w:styleId="a7">
    <w:name w:val="footer"/>
    <w:basedOn w:val="a"/>
    <w:rsid w:val="00563851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654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731</Words>
  <Characters>4169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DJKG</Company>
  <LinksUpToDate>false</LinksUpToDate>
  <CharactersWithSpaces>4891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cp:lastModifiedBy>kompvid2</cp:lastModifiedBy>
  <cp:revision>2</cp:revision>
  <cp:lastPrinted>2019-10-30T12:39:00Z</cp:lastPrinted>
  <dcterms:created xsi:type="dcterms:W3CDTF">2019-11-12T07:48:00Z</dcterms:created>
  <dcterms:modified xsi:type="dcterms:W3CDTF">2019-11-12T07:48:00Z</dcterms:modified>
</cp:coreProperties>
</file>