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9DB" w:rsidRDefault="008069DB" w:rsidP="008069DB">
      <w:pPr>
        <w:jc w:val="center"/>
        <w:rPr>
          <w:sz w:val="28"/>
          <w:lang w:val="en-US"/>
        </w:rPr>
      </w:pPr>
      <w:bookmarkStart w:id="0" w:name="_GoBack"/>
      <w:bookmarkEnd w:id="0"/>
    </w:p>
    <w:p w:rsidR="008069DB" w:rsidRDefault="008069DB" w:rsidP="008069DB">
      <w:pPr>
        <w:jc w:val="center"/>
        <w:rPr>
          <w:sz w:val="28"/>
          <w:lang w:val="en-US"/>
        </w:rPr>
      </w:pPr>
    </w:p>
    <w:p w:rsidR="008069DB" w:rsidRDefault="008069DB" w:rsidP="008069DB">
      <w:pPr>
        <w:jc w:val="center"/>
        <w:rPr>
          <w:sz w:val="28"/>
          <w:lang w:val="en-US"/>
        </w:rPr>
      </w:pPr>
    </w:p>
    <w:p w:rsidR="008069DB" w:rsidRDefault="008069DB" w:rsidP="008069DB">
      <w:pPr>
        <w:jc w:val="center"/>
        <w:rPr>
          <w:sz w:val="28"/>
          <w:lang w:val="uk-UA"/>
        </w:rPr>
      </w:pPr>
      <w:r>
        <w:rPr>
          <w:sz w:val="28"/>
          <w:lang w:val="en-US"/>
        </w:rPr>
        <w:t xml:space="preserve">    </w:t>
      </w:r>
      <w:r w:rsidR="00E3381F">
        <w:rPr>
          <w:sz w:val="28"/>
          <w:lang w:val="uk-UA"/>
        </w:rPr>
        <w:t xml:space="preserve"> </w:t>
      </w:r>
      <w:r w:rsidR="006E4A29">
        <w:rPr>
          <w:noProof/>
          <w:sz w:val="28"/>
          <w:lang w:val="en-US" w:eastAsia="en-US"/>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8069DB" w:rsidRDefault="008069DB" w:rsidP="008069DB">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8069DB" w:rsidRDefault="008069DB" w:rsidP="008069DB">
      <w:pPr>
        <w:pStyle w:val="2"/>
        <w:rPr>
          <w:sz w:val="36"/>
        </w:rPr>
      </w:pPr>
      <w:r>
        <w:rPr>
          <w:sz w:val="36"/>
        </w:rPr>
        <w:t xml:space="preserve">   Чернівецька міська рада</w:t>
      </w:r>
    </w:p>
    <w:p w:rsidR="008069DB" w:rsidRDefault="008069DB" w:rsidP="008069DB">
      <w:pPr>
        <w:jc w:val="center"/>
        <w:rPr>
          <w:b/>
          <w:sz w:val="36"/>
          <w:lang w:val="uk-UA"/>
        </w:rPr>
      </w:pPr>
      <w:r>
        <w:rPr>
          <w:b/>
          <w:sz w:val="36"/>
          <w:lang w:val="uk-UA"/>
        </w:rPr>
        <w:t xml:space="preserve">     Виконавчий комітет</w:t>
      </w:r>
    </w:p>
    <w:p w:rsidR="008069DB" w:rsidRDefault="008069DB" w:rsidP="008069DB">
      <w:pPr>
        <w:pStyle w:val="3"/>
      </w:pPr>
      <w:r>
        <w:t xml:space="preserve">                                             Р  І  Ш  Е  Н  Н  Я</w:t>
      </w:r>
    </w:p>
    <w:p w:rsidR="008069DB" w:rsidRDefault="008069DB" w:rsidP="008069DB">
      <w:pPr>
        <w:pStyle w:val="1"/>
        <w:rPr>
          <w:sz w:val="28"/>
        </w:rPr>
      </w:pPr>
    </w:p>
    <w:p w:rsidR="008069DB" w:rsidRDefault="008069DB" w:rsidP="008069DB">
      <w:pPr>
        <w:pStyle w:val="1"/>
        <w:rPr>
          <w:sz w:val="28"/>
        </w:rPr>
      </w:pPr>
      <w:r w:rsidRPr="008069DB">
        <w:rPr>
          <w:sz w:val="28"/>
          <w:u w:val="single"/>
          <w:lang w:val="ru-RU"/>
        </w:rPr>
        <w:t>10</w:t>
      </w:r>
      <w:r w:rsidRPr="008069DB">
        <w:rPr>
          <w:sz w:val="28"/>
          <w:u w:val="single"/>
        </w:rPr>
        <w:t>.</w:t>
      </w:r>
      <w:r w:rsidRPr="008069DB">
        <w:rPr>
          <w:sz w:val="28"/>
          <w:u w:val="single"/>
          <w:lang w:val="ru-RU"/>
        </w:rPr>
        <w:t>12</w:t>
      </w:r>
      <w:r w:rsidRPr="008069DB">
        <w:rPr>
          <w:sz w:val="28"/>
          <w:u w:val="single"/>
        </w:rPr>
        <w:t>.201</w:t>
      </w:r>
      <w:r w:rsidRPr="008069DB">
        <w:rPr>
          <w:sz w:val="28"/>
          <w:u w:val="single"/>
          <w:lang w:val="ru-RU"/>
        </w:rPr>
        <w:t>9</w:t>
      </w:r>
      <w:r>
        <w:rPr>
          <w:sz w:val="28"/>
        </w:rPr>
        <w:t xml:space="preserve"> № </w:t>
      </w:r>
      <w:r w:rsidRPr="008069DB">
        <w:rPr>
          <w:sz w:val="28"/>
          <w:lang w:val="ru-RU"/>
        </w:rPr>
        <w:t>______</w:t>
      </w:r>
      <w:r>
        <w:rPr>
          <w:sz w:val="28"/>
        </w:rPr>
        <w:t xml:space="preserve">                                                                              м. Чернівці</w:t>
      </w:r>
    </w:p>
    <w:p w:rsidR="008069DB" w:rsidRDefault="008069DB" w:rsidP="008069DB">
      <w:pPr>
        <w:rPr>
          <w:sz w:val="28"/>
          <w:szCs w:val="20"/>
          <w:lang w:val="uk-UA"/>
        </w:rPr>
      </w:pPr>
      <w:r>
        <w:rPr>
          <w:sz w:val="28"/>
          <w:lang w:val="uk-UA"/>
        </w:rPr>
        <w:t xml:space="preserve">                     </w:t>
      </w:r>
    </w:p>
    <w:p w:rsidR="008069DB" w:rsidRPr="008069DB" w:rsidRDefault="008069DB" w:rsidP="008069DB">
      <w:pPr>
        <w:jc w:val="center"/>
        <w:rPr>
          <w:b/>
          <w:sz w:val="28"/>
          <w:szCs w:val="20"/>
        </w:rPr>
      </w:pPr>
      <w:r>
        <w:rPr>
          <w:b/>
          <w:sz w:val="28"/>
          <w:szCs w:val="20"/>
          <w:lang w:val="uk-UA"/>
        </w:rPr>
        <w:t>Про зміну нумерації квартир</w:t>
      </w:r>
      <w:r w:rsidRPr="00EA2D73">
        <w:rPr>
          <w:b/>
          <w:sz w:val="28"/>
          <w:szCs w:val="20"/>
        </w:rPr>
        <w:t>и</w:t>
      </w:r>
      <w:r>
        <w:rPr>
          <w:b/>
          <w:sz w:val="28"/>
          <w:szCs w:val="20"/>
          <w:lang w:val="uk-UA"/>
        </w:rPr>
        <w:t xml:space="preserve"> № </w:t>
      </w:r>
      <w:r w:rsidRPr="005C4902">
        <w:rPr>
          <w:b/>
          <w:sz w:val="28"/>
          <w:szCs w:val="20"/>
          <w:lang w:val="uk-UA"/>
        </w:rPr>
        <w:t>1</w:t>
      </w:r>
      <w:r w:rsidRPr="008069DB">
        <w:rPr>
          <w:b/>
          <w:sz w:val="28"/>
          <w:szCs w:val="20"/>
        </w:rPr>
        <w:t>2</w:t>
      </w:r>
      <w:r w:rsidRPr="005C4902">
        <w:rPr>
          <w:b/>
          <w:sz w:val="28"/>
          <w:szCs w:val="20"/>
          <w:lang w:val="uk-UA"/>
        </w:rPr>
        <w:t xml:space="preserve"> </w:t>
      </w:r>
      <w:r>
        <w:rPr>
          <w:b/>
          <w:sz w:val="28"/>
          <w:szCs w:val="20"/>
          <w:lang w:val="uk-UA"/>
        </w:rPr>
        <w:t xml:space="preserve">в  будинку  № </w:t>
      </w:r>
      <w:r w:rsidRPr="008069DB">
        <w:rPr>
          <w:b/>
          <w:sz w:val="28"/>
          <w:szCs w:val="20"/>
        </w:rPr>
        <w:t>18</w:t>
      </w:r>
      <w:r>
        <w:rPr>
          <w:b/>
          <w:sz w:val="28"/>
          <w:szCs w:val="20"/>
          <w:lang w:val="uk-UA"/>
        </w:rPr>
        <w:t xml:space="preserve"> на                           вул. Братів Руснаків</w:t>
      </w:r>
    </w:p>
    <w:p w:rsidR="008069DB" w:rsidRDefault="008069DB" w:rsidP="008069DB">
      <w:pPr>
        <w:jc w:val="both"/>
        <w:rPr>
          <w:sz w:val="28"/>
          <w:lang w:val="uk-UA"/>
        </w:rPr>
      </w:pPr>
      <w:r>
        <w:rPr>
          <w:sz w:val="28"/>
          <w:lang w:val="uk-UA"/>
        </w:rPr>
        <w:t xml:space="preserve">      </w:t>
      </w:r>
      <w:r>
        <w:rPr>
          <w:sz w:val="28"/>
          <w:lang w:val="uk-UA"/>
        </w:rPr>
        <w:tab/>
      </w:r>
    </w:p>
    <w:p w:rsidR="008069DB" w:rsidRDefault="008069DB" w:rsidP="008069DB">
      <w:pPr>
        <w:ind w:firstLine="708"/>
        <w:jc w:val="both"/>
        <w:rPr>
          <w:bCs/>
          <w:sz w:val="28"/>
          <w:lang w:val="uk-UA"/>
        </w:rPr>
      </w:pPr>
      <w:r>
        <w:rPr>
          <w:sz w:val="28"/>
          <w:lang w:val="uk-UA"/>
        </w:rPr>
        <w:t>Відповідно до статей 30, 59 Закону України «Про місцеве самоврядування в Україні», з метою впорядкування нумерації квартири № 12 в будинку № 18 на вул.</w:t>
      </w:r>
      <w:r w:rsidRPr="00180E82">
        <w:rPr>
          <w:sz w:val="28"/>
          <w:lang w:val="uk-UA"/>
        </w:rPr>
        <w:t xml:space="preserve"> </w:t>
      </w:r>
      <w:r>
        <w:rPr>
          <w:sz w:val="28"/>
          <w:lang w:val="uk-UA"/>
        </w:rPr>
        <w:t>Братів Руснаків, беручи до уваги звернення                           гр. Лисько Н. В. від 01.11</w:t>
      </w:r>
      <w:r w:rsidR="001767FA">
        <w:rPr>
          <w:sz w:val="28"/>
          <w:lang w:val="uk-UA"/>
        </w:rPr>
        <w:t>.2019р. № Л</w:t>
      </w:r>
      <w:r>
        <w:rPr>
          <w:sz w:val="28"/>
          <w:lang w:val="uk-UA"/>
        </w:rPr>
        <w:t>-</w:t>
      </w:r>
      <w:r w:rsidR="001767FA">
        <w:rPr>
          <w:sz w:val="28"/>
          <w:lang w:val="uk-UA"/>
        </w:rPr>
        <w:t>3546</w:t>
      </w:r>
      <w:r>
        <w:rPr>
          <w:sz w:val="28"/>
          <w:lang w:val="uk-UA"/>
        </w:rPr>
        <w:t xml:space="preserve">/0-03/01 з поданими до нього документами, </w:t>
      </w:r>
      <w:r>
        <w:rPr>
          <w:bCs/>
          <w:sz w:val="28"/>
          <w:lang w:val="uk-UA"/>
        </w:rPr>
        <w:t>виконавчий комітет Чернівецької міської ради</w:t>
      </w:r>
    </w:p>
    <w:p w:rsidR="008069DB" w:rsidRDefault="008069DB" w:rsidP="008069DB">
      <w:pPr>
        <w:ind w:firstLine="708"/>
        <w:jc w:val="both"/>
        <w:rPr>
          <w:b/>
          <w:sz w:val="28"/>
          <w:szCs w:val="20"/>
          <w:lang w:val="uk-UA"/>
        </w:rPr>
      </w:pPr>
      <w:r>
        <w:rPr>
          <w:b/>
          <w:sz w:val="28"/>
          <w:lang w:val="uk-UA"/>
        </w:rPr>
        <w:t xml:space="preserve"> </w:t>
      </w:r>
    </w:p>
    <w:p w:rsidR="008069DB" w:rsidRDefault="008069DB" w:rsidP="008069DB">
      <w:pPr>
        <w:rPr>
          <w:b/>
          <w:sz w:val="28"/>
          <w:lang w:val="uk-UA"/>
        </w:rPr>
      </w:pPr>
      <w:r>
        <w:rPr>
          <w:b/>
          <w:lang w:val="uk-UA"/>
        </w:rPr>
        <w:t xml:space="preserve">                                                          </w:t>
      </w:r>
      <w:r>
        <w:rPr>
          <w:b/>
          <w:sz w:val="28"/>
        </w:rPr>
        <w:t>В И Р І Ш И В:</w:t>
      </w:r>
    </w:p>
    <w:p w:rsidR="008069DB" w:rsidRDefault="008069DB" w:rsidP="008069DB">
      <w:pPr>
        <w:rPr>
          <w:b/>
          <w:sz w:val="28"/>
          <w:szCs w:val="20"/>
          <w:lang w:val="uk-UA"/>
        </w:rPr>
      </w:pPr>
    </w:p>
    <w:p w:rsidR="008069DB" w:rsidRDefault="008069DB" w:rsidP="008069DB">
      <w:pPr>
        <w:pStyle w:val="20"/>
        <w:rPr>
          <w:b w:val="0"/>
          <w:bCs/>
          <w:lang w:val="uk-UA"/>
        </w:rPr>
      </w:pPr>
      <w:r>
        <w:rPr>
          <w:lang w:val="uk-UA"/>
        </w:rPr>
        <w:tab/>
        <w:t xml:space="preserve">1. </w:t>
      </w:r>
      <w:r>
        <w:rPr>
          <w:b w:val="0"/>
          <w:bCs/>
          <w:lang w:val="uk-UA"/>
        </w:rPr>
        <w:t xml:space="preserve">Змінити нумерацію квартири № </w:t>
      </w:r>
      <w:r w:rsidRPr="00683387">
        <w:rPr>
          <w:b w:val="0"/>
          <w:bCs/>
        </w:rPr>
        <w:t>1</w:t>
      </w:r>
      <w:r w:rsidR="001767FA">
        <w:rPr>
          <w:b w:val="0"/>
          <w:bCs/>
          <w:lang w:val="uk-UA"/>
        </w:rPr>
        <w:t>2</w:t>
      </w:r>
      <w:r>
        <w:rPr>
          <w:b w:val="0"/>
          <w:bCs/>
          <w:lang w:val="uk-UA"/>
        </w:rPr>
        <w:t xml:space="preserve"> в будинку № </w:t>
      </w:r>
      <w:r w:rsidR="001767FA">
        <w:rPr>
          <w:b w:val="0"/>
          <w:bCs/>
          <w:lang w:val="uk-UA"/>
        </w:rPr>
        <w:t>18</w:t>
      </w:r>
      <w:r>
        <w:rPr>
          <w:b w:val="0"/>
          <w:bCs/>
          <w:lang w:val="uk-UA"/>
        </w:rPr>
        <w:t xml:space="preserve"> на                          вул. </w:t>
      </w:r>
      <w:r w:rsidR="001767FA">
        <w:rPr>
          <w:b w:val="0"/>
          <w:bCs/>
          <w:lang w:val="uk-UA"/>
        </w:rPr>
        <w:t>Братів Руснаків</w:t>
      </w:r>
      <w:r>
        <w:rPr>
          <w:b w:val="0"/>
          <w:bCs/>
          <w:lang w:val="uk-UA"/>
        </w:rPr>
        <w:t xml:space="preserve"> згідно з додатком.</w:t>
      </w:r>
    </w:p>
    <w:p w:rsidR="008069DB" w:rsidRDefault="008069DB" w:rsidP="008069DB">
      <w:pPr>
        <w:pStyle w:val="20"/>
        <w:ind w:firstLine="708"/>
        <w:rPr>
          <w:lang w:val="uk-UA"/>
        </w:rPr>
      </w:pPr>
    </w:p>
    <w:p w:rsidR="008069DB" w:rsidRDefault="001767FA" w:rsidP="008069DB">
      <w:pPr>
        <w:pStyle w:val="20"/>
        <w:ind w:firstLine="708"/>
        <w:rPr>
          <w:b w:val="0"/>
          <w:bCs/>
          <w:lang w:val="uk-UA"/>
        </w:rPr>
      </w:pPr>
      <w:r>
        <w:rPr>
          <w:bCs/>
          <w:lang w:val="uk-UA"/>
        </w:rPr>
        <w:t>2</w:t>
      </w:r>
      <w:r w:rsidR="008069DB" w:rsidRPr="00B052F5">
        <w:rPr>
          <w:bCs/>
          <w:lang w:val="uk-UA"/>
        </w:rPr>
        <w:t>.</w:t>
      </w:r>
      <w:r w:rsidR="008069DB">
        <w:rPr>
          <w:b w:val="0"/>
          <w:bCs/>
          <w:lang w:val="uk-UA"/>
        </w:rPr>
        <w:t xml:space="preserve"> Департаменту житлово-комунального господарства міської ради:</w:t>
      </w:r>
    </w:p>
    <w:p w:rsidR="008069DB" w:rsidRDefault="008069DB" w:rsidP="008069DB">
      <w:pPr>
        <w:pStyle w:val="20"/>
        <w:ind w:firstLine="708"/>
        <w:rPr>
          <w:b w:val="0"/>
          <w:bCs/>
          <w:lang w:val="uk-UA"/>
        </w:rPr>
      </w:pPr>
    </w:p>
    <w:p w:rsidR="008069DB" w:rsidRDefault="00E3381F" w:rsidP="008069DB">
      <w:pPr>
        <w:pStyle w:val="20"/>
        <w:ind w:firstLine="708"/>
        <w:rPr>
          <w:b w:val="0"/>
          <w:bCs/>
          <w:lang w:val="uk-UA"/>
        </w:rPr>
      </w:pPr>
      <w:r>
        <w:rPr>
          <w:bCs/>
          <w:lang w:val="uk-UA"/>
        </w:rPr>
        <w:t>2</w:t>
      </w:r>
      <w:r w:rsidR="008069DB" w:rsidRPr="00B713D0">
        <w:rPr>
          <w:bCs/>
          <w:lang w:val="uk-UA"/>
        </w:rPr>
        <w:t>.1.</w:t>
      </w:r>
      <w:r w:rsidR="008069DB">
        <w:rPr>
          <w:b w:val="0"/>
          <w:bCs/>
          <w:lang w:val="uk-UA"/>
        </w:rPr>
        <w:t xml:space="preserve">  Відкрити особовий рахунок на мешканців квартир № 1</w:t>
      </w:r>
      <w:r>
        <w:rPr>
          <w:b w:val="0"/>
          <w:bCs/>
          <w:lang w:val="uk-UA"/>
        </w:rPr>
        <w:t>2</w:t>
      </w:r>
      <w:r w:rsidR="008069DB">
        <w:rPr>
          <w:b w:val="0"/>
          <w:bCs/>
          <w:lang w:val="uk-UA"/>
        </w:rPr>
        <w:t xml:space="preserve"> і № </w:t>
      </w:r>
      <w:r>
        <w:rPr>
          <w:b w:val="0"/>
          <w:bCs/>
          <w:lang w:val="uk-UA"/>
        </w:rPr>
        <w:t>1</w:t>
      </w:r>
      <w:r w:rsidR="008069DB">
        <w:rPr>
          <w:b w:val="0"/>
          <w:bCs/>
          <w:lang w:val="uk-UA"/>
        </w:rPr>
        <w:t>2</w:t>
      </w:r>
      <w:r w:rsidR="00A224CE">
        <w:rPr>
          <w:b w:val="0"/>
          <w:bCs/>
          <w:lang w:val="uk-UA"/>
        </w:rPr>
        <w:t>-</w:t>
      </w:r>
      <w:r>
        <w:rPr>
          <w:b w:val="0"/>
          <w:bCs/>
          <w:lang w:val="uk-UA"/>
        </w:rPr>
        <w:t>А</w:t>
      </w:r>
      <w:r w:rsidR="008069DB">
        <w:rPr>
          <w:b w:val="0"/>
          <w:bCs/>
          <w:lang w:val="uk-UA"/>
        </w:rPr>
        <w:t xml:space="preserve"> в будинку </w:t>
      </w:r>
      <w:r>
        <w:rPr>
          <w:b w:val="0"/>
          <w:bCs/>
          <w:lang w:val="uk-UA"/>
        </w:rPr>
        <w:t xml:space="preserve"> № 18</w:t>
      </w:r>
      <w:r w:rsidR="008069DB">
        <w:rPr>
          <w:b w:val="0"/>
          <w:bCs/>
          <w:lang w:val="uk-UA"/>
        </w:rPr>
        <w:t xml:space="preserve"> на вул. </w:t>
      </w:r>
      <w:r>
        <w:rPr>
          <w:b w:val="0"/>
          <w:bCs/>
          <w:lang w:val="uk-UA"/>
        </w:rPr>
        <w:t>Братів Руснаків</w:t>
      </w:r>
      <w:r w:rsidR="008069DB">
        <w:rPr>
          <w:b w:val="0"/>
          <w:bCs/>
          <w:lang w:val="uk-UA"/>
        </w:rPr>
        <w:t>.</w:t>
      </w:r>
    </w:p>
    <w:p w:rsidR="008069DB" w:rsidRDefault="00E3381F" w:rsidP="008069DB">
      <w:pPr>
        <w:pStyle w:val="20"/>
        <w:ind w:firstLine="708"/>
        <w:rPr>
          <w:b w:val="0"/>
          <w:bCs/>
          <w:lang w:val="uk-UA"/>
        </w:rPr>
      </w:pPr>
      <w:r>
        <w:rPr>
          <w:bCs/>
          <w:lang w:val="uk-UA"/>
        </w:rPr>
        <w:t>2</w:t>
      </w:r>
      <w:r w:rsidR="008069DB" w:rsidRPr="00B713D0">
        <w:rPr>
          <w:bCs/>
          <w:lang w:val="uk-UA"/>
        </w:rPr>
        <w:t>.2.</w:t>
      </w:r>
      <w:r w:rsidR="008069DB">
        <w:rPr>
          <w:b w:val="0"/>
          <w:bCs/>
          <w:lang w:val="uk-UA"/>
        </w:rPr>
        <w:t xml:space="preserve"> Внести зміни в облікові документи на будинок, вказаний в пункті </w:t>
      </w:r>
      <w:r w:rsidR="008069DB">
        <w:rPr>
          <w:lang w:val="uk-UA"/>
        </w:rPr>
        <w:t>1</w:t>
      </w:r>
      <w:r w:rsidR="008069DB">
        <w:rPr>
          <w:b w:val="0"/>
          <w:bCs/>
          <w:lang w:val="uk-UA"/>
        </w:rPr>
        <w:t xml:space="preserve"> цього рішення. </w:t>
      </w:r>
    </w:p>
    <w:p w:rsidR="008069DB" w:rsidRDefault="008069DB" w:rsidP="008069DB">
      <w:pPr>
        <w:pStyle w:val="20"/>
        <w:rPr>
          <w:b w:val="0"/>
          <w:bCs/>
          <w:lang w:val="uk-UA"/>
        </w:rPr>
      </w:pPr>
    </w:p>
    <w:p w:rsidR="008069DB" w:rsidRDefault="008069DB" w:rsidP="008069DB">
      <w:pPr>
        <w:pStyle w:val="20"/>
        <w:rPr>
          <w:b w:val="0"/>
          <w:bCs/>
          <w:lang w:val="uk-UA"/>
        </w:rPr>
      </w:pPr>
      <w:r>
        <w:rPr>
          <w:b w:val="0"/>
          <w:bCs/>
          <w:lang w:val="uk-UA"/>
        </w:rPr>
        <w:tab/>
      </w:r>
      <w:r w:rsidR="00E3381F">
        <w:rPr>
          <w:lang w:val="uk-UA"/>
        </w:rPr>
        <w:t>3</w:t>
      </w:r>
      <w:r>
        <w:rPr>
          <w:lang w:val="uk-UA"/>
        </w:rPr>
        <w:t>.</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1</w:t>
      </w:r>
      <w:r w:rsidR="00E3381F">
        <w:rPr>
          <w:b w:val="0"/>
          <w:bCs/>
          <w:lang w:val="uk-UA"/>
        </w:rPr>
        <w:t>2 і № 12-А</w:t>
      </w:r>
      <w:r>
        <w:rPr>
          <w:b w:val="0"/>
          <w:bCs/>
          <w:lang w:val="uk-UA"/>
        </w:rPr>
        <w:t xml:space="preserve"> в будинку №</w:t>
      </w:r>
      <w:r w:rsidR="00E3381F">
        <w:rPr>
          <w:b w:val="0"/>
          <w:bCs/>
          <w:lang w:val="uk-UA"/>
        </w:rPr>
        <w:t xml:space="preserve"> 18</w:t>
      </w:r>
      <w:r>
        <w:rPr>
          <w:b w:val="0"/>
          <w:bCs/>
          <w:lang w:val="uk-UA"/>
        </w:rPr>
        <w:t xml:space="preserve"> на                 </w:t>
      </w:r>
      <w:r w:rsidR="00E3381F">
        <w:rPr>
          <w:b w:val="0"/>
          <w:bCs/>
          <w:lang w:val="uk-UA"/>
        </w:rPr>
        <w:t xml:space="preserve">         вул. Братів Руснаків</w:t>
      </w:r>
      <w:r>
        <w:rPr>
          <w:b w:val="0"/>
          <w:bCs/>
          <w:lang w:val="uk-UA"/>
        </w:rPr>
        <w:t xml:space="preserve"> внести відповідні зміни в технічний паспорт на вказаний будинок.</w:t>
      </w:r>
      <w:r>
        <w:rPr>
          <w:b w:val="0"/>
          <w:bCs/>
          <w:lang w:val="uk-UA"/>
        </w:rPr>
        <w:tab/>
      </w:r>
    </w:p>
    <w:p w:rsidR="008069DB" w:rsidRDefault="008069DB" w:rsidP="008069DB">
      <w:pPr>
        <w:pStyle w:val="20"/>
        <w:rPr>
          <w:b w:val="0"/>
          <w:bCs/>
          <w:lang w:val="uk-UA"/>
        </w:rPr>
      </w:pPr>
    </w:p>
    <w:p w:rsidR="008069DB" w:rsidRDefault="00E3381F" w:rsidP="008069DB">
      <w:pPr>
        <w:pStyle w:val="20"/>
        <w:ind w:firstLine="708"/>
        <w:rPr>
          <w:b w:val="0"/>
          <w:bCs/>
          <w:lang w:val="uk-UA"/>
        </w:rPr>
      </w:pPr>
      <w:r>
        <w:rPr>
          <w:lang w:val="uk-UA"/>
        </w:rPr>
        <w:t>4</w:t>
      </w:r>
      <w:r w:rsidR="008069DB">
        <w:rPr>
          <w:lang w:val="uk-UA"/>
        </w:rPr>
        <w:t>.</w:t>
      </w:r>
      <w:r w:rsidR="008069DB">
        <w:rPr>
          <w:b w:val="0"/>
          <w:bCs/>
          <w:lang w:val="uk-UA"/>
        </w:rPr>
        <w:t xml:space="preserve"> Рішення набирає чинності з дня його</w:t>
      </w:r>
      <w:r w:rsidR="008069DB" w:rsidRPr="00BE17E6">
        <w:rPr>
          <w:b w:val="0"/>
          <w:bCs/>
          <w:lang w:val="uk-UA"/>
        </w:rPr>
        <w:t xml:space="preserve"> </w:t>
      </w:r>
      <w:r w:rsidR="00A224CE">
        <w:rPr>
          <w:b w:val="0"/>
          <w:bCs/>
          <w:lang w:val="uk-UA"/>
        </w:rPr>
        <w:t>оприлюднення на офіційному веб</w:t>
      </w:r>
      <w:r w:rsidR="008069DB">
        <w:rPr>
          <w:b w:val="0"/>
          <w:bCs/>
          <w:lang w:val="uk-UA"/>
        </w:rPr>
        <w:t>порталі Чернівецької міської ради.</w:t>
      </w:r>
    </w:p>
    <w:p w:rsidR="008069DB" w:rsidRDefault="008069DB" w:rsidP="008069DB">
      <w:pPr>
        <w:pStyle w:val="20"/>
        <w:rPr>
          <w:b w:val="0"/>
          <w:bCs/>
          <w:lang w:val="uk-UA"/>
        </w:rPr>
      </w:pPr>
    </w:p>
    <w:p w:rsidR="008069DB" w:rsidRDefault="00E3381F" w:rsidP="008069DB">
      <w:pPr>
        <w:ind w:firstLine="708"/>
        <w:jc w:val="both"/>
        <w:rPr>
          <w:sz w:val="28"/>
          <w:lang w:val="uk-UA"/>
        </w:rPr>
      </w:pPr>
      <w:r>
        <w:rPr>
          <w:b/>
          <w:bCs/>
          <w:sz w:val="28"/>
          <w:lang w:val="uk-UA"/>
        </w:rPr>
        <w:t>5</w:t>
      </w:r>
      <w:r w:rsidR="008069DB">
        <w:rPr>
          <w:b/>
          <w:bCs/>
          <w:sz w:val="28"/>
          <w:lang w:val="uk-UA"/>
        </w:rPr>
        <w:t>.</w:t>
      </w:r>
      <w:r w:rsidR="008069DB">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8069DB" w:rsidRDefault="008069DB" w:rsidP="008069DB">
      <w:pPr>
        <w:ind w:firstLine="708"/>
        <w:jc w:val="both"/>
        <w:rPr>
          <w:sz w:val="28"/>
          <w:lang w:val="uk-UA"/>
        </w:rPr>
      </w:pPr>
    </w:p>
    <w:p w:rsidR="008069DB" w:rsidRPr="00EB079A" w:rsidRDefault="00E3381F" w:rsidP="008069DB">
      <w:pPr>
        <w:jc w:val="both"/>
        <w:rPr>
          <w:b/>
          <w:bCs/>
          <w:sz w:val="28"/>
        </w:rPr>
      </w:pPr>
      <w:r>
        <w:rPr>
          <w:b/>
          <w:bCs/>
          <w:sz w:val="28"/>
          <w:lang w:val="uk-UA"/>
        </w:rPr>
        <w:t>Чернівецький міський голова</w:t>
      </w:r>
      <w:r w:rsidR="008069DB">
        <w:rPr>
          <w:b/>
          <w:bCs/>
          <w:sz w:val="28"/>
          <w:lang w:val="uk-UA"/>
        </w:rPr>
        <w:t xml:space="preserve"> </w:t>
      </w:r>
      <w:r>
        <w:rPr>
          <w:b/>
          <w:bCs/>
          <w:sz w:val="28"/>
          <w:lang w:val="uk-UA"/>
        </w:rPr>
        <w:t xml:space="preserve">           </w:t>
      </w:r>
      <w:r w:rsidR="008069DB">
        <w:rPr>
          <w:b/>
          <w:bCs/>
          <w:sz w:val="28"/>
          <w:lang w:val="uk-UA"/>
        </w:rPr>
        <w:t xml:space="preserve">                                           </w:t>
      </w:r>
      <w:r>
        <w:rPr>
          <w:b/>
          <w:bCs/>
          <w:sz w:val="28"/>
          <w:lang w:val="uk-UA"/>
        </w:rPr>
        <w:t xml:space="preserve">   О. Каспрук</w:t>
      </w:r>
    </w:p>
    <w:p w:rsidR="008069DB" w:rsidRDefault="008069DB" w:rsidP="008069DB">
      <w:pPr>
        <w:jc w:val="both"/>
        <w:rPr>
          <w:b/>
          <w:bCs/>
          <w:sz w:val="28"/>
          <w:lang w:val="uk-UA"/>
        </w:rPr>
      </w:pPr>
    </w:p>
    <w:p w:rsidR="008069DB" w:rsidRDefault="008069DB" w:rsidP="008069DB">
      <w:pPr>
        <w:pStyle w:val="a3"/>
        <w:rPr>
          <w:b/>
          <w:lang w:val="uk-UA"/>
        </w:rPr>
      </w:pPr>
    </w:p>
    <w:p w:rsidR="008069DB" w:rsidRDefault="008069DB" w:rsidP="008069DB">
      <w:pPr>
        <w:pStyle w:val="a3"/>
        <w:rPr>
          <w:b/>
          <w:lang w:val="uk-UA"/>
        </w:rPr>
      </w:pPr>
    </w:p>
    <w:p w:rsidR="008069DB" w:rsidRDefault="008069DB" w:rsidP="008069DB">
      <w:pPr>
        <w:pStyle w:val="a3"/>
        <w:rPr>
          <w:b/>
          <w:sz w:val="24"/>
          <w:lang w:val="uk-UA"/>
        </w:rPr>
      </w:pPr>
    </w:p>
    <w:p w:rsidR="008069DB" w:rsidRDefault="008069DB" w:rsidP="008069DB">
      <w:pPr>
        <w:pStyle w:val="a3"/>
        <w:rPr>
          <w:b/>
          <w:sz w:val="24"/>
          <w:lang w:val="en-US"/>
        </w:rPr>
      </w:pPr>
    </w:p>
    <w:p w:rsidR="00B54384" w:rsidRPr="00B54384" w:rsidRDefault="00B54384" w:rsidP="008069DB">
      <w:pPr>
        <w:pStyle w:val="a3"/>
        <w:rPr>
          <w:b/>
          <w:sz w:val="24"/>
          <w:lang w:val="en-US"/>
        </w:rPr>
      </w:pPr>
    </w:p>
    <w:p w:rsidR="008069DB" w:rsidRDefault="008069DB" w:rsidP="008069DB">
      <w:pPr>
        <w:pStyle w:val="a3"/>
        <w:rPr>
          <w:b/>
          <w:sz w:val="24"/>
          <w:lang w:val="uk-UA"/>
        </w:rPr>
      </w:pPr>
    </w:p>
    <w:p w:rsidR="008069DB" w:rsidRPr="00D06647" w:rsidRDefault="008069DB" w:rsidP="008069DB">
      <w:pPr>
        <w:ind w:right="180"/>
        <w:jc w:val="both"/>
        <w:rPr>
          <w:b/>
          <w:sz w:val="28"/>
          <w:lang w:val="uk-UA"/>
        </w:rPr>
      </w:pPr>
      <w:r>
        <w:rPr>
          <w:sz w:val="28"/>
          <w:lang w:val="uk-UA"/>
        </w:rPr>
        <w:t xml:space="preserve">                                                                     </w:t>
      </w:r>
      <w:r w:rsidRPr="00D06647">
        <w:rPr>
          <w:b/>
          <w:sz w:val="28"/>
          <w:lang w:val="uk-UA"/>
        </w:rPr>
        <w:t>Додаток</w:t>
      </w:r>
    </w:p>
    <w:p w:rsidR="008069DB" w:rsidRPr="00D06647" w:rsidRDefault="008069DB" w:rsidP="008069DB">
      <w:pPr>
        <w:ind w:right="180"/>
        <w:jc w:val="both"/>
        <w:rPr>
          <w:b/>
          <w:sz w:val="28"/>
          <w:lang w:val="uk-UA"/>
        </w:rPr>
      </w:pPr>
      <w:r w:rsidRPr="00D06647">
        <w:rPr>
          <w:b/>
          <w:sz w:val="28"/>
          <w:lang w:val="uk-UA"/>
        </w:rPr>
        <w:t xml:space="preserve">                                                                </w:t>
      </w:r>
      <w:r>
        <w:rPr>
          <w:b/>
          <w:sz w:val="28"/>
          <w:lang w:val="uk-UA"/>
        </w:rPr>
        <w:t xml:space="preserve">     д</w:t>
      </w:r>
      <w:r w:rsidRPr="00D06647">
        <w:rPr>
          <w:b/>
          <w:sz w:val="28"/>
          <w:lang w:val="uk-UA"/>
        </w:rPr>
        <w:t>о рішення виконавчого</w:t>
      </w:r>
      <w:r>
        <w:rPr>
          <w:b/>
          <w:sz w:val="28"/>
          <w:lang w:val="uk-UA"/>
        </w:rPr>
        <w:t xml:space="preserve"> комітету</w:t>
      </w:r>
    </w:p>
    <w:p w:rsidR="008069DB" w:rsidRDefault="008069DB" w:rsidP="008069DB">
      <w:pPr>
        <w:ind w:right="180"/>
        <w:jc w:val="both"/>
        <w:rPr>
          <w:b/>
          <w:sz w:val="28"/>
          <w:lang w:val="uk-UA"/>
        </w:rPr>
      </w:pPr>
      <w:r w:rsidRPr="00D06647">
        <w:rPr>
          <w:b/>
          <w:sz w:val="28"/>
          <w:lang w:val="uk-UA"/>
        </w:rPr>
        <w:t xml:space="preserve">                                                                </w:t>
      </w:r>
      <w:r>
        <w:rPr>
          <w:b/>
          <w:sz w:val="28"/>
          <w:lang w:val="uk-UA"/>
        </w:rPr>
        <w:t xml:space="preserve">     Чернівецької</w:t>
      </w:r>
      <w:r w:rsidRPr="002C764C">
        <w:rPr>
          <w:b/>
          <w:sz w:val="28"/>
          <w:lang w:val="uk-UA"/>
        </w:rPr>
        <w:t xml:space="preserve"> </w:t>
      </w:r>
      <w:r w:rsidRPr="00D06647">
        <w:rPr>
          <w:b/>
          <w:sz w:val="28"/>
          <w:lang w:val="uk-UA"/>
        </w:rPr>
        <w:t>міської</w:t>
      </w:r>
      <w:r w:rsidRPr="002C764C">
        <w:rPr>
          <w:b/>
          <w:sz w:val="28"/>
          <w:lang w:val="uk-UA"/>
        </w:rPr>
        <w:t xml:space="preserve">  ради</w:t>
      </w:r>
      <w:r w:rsidRPr="00D06647">
        <w:rPr>
          <w:b/>
          <w:sz w:val="28"/>
          <w:lang w:val="uk-UA"/>
        </w:rPr>
        <w:t xml:space="preserve">                                            </w:t>
      </w:r>
      <w:r>
        <w:rPr>
          <w:b/>
          <w:sz w:val="28"/>
          <w:lang w:val="uk-UA"/>
        </w:rPr>
        <w:t xml:space="preserve">                                   </w:t>
      </w:r>
    </w:p>
    <w:p w:rsidR="008069DB" w:rsidRPr="007272F5" w:rsidRDefault="008069DB" w:rsidP="008069DB">
      <w:pPr>
        <w:ind w:right="180"/>
        <w:jc w:val="both"/>
        <w:rPr>
          <w:b/>
          <w:sz w:val="28"/>
          <w:lang w:val="uk-UA"/>
        </w:rPr>
      </w:pPr>
      <w:r>
        <w:rPr>
          <w:b/>
          <w:sz w:val="28"/>
          <w:lang w:val="uk-UA"/>
        </w:rPr>
        <w:t xml:space="preserve">                                                                     </w:t>
      </w:r>
      <w:r w:rsidR="00B55F64" w:rsidRPr="00B55F64">
        <w:rPr>
          <w:b/>
          <w:sz w:val="28"/>
          <w:u w:val="single"/>
          <w:lang w:val="uk-UA"/>
        </w:rPr>
        <w:t>10.12</w:t>
      </w:r>
      <w:r w:rsidRPr="00B55F64">
        <w:rPr>
          <w:b/>
          <w:sz w:val="28"/>
          <w:u w:val="single"/>
          <w:lang w:val="uk-UA"/>
        </w:rPr>
        <w:t>.201</w:t>
      </w:r>
      <w:r w:rsidR="00B55F64" w:rsidRPr="00B55F64">
        <w:rPr>
          <w:b/>
          <w:sz w:val="28"/>
          <w:u w:val="single"/>
          <w:lang w:val="uk-UA"/>
        </w:rPr>
        <w:t>9</w:t>
      </w:r>
      <w:r w:rsidRPr="00D06647">
        <w:rPr>
          <w:b/>
          <w:sz w:val="28"/>
          <w:lang w:val="uk-UA"/>
        </w:rPr>
        <w:t xml:space="preserve"> № </w:t>
      </w:r>
      <w:r w:rsidR="00B55F64" w:rsidRPr="007272F5">
        <w:rPr>
          <w:b/>
          <w:sz w:val="28"/>
          <w:lang w:val="uk-UA"/>
        </w:rPr>
        <w:t>_______</w:t>
      </w:r>
    </w:p>
    <w:p w:rsidR="008069DB" w:rsidRDefault="008069DB" w:rsidP="008069DB">
      <w:pPr>
        <w:ind w:right="180"/>
        <w:jc w:val="both"/>
        <w:rPr>
          <w:sz w:val="28"/>
          <w:lang w:val="uk-UA"/>
        </w:rPr>
      </w:pPr>
    </w:p>
    <w:p w:rsidR="008069DB" w:rsidRDefault="008069DB" w:rsidP="008069DB">
      <w:pPr>
        <w:ind w:right="180"/>
        <w:jc w:val="both"/>
        <w:rPr>
          <w:sz w:val="28"/>
          <w:lang w:val="uk-UA"/>
        </w:rPr>
      </w:pPr>
    </w:p>
    <w:p w:rsidR="008069DB" w:rsidRDefault="008069DB" w:rsidP="008069DB">
      <w:pPr>
        <w:pStyle w:val="5"/>
      </w:pPr>
      <w:r>
        <w:t xml:space="preserve">                                                  Квартира</w:t>
      </w:r>
    </w:p>
    <w:p w:rsidR="008069DB" w:rsidRDefault="00B55F64" w:rsidP="008069DB">
      <w:pPr>
        <w:pStyle w:val="30"/>
      </w:pPr>
      <w:r>
        <w:t>в будинку № 18</w:t>
      </w:r>
      <w:r w:rsidR="008069DB">
        <w:t xml:space="preserve"> на вул. </w:t>
      </w:r>
      <w:r>
        <w:t>Братів Руснаків</w:t>
      </w:r>
      <w:r w:rsidR="008069DB">
        <w:t>, нумерація якої змінюється</w:t>
      </w:r>
    </w:p>
    <w:p w:rsidR="008069DB" w:rsidRDefault="008069DB" w:rsidP="008069DB">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8069DB">
        <w:tc>
          <w:tcPr>
            <w:tcW w:w="90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w:t>
            </w:r>
          </w:p>
          <w:p w:rsidR="008069DB" w:rsidRDefault="008069DB" w:rsidP="00F93C0D">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Прізвище, ім</w:t>
            </w:r>
            <w:r w:rsidRPr="002C764C">
              <w:rPr>
                <w:sz w:val="28"/>
                <w:szCs w:val="28"/>
              </w:rPr>
              <w:t>’</w:t>
            </w:r>
            <w:r>
              <w:rPr>
                <w:sz w:val="28"/>
                <w:szCs w:val="28"/>
                <w:lang w:val="uk-UA"/>
              </w:rPr>
              <w:t>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r>
              <w:rPr>
                <w:sz w:val="28"/>
                <w:szCs w:val="28"/>
                <w:lang w:val="uk-UA"/>
              </w:rPr>
              <w:t>Тепе-рішній номер квартири</w:t>
            </w:r>
          </w:p>
        </w:tc>
      </w:tr>
      <w:tr w:rsidR="008069DB">
        <w:trPr>
          <w:trHeight w:val="1077"/>
        </w:trPr>
        <w:tc>
          <w:tcPr>
            <w:tcW w:w="900" w:type="dxa"/>
            <w:tcBorders>
              <w:top w:val="single" w:sz="4" w:space="0" w:color="auto"/>
              <w:left w:val="single" w:sz="4" w:space="0" w:color="auto"/>
              <w:bottom w:val="single" w:sz="4" w:space="0" w:color="auto"/>
              <w:right w:val="single" w:sz="4" w:space="0" w:color="auto"/>
            </w:tcBorders>
          </w:tcPr>
          <w:p w:rsidR="008069DB" w:rsidRPr="00A224CE" w:rsidRDefault="00A224CE" w:rsidP="00F93C0D">
            <w:pPr>
              <w:ind w:right="180"/>
              <w:jc w:val="both"/>
              <w:rPr>
                <w:sz w:val="28"/>
                <w:szCs w:val="28"/>
                <w:lang w:val="en-US"/>
              </w:rPr>
            </w:pPr>
            <w:r>
              <w:rPr>
                <w:sz w:val="28"/>
                <w:szCs w:val="28"/>
                <w:lang w:val="uk-UA"/>
              </w:rPr>
              <w:t>1</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B55F64" w:rsidRDefault="00B55F64" w:rsidP="00F93C0D">
            <w:pPr>
              <w:ind w:right="180"/>
              <w:jc w:val="both"/>
              <w:rPr>
                <w:sz w:val="28"/>
                <w:szCs w:val="28"/>
                <w:lang w:val="uk-UA"/>
              </w:rPr>
            </w:pPr>
          </w:p>
          <w:p w:rsidR="00B55F64" w:rsidRDefault="00B55F64"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A224CE" w:rsidP="00F93C0D">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8069DB" w:rsidRDefault="00A224CE" w:rsidP="00F93C0D">
            <w:pPr>
              <w:ind w:right="180"/>
              <w:jc w:val="both"/>
              <w:rPr>
                <w:sz w:val="28"/>
                <w:szCs w:val="28"/>
                <w:lang w:val="uk-UA"/>
              </w:rPr>
            </w:pPr>
            <w:r w:rsidRPr="00A224CE">
              <w:rPr>
                <w:sz w:val="28"/>
                <w:szCs w:val="28"/>
                <w:lang w:val="uk-UA"/>
              </w:rPr>
              <w:t>в</w:t>
            </w:r>
            <w:r w:rsidR="008069DB">
              <w:rPr>
                <w:sz w:val="28"/>
                <w:szCs w:val="28"/>
                <w:lang w:val="uk-UA"/>
              </w:rPr>
              <w:t>ул.</w:t>
            </w:r>
            <w:r>
              <w:rPr>
                <w:sz w:val="28"/>
                <w:szCs w:val="28"/>
                <w:lang w:val="uk-UA"/>
              </w:rPr>
              <w:t xml:space="preserve"> </w:t>
            </w:r>
            <w:r w:rsidR="00B55F64">
              <w:rPr>
                <w:sz w:val="28"/>
                <w:szCs w:val="28"/>
                <w:lang w:val="uk-UA"/>
              </w:rPr>
              <w:t>Братів Руснаків</w:t>
            </w:r>
            <w:r w:rsidR="008069DB">
              <w:rPr>
                <w:sz w:val="28"/>
                <w:szCs w:val="28"/>
                <w:lang w:val="uk-UA"/>
              </w:rPr>
              <w:t xml:space="preserve">, </w:t>
            </w:r>
            <w:r w:rsidR="00B55F64">
              <w:rPr>
                <w:sz w:val="28"/>
                <w:szCs w:val="28"/>
                <w:lang w:val="uk-UA"/>
              </w:rPr>
              <w:t>18</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B55F64" w:rsidRDefault="00B55F64" w:rsidP="00F93C0D">
            <w:pPr>
              <w:ind w:right="180"/>
              <w:jc w:val="both"/>
              <w:rPr>
                <w:sz w:val="28"/>
                <w:szCs w:val="28"/>
                <w:lang w:val="uk-UA"/>
              </w:rPr>
            </w:pPr>
          </w:p>
          <w:p w:rsidR="00B55F64" w:rsidRDefault="00B55F64"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A224CE" w:rsidP="00F93C0D">
            <w:pPr>
              <w:ind w:right="180"/>
              <w:jc w:val="both"/>
              <w:rPr>
                <w:sz w:val="28"/>
                <w:szCs w:val="28"/>
                <w:lang w:val="uk-UA"/>
              </w:rPr>
            </w:pPr>
            <w:r>
              <w:rPr>
                <w:sz w:val="28"/>
                <w:szCs w:val="28"/>
                <w:lang w:val="uk-UA"/>
              </w:rPr>
              <w:t>в</w:t>
            </w:r>
            <w:r w:rsidR="008069DB">
              <w:rPr>
                <w:sz w:val="28"/>
                <w:szCs w:val="28"/>
                <w:lang w:val="uk-UA"/>
              </w:rPr>
              <w:t>ул.</w:t>
            </w:r>
            <w:r>
              <w:rPr>
                <w:sz w:val="28"/>
                <w:szCs w:val="28"/>
                <w:lang w:val="uk-UA"/>
              </w:rPr>
              <w:t xml:space="preserve"> </w:t>
            </w:r>
            <w:r w:rsidR="00B55F64">
              <w:rPr>
                <w:sz w:val="28"/>
                <w:szCs w:val="28"/>
                <w:lang w:val="uk-UA"/>
              </w:rPr>
              <w:t>Братів Руснаків</w:t>
            </w:r>
            <w:r w:rsidR="008069DB">
              <w:rPr>
                <w:sz w:val="28"/>
                <w:szCs w:val="28"/>
                <w:lang w:val="uk-UA"/>
              </w:rPr>
              <w:t xml:space="preserve">, </w:t>
            </w:r>
            <w:r w:rsidR="00B55F64">
              <w:rPr>
                <w:sz w:val="28"/>
                <w:szCs w:val="28"/>
                <w:lang w:val="uk-UA"/>
              </w:rPr>
              <w:t>18</w:t>
            </w:r>
          </w:p>
          <w:p w:rsidR="008069DB" w:rsidRDefault="008069DB" w:rsidP="00F93C0D">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8069DB" w:rsidRDefault="00B55F64" w:rsidP="00F93C0D">
            <w:pPr>
              <w:ind w:right="180"/>
              <w:jc w:val="both"/>
              <w:rPr>
                <w:sz w:val="28"/>
                <w:szCs w:val="28"/>
                <w:lang w:val="uk-UA"/>
              </w:rPr>
            </w:pPr>
            <w:r>
              <w:rPr>
                <w:sz w:val="28"/>
                <w:szCs w:val="28"/>
                <w:lang w:val="uk-UA"/>
              </w:rPr>
              <w:t>Лисько</w:t>
            </w:r>
            <w:r w:rsidR="008069DB">
              <w:rPr>
                <w:sz w:val="28"/>
                <w:szCs w:val="28"/>
                <w:lang w:val="uk-UA"/>
              </w:rPr>
              <w:t xml:space="preserve"> </w:t>
            </w:r>
            <w:r>
              <w:rPr>
                <w:sz w:val="28"/>
                <w:szCs w:val="28"/>
                <w:lang w:val="uk-UA"/>
              </w:rPr>
              <w:t>Наталія Василівна</w:t>
            </w:r>
          </w:p>
          <w:p w:rsidR="008069DB" w:rsidRDefault="00B55F64" w:rsidP="00F93C0D">
            <w:pPr>
              <w:ind w:right="180"/>
              <w:jc w:val="both"/>
              <w:rPr>
                <w:sz w:val="28"/>
                <w:szCs w:val="28"/>
                <w:lang w:val="uk-UA"/>
              </w:rPr>
            </w:pPr>
            <w:r>
              <w:rPr>
                <w:sz w:val="28"/>
                <w:szCs w:val="28"/>
                <w:lang w:val="uk-UA"/>
              </w:rPr>
              <w:t>Китар</w:t>
            </w:r>
            <w:r w:rsidR="008069DB">
              <w:rPr>
                <w:sz w:val="28"/>
                <w:szCs w:val="28"/>
                <w:lang w:val="uk-UA"/>
              </w:rPr>
              <w:t xml:space="preserve"> </w:t>
            </w:r>
            <w:r>
              <w:rPr>
                <w:sz w:val="28"/>
                <w:szCs w:val="28"/>
                <w:lang w:val="uk-UA"/>
              </w:rPr>
              <w:t>Альона</w:t>
            </w:r>
            <w:r w:rsidR="008069DB">
              <w:rPr>
                <w:sz w:val="28"/>
                <w:szCs w:val="28"/>
                <w:lang w:val="uk-UA"/>
              </w:rPr>
              <w:t xml:space="preserve"> Петрівна</w:t>
            </w:r>
          </w:p>
          <w:p w:rsidR="00B55F64" w:rsidRDefault="00B55F64" w:rsidP="00F93C0D">
            <w:pPr>
              <w:ind w:right="180"/>
              <w:jc w:val="both"/>
              <w:rPr>
                <w:sz w:val="28"/>
                <w:szCs w:val="28"/>
                <w:lang w:val="uk-UA"/>
              </w:rPr>
            </w:pPr>
            <w:r>
              <w:rPr>
                <w:sz w:val="28"/>
                <w:szCs w:val="28"/>
                <w:lang w:val="uk-UA"/>
              </w:rPr>
              <w:t>Китар Сергій Петрович</w:t>
            </w:r>
          </w:p>
          <w:p w:rsidR="008069DB" w:rsidRDefault="008069DB" w:rsidP="00F93C0D">
            <w:pPr>
              <w:ind w:right="180"/>
              <w:jc w:val="both"/>
              <w:rPr>
                <w:sz w:val="28"/>
                <w:szCs w:val="28"/>
                <w:lang w:val="uk-UA"/>
              </w:rPr>
            </w:pP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Жар</w:t>
            </w:r>
            <w:r w:rsidR="008069DB">
              <w:rPr>
                <w:sz w:val="28"/>
                <w:szCs w:val="28"/>
                <w:lang w:val="uk-UA"/>
              </w:rPr>
              <w:t xml:space="preserve"> </w:t>
            </w:r>
            <w:r>
              <w:rPr>
                <w:sz w:val="28"/>
                <w:szCs w:val="28"/>
                <w:lang w:val="uk-UA"/>
              </w:rPr>
              <w:t>Аглая Дмитрівна</w:t>
            </w:r>
          </w:p>
          <w:p w:rsidR="00F93C0D" w:rsidRDefault="00F93C0D" w:rsidP="00F93C0D">
            <w:pPr>
              <w:ind w:right="180"/>
              <w:jc w:val="both"/>
              <w:rPr>
                <w:sz w:val="28"/>
                <w:szCs w:val="28"/>
                <w:lang w:val="uk-UA"/>
              </w:rPr>
            </w:pPr>
            <w:r>
              <w:rPr>
                <w:sz w:val="28"/>
                <w:szCs w:val="28"/>
                <w:lang w:val="uk-UA"/>
              </w:rPr>
              <w:t xml:space="preserve">Постевка Марина Іванівна </w:t>
            </w:r>
          </w:p>
          <w:p w:rsidR="008069DB" w:rsidRDefault="008069DB" w:rsidP="00F93C0D">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B55F64" w:rsidRDefault="008069DB" w:rsidP="00F93C0D">
            <w:pPr>
              <w:ind w:right="180"/>
              <w:jc w:val="both"/>
              <w:rPr>
                <w:sz w:val="28"/>
                <w:szCs w:val="28"/>
                <w:lang w:val="uk-UA"/>
              </w:rPr>
            </w:pPr>
            <w:r>
              <w:rPr>
                <w:sz w:val="28"/>
                <w:szCs w:val="28"/>
                <w:lang w:val="uk-UA"/>
              </w:rPr>
              <w:t xml:space="preserve">      </w:t>
            </w: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w:t>
            </w:r>
            <w:r w:rsidR="008069DB">
              <w:rPr>
                <w:sz w:val="28"/>
                <w:szCs w:val="28"/>
                <w:lang w:val="uk-UA"/>
              </w:rPr>
              <w:t>1</w:t>
            </w:r>
            <w:r w:rsidR="00B55F64">
              <w:rPr>
                <w:sz w:val="28"/>
                <w:szCs w:val="28"/>
                <w:lang w:val="uk-UA"/>
              </w:rPr>
              <w:t>2</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12</w:t>
            </w: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p>
          <w:p w:rsidR="008069DB" w:rsidRDefault="008069DB" w:rsidP="00F93C0D">
            <w:pPr>
              <w:ind w:right="180"/>
              <w:jc w:val="both"/>
              <w:rPr>
                <w:sz w:val="28"/>
                <w:szCs w:val="28"/>
                <w:lang w:val="uk-UA"/>
              </w:rPr>
            </w:pPr>
          </w:p>
          <w:p w:rsidR="00B55F64" w:rsidRDefault="008069DB" w:rsidP="00F93C0D">
            <w:pPr>
              <w:ind w:right="180"/>
              <w:jc w:val="both"/>
              <w:rPr>
                <w:sz w:val="28"/>
                <w:szCs w:val="28"/>
                <w:lang w:val="uk-UA"/>
              </w:rPr>
            </w:pPr>
            <w:r>
              <w:rPr>
                <w:sz w:val="28"/>
                <w:szCs w:val="28"/>
                <w:lang w:val="uk-UA"/>
              </w:rPr>
              <w:t xml:space="preserve">      </w:t>
            </w:r>
          </w:p>
          <w:p w:rsidR="00F93C0D" w:rsidRDefault="00F93C0D" w:rsidP="00F93C0D">
            <w:pPr>
              <w:ind w:right="180"/>
              <w:jc w:val="both"/>
              <w:rPr>
                <w:sz w:val="28"/>
                <w:szCs w:val="28"/>
                <w:lang w:val="uk-UA"/>
              </w:rPr>
            </w:pPr>
          </w:p>
          <w:p w:rsidR="008069DB" w:rsidRDefault="00F93C0D" w:rsidP="00F93C0D">
            <w:pPr>
              <w:ind w:right="180"/>
              <w:jc w:val="both"/>
              <w:rPr>
                <w:sz w:val="28"/>
                <w:szCs w:val="28"/>
                <w:lang w:val="uk-UA"/>
              </w:rPr>
            </w:pPr>
            <w:r>
              <w:rPr>
                <w:sz w:val="28"/>
                <w:szCs w:val="28"/>
                <w:lang w:val="uk-UA"/>
              </w:rPr>
              <w:t xml:space="preserve">       </w:t>
            </w:r>
            <w:r w:rsidR="008069DB">
              <w:rPr>
                <w:sz w:val="28"/>
                <w:szCs w:val="28"/>
                <w:lang w:val="uk-UA"/>
              </w:rPr>
              <w:t>1</w:t>
            </w:r>
            <w:r>
              <w:rPr>
                <w:sz w:val="28"/>
                <w:szCs w:val="28"/>
                <w:lang w:val="uk-UA"/>
              </w:rPr>
              <w:t>2</w:t>
            </w:r>
            <w:r w:rsidR="008069DB">
              <w:rPr>
                <w:sz w:val="28"/>
                <w:szCs w:val="28"/>
                <w:lang w:val="uk-UA"/>
              </w:rPr>
              <w:t xml:space="preserve"> </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r>
              <w:rPr>
                <w:sz w:val="28"/>
                <w:szCs w:val="28"/>
                <w:lang w:val="uk-UA"/>
              </w:rPr>
              <w:t xml:space="preserve">      </w:t>
            </w:r>
            <w:r w:rsidR="00F93C0D">
              <w:rPr>
                <w:sz w:val="28"/>
                <w:szCs w:val="28"/>
                <w:lang w:val="uk-UA"/>
              </w:rPr>
              <w:t xml:space="preserve"> 12-А</w:t>
            </w: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p w:rsidR="008069DB" w:rsidRDefault="008069DB" w:rsidP="00F93C0D">
            <w:pPr>
              <w:ind w:right="180"/>
              <w:jc w:val="both"/>
              <w:rPr>
                <w:sz w:val="28"/>
                <w:szCs w:val="28"/>
                <w:lang w:val="uk-UA"/>
              </w:rPr>
            </w:pPr>
          </w:p>
        </w:tc>
      </w:tr>
    </w:tbl>
    <w:p w:rsidR="008069DB" w:rsidRDefault="008069DB" w:rsidP="008069DB">
      <w:pPr>
        <w:rPr>
          <w:rFonts w:eastAsia="Arial Unicode MS"/>
          <w:sz w:val="28"/>
          <w:szCs w:val="28"/>
          <w:lang w:val="uk-UA"/>
        </w:rPr>
      </w:pPr>
    </w:p>
    <w:p w:rsidR="008069DB" w:rsidRDefault="008069DB" w:rsidP="008069DB">
      <w:pPr>
        <w:rPr>
          <w:rFonts w:eastAsia="Arial Unicode MS"/>
          <w:sz w:val="28"/>
          <w:szCs w:val="28"/>
          <w:lang w:val="uk-UA"/>
        </w:rPr>
      </w:pPr>
    </w:p>
    <w:p w:rsidR="008069DB" w:rsidRDefault="008069DB" w:rsidP="008069DB">
      <w:pPr>
        <w:rPr>
          <w:rFonts w:eastAsia="Arial Unicode MS"/>
          <w:sz w:val="28"/>
          <w:szCs w:val="28"/>
          <w:lang w:val="uk-UA"/>
        </w:rPr>
      </w:pPr>
    </w:p>
    <w:p w:rsidR="00F93C0D" w:rsidRDefault="00F93C0D" w:rsidP="008069DB">
      <w:pPr>
        <w:rPr>
          <w:b/>
          <w:sz w:val="28"/>
          <w:szCs w:val="28"/>
          <w:lang w:val="uk-UA"/>
        </w:rPr>
      </w:pPr>
      <w:r>
        <w:rPr>
          <w:b/>
          <w:sz w:val="28"/>
          <w:szCs w:val="28"/>
          <w:lang w:val="uk-UA"/>
        </w:rPr>
        <w:t>Секретар виконавчого комітету</w:t>
      </w:r>
    </w:p>
    <w:p w:rsidR="00080382" w:rsidRDefault="00F93C0D" w:rsidP="008069DB">
      <w:r>
        <w:rPr>
          <w:b/>
          <w:sz w:val="28"/>
          <w:szCs w:val="28"/>
          <w:lang w:val="uk-UA"/>
        </w:rPr>
        <w:t>Чернівецької міської ради</w:t>
      </w:r>
      <w:r w:rsidR="008069DB">
        <w:rPr>
          <w:b/>
          <w:sz w:val="28"/>
          <w:szCs w:val="28"/>
          <w:lang w:val="uk-UA"/>
        </w:rPr>
        <w:t xml:space="preserve"> </w:t>
      </w:r>
      <w:r>
        <w:rPr>
          <w:b/>
          <w:sz w:val="28"/>
          <w:szCs w:val="28"/>
          <w:lang w:val="uk-UA"/>
        </w:rPr>
        <w:t xml:space="preserve">                                    </w:t>
      </w:r>
      <w:r w:rsidR="008069DB">
        <w:rPr>
          <w:b/>
          <w:sz w:val="28"/>
          <w:szCs w:val="28"/>
          <w:lang w:val="uk-UA"/>
        </w:rPr>
        <w:t xml:space="preserve">         </w:t>
      </w:r>
      <w:r>
        <w:rPr>
          <w:b/>
          <w:sz w:val="28"/>
          <w:szCs w:val="28"/>
          <w:lang w:val="uk-UA"/>
        </w:rPr>
        <w:t xml:space="preserve">                      А</w:t>
      </w:r>
      <w:r w:rsidR="008069DB">
        <w:rPr>
          <w:b/>
          <w:sz w:val="28"/>
          <w:szCs w:val="28"/>
          <w:lang w:val="uk-UA"/>
        </w:rPr>
        <w:t xml:space="preserve">. </w:t>
      </w:r>
      <w:r>
        <w:rPr>
          <w:b/>
          <w:sz w:val="28"/>
          <w:szCs w:val="28"/>
          <w:lang w:val="uk-UA"/>
        </w:rPr>
        <w:t>Бабюк</w:t>
      </w:r>
    </w:p>
    <w:sectPr w:rsidR="00080382" w:rsidSect="008069DB">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9DB"/>
    <w:rsid w:val="00080382"/>
    <w:rsid w:val="001767FA"/>
    <w:rsid w:val="0032739B"/>
    <w:rsid w:val="005A3B9C"/>
    <w:rsid w:val="006E4A29"/>
    <w:rsid w:val="007272F5"/>
    <w:rsid w:val="008069DB"/>
    <w:rsid w:val="00A224CE"/>
    <w:rsid w:val="00B54384"/>
    <w:rsid w:val="00B55F64"/>
    <w:rsid w:val="00C256E2"/>
    <w:rsid w:val="00E3381F"/>
    <w:rsid w:val="00F9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B05DAF-93BC-4E2F-BC2F-160F372D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9DB"/>
    <w:rPr>
      <w:sz w:val="24"/>
      <w:szCs w:val="24"/>
      <w:lang w:val="ru-RU" w:eastAsia="ru-RU"/>
    </w:rPr>
  </w:style>
  <w:style w:type="paragraph" w:styleId="1">
    <w:name w:val="heading 1"/>
    <w:basedOn w:val="a"/>
    <w:next w:val="a"/>
    <w:qFormat/>
    <w:rsid w:val="008069DB"/>
    <w:pPr>
      <w:keepNext/>
      <w:outlineLvl w:val="0"/>
    </w:pPr>
    <w:rPr>
      <w:rFonts w:eastAsia="Arial Unicode MS"/>
      <w:sz w:val="32"/>
      <w:szCs w:val="20"/>
      <w:lang w:val="uk-UA"/>
    </w:rPr>
  </w:style>
  <w:style w:type="paragraph" w:styleId="2">
    <w:name w:val="heading 2"/>
    <w:basedOn w:val="a"/>
    <w:next w:val="a"/>
    <w:qFormat/>
    <w:rsid w:val="008069DB"/>
    <w:pPr>
      <w:keepNext/>
      <w:jc w:val="center"/>
      <w:outlineLvl w:val="1"/>
    </w:pPr>
    <w:rPr>
      <w:rFonts w:eastAsia="Arial Unicode MS"/>
      <w:b/>
      <w:sz w:val="28"/>
      <w:szCs w:val="20"/>
      <w:lang w:val="uk-UA"/>
    </w:rPr>
  </w:style>
  <w:style w:type="paragraph" w:styleId="3">
    <w:name w:val="heading 3"/>
    <w:basedOn w:val="a"/>
    <w:next w:val="a"/>
    <w:qFormat/>
    <w:rsid w:val="008069DB"/>
    <w:pPr>
      <w:keepNext/>
      <w:outlineLvl w:val="2"/>
    </w:pPr>
    <w:rPr>
      <w:rFonts w:eastAsia="Arial Unicode MS"/>
      <w:b/>
      <w:sz w:val="32"/>
      <w:lang w:val="uk-UA"/>
    </w:rPr>
  </w:style>
  <w:style w:type="paragraph" w:styleId="5">
    <w:name w:val="heading 5"/>
    <w:basedOn w:val="a"/>
    <w:next w:val="a"/>
    <w:qFormat/>
    <w:rsid w:val="008069DB"/>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8069DB"/>
    <w:pPr>
      <w:jc w:val="both"/>
    </w:pPr>
    <w:rPr>
      <w:b/>
      <w:sz w:val="28"/>
      <w:szCs w:val="20"/>
    </w:rPr>
  </w:style>
  <w:style w:type="paragraph" w:styleId="a3">
    <w:name w:val="Body Text"/>
    <w:basedOn w:val="a"/>
    <w:rsid w:val="008069DB"/>
    <w:pPr>
      <w:jc w:val="both"/>
    </w:pPr>
    <w:rPr>
      <w:sz w:val="28"/>
      <w:szCs w:val="20"/>
    </w:rPr>
  </w:style>
  <w:style w:type="paragraph" w:styleId="30">
    <w:name w:val="Body Text 3"/>
    <w:basedOn w:val="a"/>
    <w:rsid w:val="008069DB"/>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2019-11-06T09:27:00Z</cp:lastPrinted>
  <dcterms:created xsi:type="dcterms:W3CDTF">2019-11-11T09:33:00Z</dcterms:created>
  <dcterms:modified xsi:type="dcterms:W3CDTF">2019-11-11T09:33:00Z</dcterms:modified>
</cp:coreProperties>
</file>