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10DE2" w:rsidRPr="004E0896" w:rsidRDefault="00C10DE2" w:rsidP="002628FB">
      <w:pPr>
        <w:ind w:left="284" w:hanging="284"/>
        <w:jc w:val="both"/>
        <w:rPr>
          <w:b/>
          <w:bCs/>
          <w:sz w:val="28"/>
          <w:szCs w:val="28"/>
        </w:rPr>
      </w:pPr>
      <w:bookmarkStart w:id="0" w:name="_GoBack"/>
      <w:bookmarkEnd w:id="0"/>
      <w:r>
        <w:rPr>
          <w:b/>
          <w:bCs/>
          <w:sz w:val="28"/>
          <w:szCs w:val="28"/>
        </w:rPr>
        <w:t xml:space="preserve">                                                                                             </w:t>
      </w:r>
      <w:r w:rsidRPr="004E0896">
        <w:rPr>
          <w:b/>
          <w:bCs/>
          <w:sz w:val="28"/>
          <w:szCs w:val="28"/>
        </w:rPr>
        <w:t>Затвердж</w:t>
      </w:r>
      <w:r>
        <w:rPr>
          <w:b/>
          <w:bCs/>
          <w:sz w:val="28"/>
          <w:szCs w:val="28"/>
        </w:rPr>
        <w:t>ено</w:t>
      </w:r>
      <w:r w:rsidRPr="004E0896">
        <w:rPr>
          <w:b/>
          <w:bCs/>
          <w:sz w:val="28"/>
          <w:szCs w:val="28"/>
        </w:rPr>
        <w:t>:</w:t>
      </w:r>
    </w:p>
    <w:p w:rsidR="00C10DE2" w:rsidRPr="004E0896" w:rsidRDefault="00C10DE2" w:rsidP="002628FB">
      <w:pPr>
        <w:ind w:left="284" w:hanging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Рішення виконавчого комітету</w:t>
      </w:r>
    </w:p>
    <w:p w:rsidR="00C10DE2" w:rsidRPr="004E0896" w:rsidRDefault="00C10DE2" w:rsidP="002628FB">
      <w:pPr>
        <w:ind w:left="284" w:hanging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Ч</w:t>
      </w:r>
      <w:r w:rsidRPr="004E0896">
        <w:rPr>
          <w:sz w:val="28"/>
          <w:szCs w:val="28"/>
        </w:rPr>
        <w:t xml:space="preserve">ернівецької міської ради </w:t>
      </w:r>
    </w:p>
    <w:p w:rsidR="00C10DE2" w:rsidRPr="00E00B1D" w:rsidRDefault="00C10DE2" w:rsidP="002628FB">
      <w:pPr>
        <w:ind w:left="284" w:hanging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_________2019 №______</w:t>
      </w:r>
    </w:p>
    <w:p w:rsidR="00C10DE2" w:rsidRDefault="00C10DE2" w:rsidP="002628FB">
      <w:pPr>
        <w:pStyle w:val="a9"/>
      </w:pPr>
    </w:p>
    <w:p w:rsidR="00C10DE2" w:rsidRPr="00BA47D3" w:rsidRDefault="00C10DE2" w:rsidP="002628FB">
      <w:pPr>
        <w:pStyle w:val="a9"/>
      </w:pPr>
      <w:r w:rsidRPr="00BA47D3">
        <w:t>А  К  Т</w:t>
      </w:r>
    </w:p>
    <w:p w:rsidR="00C10DE2" w:rsidRPr="009C790B" w:rsidRDefault="00C10DE2" w:rsidP="002628FB">
      <w:pPr>
        <w:jc w:val="center"/>
        <w:rPr>
          <w:b/>
          <w:bCs/>
          <w:sz w:val="28"/>
          <w:szCs w:val="28"/>
        </w:rPr>
      </w:pPr>
      <w:r w:rsidRPr="009C790B">
        <w:rPr>
          <w:b/>
          <w:bCs/>
          <w:sz w:val="28"/>
          <w:szCs w:val="28"/>
        </w:rPr>
        <w:t>постійно діючої міжвідомчої комісії при виконавчому комітеті Чернівецької міської ради з визначення технічного стану будинків</w:t>
      </w:r>
    </w:p>
    <w:p w:rsidR="00C10DE2" w:rsidRPr="009C790B" w:rsidRDefault="00C10DE2" w:rsidP="002628FB">
      <w:pPr>
        <w:jc w:val="center"/>
        <w:rPr>
          <w:b/>
          <w:bCs/>
          <w:sz w:val="28"/>
          <w:szCs w:val="28"/>
        </w:rPr>
      </w:pPr>
      <w:r w:rsidRPr="009C790B">
        <w:rPr>
          <w:b/>
          <w:bCs/>
          <w:sz w:val="28"/>
          <w:szCs w:val="28"/>
        </w:rPr>
        <w:t xml:space="preserve">(квартир) в </w:t>
      </w:r>
      <w:proofErr w:type="spellStart"/>
      <w:r w:rsidRPr="009C790B">
        <w:rPr>
          <w:b/>
          <w:bCs/>
          <w:sz w:val="28"/>
          <w:szCs w:val="28"/>
        </w:rPr>
        <w:t>м.Чернівцях</w:t>
      </w:r>
      <w:proofErr w:type="spellEnd"/>
    </w:p>
    <w:p w:rsidR="00C10DE2" w:rsidRPr="00BA47D3" w:rsidRDefault="00C10DE2" w:rsidP="002628FB">
      <w:pPr>
        <w:jc w:val="both"/>
        <w:rPr>
          <w:b/>
          <w:bCs/>
        </w:rPr>
      </w:pPr>
      <w:r w:rsidRPr="003974D8">
        <w:rPr>
          <w:b/>
          <w:bCs/>
          <w:sz w:val="28"/>
          <w:szCs w:val="28"/>
        </w:rPr>
        <w:t xml:space="preserve">від </w:t>
      </w:r>
      <w:r w:rsidRPr="004A27D4">
        <w:rPr>
          <w:b/>
          <w:bCs/>
          <w:sz w:val="28"/>
          <w:szCs w:val="28"/>
          <w:u w:val="single"/>
        </w:rPr>
        <w:t>“_05</w:t>
      </w:r>
      <w:r>
        <w:rPr>
          <w:b/>
          <w:bCs/>
          <w:sz w:val="28"/>
          <w:szCs w:val="28"/>
          <w:u w:val="single"/>
        </w:rPr>
        <w:t xml:space="preserve"> </w:t>
      </w:r>
      <w:r w:rsidRPr="004A27D4">
        <w:rPr>
          <w:b/>
          <w:bCs/>
          <w:sz w:val="28"/>
          <w:szCs w:val="28"/>
          <w:u w:val="single"/>
        </w:rPr>
        <w:t>”</w:t>
      </w:r>
      <w:r w:rsidRPr="003974D8">
        <w:rPr>
          <w:b/>
          <w:bCs/>
          <w:sz w:val="28"/>
          <w:szCs w:val="28"/>
        </w:rPr>
        <w:t xml:space="preserve"> </w:t>
      </w:r>
      <w:r w:rsidRPr="004A27D4">
        <w:rPr>
          <w:b/>
          <w:bCs/>
          <w:sz w:val="28"/>
          <w:szCs w:val="28"/>
          <w:u w:val="single"/>
        </w:rPr>
        <w:t>11</w:t>
      </w:r>
      <w:r>
        <w:rPr>
          <w:b/>
          <w:bCs/>
          <w:sz w:val="28"/>
          <w:szCs w:val="28"/>
          <w:u w:val="single"/>
        </w:rPr>
        <w:t>_</w:t>
      </w:r>
      <w:r w:rsidRPr="003974D8">
        <w:rPr>
          <w:b/>
          <w:bCs/>
          <w:sz w:val="28"/>
          <w:szCs w:val="28"/>
        </w:rPr>
        <w:t xml:space="preserve"> 2019р.</w:t>
      </w:r>
      <w:r w:rsidRPr="00BA47D3">
        <w:rPr>
          <w:b/>
          <w:bCs/>
        </w:rPr>
        <w:tab/>
      </w:r>
      <w:r w:rsidRPr="00BA47D3">
        <w:rPr>
          <w:b/>
          <w:bCs/>
        </w:rPr>
        <w:tab/>
      </w:r>
      <w:r w:rsidRPr="00BA47D3">
        <w:rPr>
          <w:b/>
          <w:bCs/>
        </w:rPr>
        <w:tab/>
      </w:r>
      <w:r w:rsidRPr="00BA47D3">
        <w:rPr>
          <w:b/>
          <w:bCs/>
        </w:rPr>
        <w:tab/>
      </w:r>
      <w:r w:rsidRPr="00BA47D3">
        <w:rPr>
          <w:b/>
          <w:bCs/>
        </w:rPr>
        <w:tab/>
      </w:r>
      <w:r w:rsidRPr="009C790B">
        <w:rPr>
          <w:b/>
          <w:bCs/>
          <w:sz w:val="28"/>
          <w:szCs w:val="28"/>
        </w:rPr>
        <w:t xml:space="preserve">                            </w:t>
      </w:r>
      <w:proofErr w:type="spellStart"/>
      <w:r w:rsidRPr="009C790B">
        <w:rPr>
          <w:b/>
          <w:bCs/>
          <w:sz w:val="28"/>
          <w:szCs w:val="28"/>
        </w:rPr>
        <w:t>м.Чернівці</w:t>
      </w:r>
      <w:proofErr w:type="spellEnd"/>
    </w:p>
    <w:p w:rsidR="00C10DE2" w:rsidRPr="00220D56" w:rsidRDefault="00C10DE2" w:rsidP="002628FB">
      <w:pPr>
        <w:jc w:val="both"/>
        <w:rPr>
          <w:b/>
          <w:bCs/>
          <w:sz w:val="26"/>
          <w:szCs w:val="26"/>
        </w:rPr>
      </w:pPr>
    </w:p>
    <w:p w:rsidR="00C10DE2" w:rsidRDefault="00C10DE2" w:rsidP="002628FB">
      <w:pPr>
        <w:jc w:val="both"/>
        <w:rPr>
          <w:b/>
          <w:bCs/>
          <w:sz w:val="28"/>
          <w:szCs w:val="28"/>
        </w:rPr>
      </w:pPr>
      <w:r>
        <w:tab/>
      </w:r>
      <w:r w:rsidRPr="003974D8">
        <w:rPr>
          <w:sz w:val="28"/>
          <w:szCs w:val="28"/>
        </w:rPr>
        <w:t xml:space="preserve">Комісія у складі: першого заступника директора, начальника управління житлового господарства департаменту житлово-комунального господарства міської ради </w:t>
      </w:r>
      <w:proofErr w:type="spellStart"/>
      <w:r w:rsidRPr="003974D8">
        <w:rPr>
          <w:sz w:val="28"/>
          <w:szCs w:val="28"/>
        </w:rPr>
        <w:t>Бурака</w:t>
      </w:r>
      <w:proofErr w:type="spellEnd"/>
      <w:r w:rsidRPr="003974D8">
        <w:rPr>
          <w:sz w:val="28"/>
          <w:szCs w:val="28"/>
        </w:rPr>
        <w:t xml:space="preserve"> О.К., головного спеціаліста виробничо-технічного відділу управління житлового господарства департаменту   житлово – комунального  господарства  міської ради Данської Н.В., головного спеціаліста, юриста відділу правового забезпечення з питань житлово-комунального обслуговування та управління комунальним майном юридичного управління міської ради </w:t>
      </w:r>
      <w:proofErr w:type="spellStart"/>
      <w:r w:rsidRPr="003974D8">
        <w:rPr>
          <w:sz w:val="28"/>
          <w:szCs w:val="28"/>
        </w:rPr>
        <w:t>Осовської</w:t>
      </w:r>
      <w:proofErr w:type="spellEnd"/>
      <w:r w:rsidRPr="003974D8">
        <w:rPr>
          <w:sz w:val="28"/>
          <w:szCs w:val="28"/>
        </w:rPr>
        <w:t xml:space="preserve"> М.М., головного спеціаліста відділу охорони культурної спадщини Діденко В.Р., начальника комунального підприємства «Міське комунальне бюро технічної інвентаризації» </w:t>
      </w:r>
      <w:proofErr w:type="spellStart"/>
      <w:r w:rsidRPr="003974D8">
        <w:rPr>
          <w:sz w:val="28"/>
          <w:szCs w:val="28"/>
        </w:rPr>
        <w:t>Стародуб</w:t>
      </w:r>
      <w:proofErr w:type="spellEnd"/>
      <w:r w:rsidRPr="003974D8">
        <w:rPr>
          <w:sz w:val="28"/>
          <w:szCs w:val="28"/>
        </w:rPr>
        <w:t xml:space="preserve"> Т.Б., заступника начальника управління із запобігання надзвичайними ситуаціями ДСНС України в Чернівецькій області </w:t>
      </w:r>
      <w:proofErr w:type="spellStart"/>
      <w:r w:rsidRPr="003974D8">
        <w:rPr>
          <w:sz w:val="28"/>
          <w:szCs w:val="28"/>
        </w:rPr>
        <w:t>Диниса</w:t>
      </w:r>
      <w:proofErr w:type="spellEnd"/>
      <w:r w:rsidRPr="003974D8">
        <w:rPr>
          <w:sz w:val="28"/>
          <w:szCs w:val="28"/>
        </w:rPr>
        <w:t xml:space="preserve"> І.І., депутата міської ради, голови постійної комісії міської ради з питань житлово-комунального господарства та охорони навколишнього середовища </w:t>
      </w:r>
      <w:proofErr w:type="spellStart"/>
      <w:r w:rsidRPr="003974D8">
        <w:rPr>
          <w:sz w:val="28"/>
          <w:szCs w:val="28"/>
        </w:rPr>
        <w:t>Бабуха</w:t>
      </w:r>
      <w:proofErr w:type="spellEnd"/>
      <w:r w:rsidRPr="003974D8">
        <w:rPr>
          <w:sz w:val="28"/>
          <w:szCs w:val="28"/>
        </w:rPr>
        <w:t xml:space="preserve"> Т.В.</w:t>
      </w:r>
      <w:r>
        <w:rPr>
          <w:sz w:val="28"/>
          <w:szCs w:val="28"/>
        </w:rPr>
        <w:t>, а також експерта з технічного обстеження будівель і споруд</w:t>
      </w:r>
      <w:r w:rsidRPr="003974D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Лобова А.І., </w:t>
      </w:r>
      <w:r w:rsidRPr="003974D8">
        <w:rPr>
          <w:sz w:val="28"/>
          <w:szCs w:val="28"/>
        </w:rPr>
        <w:t xml:space="preserve">склали акт, що нами обстежено технічний стан </w:t>
      </w:r>
      <w:r w:rsidRPr="003974D8">
        <w:rPr>
          <w:b/>
          <w:bCs/>
          <w:sz w:val="28"/>
          <w:szCs w:val="28"/>
        </w:rPr>
        <w:t>будинку №</w:t>
      </w:r>
      <w:r>
        <w:rPr>
          <w:b/>
          <w:bCs/>
          <w:sz w:val="28"/>
          <w:szCs w:val="28"/>
        </w:rPr>
        <w:t>6</w:t>
      </w:r>
      <w:r w:rsidRPr="003974D8">
        <w:rPr>
          <w:b/>
          <w:bCs/>
          <w:sz w:val="28"/>
          <w:szCs w:val="28"/>
        </w:rPr>
        <w:t xml:space="preserve"> на вул. </w:t>
      </w:r>
      <w:r>
        <w:rPr>
          <w:b/>
          <w:bCs/>
          <w:sz w:val="28"/>
          <w:szCs w:val="28"/>
        </w:rPr>
        <w:t>Синагоги</w:t>
      </w:r>
      <w:r w:rsidRPr="003974D8">
        <w:rPr>
          <w:b/>
          <w:bCs/>
          <w:sz w:val="28"/>
          <w:szCs w:val="28"/>
        </w:rPr>
        <w:t xml:space="preserve"> в </w:t>
      </w:r>
      <w:proofErr w:type="spellStart"/>
      <w:r w:rsidRPr="003974D8">
        <w:rPr>
          <w:b/>
          <w:bCs/>
          <w:sz w:val="28"/>
          <w:szCs w:val="28"/>
        </w:rPr>
        <w:t>м.Чернівці</w:t>
      </w:r>
      <w:proofErr w:type="spellEnd"/>
      <w:r>
        <w:rPr>
          <w:b/>
          <w:bCs/>
          <w:sz w:val="28"/>
          <w:szCs w:val="28"/>
        </w:rPr>
        <w:t>.</w:t>
      </w:r>
    </w:p>
    <w:p w:rsidR="00C10DE2" w:rsidRPr="003974D8" w:rsidRDefault="00C10DE2" w:rsidP="002628F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Будівля на вул. Синагоги,6 належить комунальній власності територіальної громади </w:t>
      </w:r>
      <w:proofErr w:type="spellStart"/>
      <w:r>
        <w:rPr>
          <w:sz w:val="28"/>
          <w:szCs w:val="28"/>
        </w:rPr>
        <w:t>м.Чернівці</w:t>
      </w:r>
      <w:proofErr w:type="spellEnd"/>
      <w:r>
        <w:rPr>
          <w:sz w:val="28"/>
          <w:szCs w:val="28"/>
        </w:rPr>
        <w:t xml:space="preserve">. </w:t>
      </w:r>
    </w:p>
    <w:p w:rsidR="00C10DE2" w:rsidRPr="009C38E1" w:rsidRDefault="00C10DE2" w:rsidP="002628FB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Комісією проведено</w:t>
      </w:r>
      <w:r w:rsidRPr="009C38E1">
        <w:rPr>
          <w:sz w:val="28"/>
          <w:szCs w:val="28"/>
        </w:rPr>
        <w:t xml:space="preserve"> попереднє обстеження будівлі для з’ясування питання по суті.</w:t>
      </w:r>
    </w:p>
    <w:p w:rsidR="00C10DE2" w:rsidRPr="009C38E1" w:rsidRDefault="00C10DE2" w:rsidP="002628FB">
      <w:pPr>
        <w:ind w:firstLine="720"/>
        <w:jc w:val="both"/>
        <w:rPr>
          <w:sz w:val="28"/>
          <w:szCs w:val="28"/>
        </w:rPr>
      </w:pPr>
      <w:r w:rsidRPr="009C38E1">
        <w:rPr>
          <w:sz w:val="28"/>
          <w:szCs w:val="28"/>
        </w:rPr>
        <w:t>Мета обстеження - оцінити поточний технічний стан будівлі в цілому і її відповідальних конструкцій та встановити наявність технічної можливості і умови відновлення експлуатаційних властивостей будівлі.</w:t>
      </w:r>
    </w:p>
    <w:p w:rsidR="00C10DE2" w:rsidRPr="009C38E1" w:rsidRDefault="00C10DE2" w:rsidP="002628FB">
      <w:pPr>
        <w:ind w:firstLine="720"/>
        <w:jc w:val="both"/>
        <w:rPr>
          <w:sz w:val="28"/>
          <w:szCs w:val="28"/>
        </w:rPr>
      </w:pPr>
      <w:r w:rsidRPr="009C38E1">
        <w:rPr>
          <w:sz w:val="28"/>
          <w:szCs w:val="28"/>
        </w:rPr>
        <w:t>Методи і засоби обстеження - шляхом маршрутного обстеження  приміщень будівлі і прилеглої до нього території з оглядом будівельних конструкцій для визначення їх технічного стану,</w:t>
      </w:r>
      <w:r w:rsidRPr="009C38E1">
        <w:rPr>
          <w:b/>
          <w:bCs/>
          <w:sz w:val="28"/>
          <w:szCs w:val="28"/>
        </w:rPr>
        <w:t xml:space="preserve"> </w:t>
      </w:r>
      <w:r w:rsidRPr="009C38E1">
        <w:rPr>
          <w:sz w:val="28"/>
          <w:szCs w:val="28"/>
        </w:rPr>
        <w:t>умов експлуатації,</w:t>
      </w:r>
      <w:r w:rsidRPr="009C38E1">
        <w:rPr>
          <w:b/>
          <w:bCs/>
          <w:sz w:val="28"/>
          <w:szCs w:val="28"/>
        </w:rPr>
        <w:t xml:space="preserve"> </w:t>
      </w:r>
      <w:r w:rsidRPr="009C38E1">
        <w:rPr>
          <w:sz w:val="28"/>
          <w:szCs w:val="28"/>
        </w:rPr>
        <w:t xml:space="preserve">виявлення їх дефектів і пошкоджень, або їх ознак. </w:t>
      </w:r>
    </w:p>
    <w:p w:rsidR="00C10DE2" w:rsidRPr="009C38E1" w:rsidRDefault="00C10DE2" w:rsidP="002628FB">
      <w:pPr>
        <w:ind w:firstLine="720"/>
        <w:jc w:val="both"/>
        <w:rPr>
          <w:sz w:val="28"/>
          <w:szCs w:val="28"/>
        </w:rPr>
      </w:pPr>
      <w:r w:rsidRPr="009C38E1">
        <w:rPr>
          <w:sz w:val="28"/>
          <w:szCs w:val="28"/>
        </w:rPr>
        <w:t xml:space="preserve">Рівень технічного стану окремих конструкцій будівлі визначався по їх технічному  стану, ступеню його відповідності нормативним вимогам з питань їх експлуатаційної придатності </w:t>
      </w:r>
      <w:r w:rsidRPr="009C38E1">
        <w:rPr>
          <w:i/>
          <w:iCs/>
          <w:sz w:val="28"/>
          <w:szCs w:val="28"/>
        </w:rPr>
        <w:t>(механічний опір, стійкість)</w:t>
      </w:r>
      <w:r w:rsidRPr="009C38E1">
        <w:rPr>
          <w:sz w:val="28"/>
          <w:szCs w:val="28"/>
        </w:rPr>
        <w:t xml:space="preserve">,  наявності дефектів і пошкоджень, які знижують їх несучу здатність та довговічність, або перешкоджають нормальній реалізації захисних функцій. </w:t>
      </w:r>
    </w:p>
    <w:p w:rsidR="00C10DE2" w:rsidRPr="009C38E1" w:rsidRDefault="00C10DE2" w:rsidP="002628FB">
      <w:pPr>
        <w:ind w:firstLine="720"/>
        <w:jc w:val="both"/>
        <w:rPr>
          <w:sz w:val="28"/>
          <w:szCs w:val="28"/>
        </w:rPr>
      </w:pPr>
      <w:r w:rsidRPr="009C38E1">
        <w:rPr>
          <w:sz w:val="28"/>
          <w:szCs w:val="28"/>
        </w:rPr>
        <w:t xml:space="preserve">Під час технічного обстеження були оглянуті будівельні конструкції  - </w:t>
      </w:r>
      <w:proofErr w:type="spellStart"/>
      <w:r w:rsidRPr="009C38E1">
        <w:rPr>
          <w:sz w:val="28"/>
          <w:szCs w:val="28"/>
        </w:rPr>
        <w:t>фундаментно</w:t>
      </w:r>
      <w:proofErr w:type="spellEnd"/>
      <w:r w:rsidRPr="009C38E1">
        <w:rPr>
          <w:sz w:val="28"/>
          <w:szCs w:val="28"/>
        </w:rPr>
        <w:t>-цокольна частина будівлі, її зовнішні і внутрішні стіни та міжповерхові  перекриття,</w:t>
      </w:r>
      <w:r w:rsidRPr="009C38E1">
        <w:rPr>
          <w:i/>
          <w:iCs/>
          <w:sz w:val="28"/>
          <w:szCs w:val="28"/>
          <w:u w:val="single"/>
        </w:rPr>
        <w:t xml:space="preserve"> </w:t>
      </w:r>
      <w:r w:rsidRPr="009C38E1">
        <w:rPr>
          <w:rFonts w:ascii="ArialMT" w:hAnsi="ArialMT" w:cs="ArialMT"/>
          <w:sz w:val="28"/>
          <w:szCs w:val="28"/>
        </w:rPr>
        <w:t xml:space="preserve"> </w:t>
      </w:r>
      <w:r w:rsidRPr="009C38E1">
        <w:rPr>
          <w:sz w:val="28"/>
          <w:szCs w:val="28"/>
        </w:rPr>
        <w:t>що належать до категорій «</w:t>
      </w:r>
      <w:r w:rsidRPr="009C38E1">
        <w:rPr>
          <w:b/>
          <w:bCs/>
          <w:sz w:val="28"/>
          <w:szCs w:val="28"/>
        </w:rPr>
        <w:t>А</w:t>
      </w:r>
      <w:r w:rsidRPr="009C38E1">
        <w:rPr>
          <w:rFonts w:ascii="Arial" w:hAnsi="Arial" w:cs="Arial"/>
          <w:sz w:val="28"/>
          <w:szCs w:val="28"/>
        </w:rPr>
        <w:t xml:space="preserve">» </w:t>
      </w:r>
      <w:r w:rsidRPr="009C38E1">
        <w:rPr>
          <w:sz w:val="28"/>
          <w:szCs w:val="28"/>
        </w:rPr>
        <w:t>або</w:t>
      </w:r>
      <w:r w:rsidRPr="009C38E1">
        <w:rPr>
          <w:rFonts w:ascii="Arial" w:hAnsi="Arial" w:cs="Arial"/>
          <w:sz w:val="28"/>
          <w:szCs w:val="28"/>
        </w:rPr>
        <w:t xml:space="preserve"> «</w:t>
      </w:r>
      <w:r w:rsidRPr="009C38E1">
        <w:rPr>
          <w:b/>
          <w:bCs/>
          <w:sz w:val="28"/>
          <w:szCs w:val="28"/>
        </w:rPr>
        <w:t>Б</w:t>
      </w:r>
      <w:r w:rsidRPr="009C38E1">
        <w:rPr>
          <w:sz w:val="28"/>
          <w:szCs w:val="28"/>
        </w:rPr>
        <w:t xml:space="preserve">» - категорій  відповідальності елементів  будівлі за її технічний стан. </w:t>
      </w:r>
    </w:p>
    <w:p w:rsidR="00C10DE2" w:rsidRPr="009C38E1" w:rsidRDefault="00C10DE2" w:rsidP="002628FB">
      <w:pPr>
        <w:ind w:firstLine="720"/>
        <w:jc w:val="both"/>
        <w:rPr>
          <w:sz w:val="28"/>
          <w:szCs w:val="28"/>
        </w:rPr>
      </w:pPr>
      <w:r w:rsidRPr="009C38E1">
        <w:rPr>
          <w:sz w:val="28"/>
          <w:szCs w:val="28"/>
        </w:rPr>
        <w:lastRenderedPageBreak/>
        <w:t>Результати обстеження будівлі  виявили негативні процеси і їх негативні наслідки,  які виникли в останні 5-7 років за більше ніж 100 років її експлуатації, для її технічного стану і експлуатаційної придатності</w:t>
      </w:r>
      <w:r>
        <w:rPr>
          <w:sz w:val="28"/>
          <w:szCs w:val="28"/>
        </w:rPr>
        <w:t>,</w:t>
      </w:r>
      <w:r w:rsidRPr="00C65B70">
        <w:rPr>
          <w:sz w:val="28"/>
          <w:szCs w:val="28"/>
        </w:rPr>
        <w:t xml:space="preserve"> встановлено, що:</w:t>
      </w:r>
    </w:p>
    <w:p w:rsidR="00C10DE2" w:rsidRPr="009C38E1" w:rsidRDefault="00C10DE2" w:rsidP="002628FB">
      <w:pPr>
        <w:ind w:firstLine="720"/>
        <w:rPr>
          <w:b/>
          <w:bCs/>
          <w:sz w:val="28"/>
          <w:szCs w:val="28"/>
          <w:highlight w:val="yellow"/>
        </w:rPr>
      </w:pPr>
    </w:p>
    <w:p w:rsidR="00C10DE2" w:rsidRPr="009C38E1" w:rsidRDefault="00C10DE2" w:rsidP="002628FB">
      <w:pPr>
        <w:ind w:firstLine="720"/>
        <w:jc w:val="both"/>
        <w:rPr>
          <w:sz w:val="28"/>
          <w:szCs w:val="28"/>
        </w:rPr>
      </w:pPr>
      <w:r w:rsidRPr="009C38E1">
        <w:rPr>
          <w:sz w:val="28"/>
          <w:szCs w:val="28"/>
        </w:rPr>
        <w:t xml:space="preserve">-Технічний стан будівлі погіршився до рівня, який не відповідає вимогам її експлуатаційної придатності через наявні критичні дефекти в стінах будівлі. Його слід віднести до категорії технічного стану "4" – аварійний; </w:t>
      </w:r>
    </w:p>
    <w:p w:rsidR="00C10DE2" w:rsidRPr="009C38E1" w:rsidRDefault="00C10DE2" w:rsidP="002628FB">
      <w:pPr>
        <w:ind w:firstLine="720"/>
        <w:jc w:val="both"/>
        <w:rPr>
          <w:sz w:val="28"/>
          <w:szCs w:val="28"/>
        </w:rPr>
      </w:pPr>
      <w:r w:rsidRPr="009C38E1">
        <w:rPr>
          <w:b/>
          <w:bCs/>
          <w:sz w:val="28"/>
          <w:szCs w:val="28"/>
        </w:rPr>
        <w:t>-</w:t>
      </w:r>
      <w:r w:rsidRPr="009C38E1">
        <w:rPr>
          <w:sz w:val="28"/>
          <w:szCs w:val="28"/>
        </w:rPr>
        <w:t>Стіни будівлі</w:t>
      </w:r>
      <w:r w:rsidRPr="009C38E1">
        <w:rPr>
          <w:b/>
          <w:bCs/>
          <w:sz w:val="28"/>
          <w:szCs w:val="28"/>
        </w:rPr>
        <w:t xml:space="preserve">, </w:t>
      </w:r>
      <w:r w:rsidRPr="009C38E1">
        <w:rPr>
          <w:sz w:val="28"/>
          <w:szCs w:val="28"/>
        </w:rPr>
        <w:t xml:space="preserve">які є її відповідальними елементами, мають руйнівні пошкодження у вигляді розламів і наскрізних </w:t>
      </w:r>
      <w:proofErr w:type="spellStart"/>
      <w:r w:rsidRPr="009C38E1">
        <w:rPr>
          <w:sz w:val="28"/>
          <w:szCs w:val="28"/>
        </w:rPr>
        <w:t>тріщин</w:t>
      </w:r>
      <w:proofErr w:type="spellEnd"/>
      <w:r w:rsidRPr="009C38E1">
        <w:rPr>
          <w:sz w:val="28"/>
          <w:szCs w:val="28"/>
        </w:rPr>
        <w:t xml:space="preserve"> на висоту поверхів і будівлі, значні крени і вигини з площини, просідання. Рівень руйнування </w:t>
      </w:r>
      <w:r w:rsidRPr="009C38E1">
        <w:rPr>
          <w:b/>
          <w:bCs/>
          <w:sz w:val="28"/>
          <w:szCs w:val="28"/>
        </w:rPr>
        <w:t xml:space="preserve"> </w:t>
      </w:r>
      <w:r w:rsidRPr="009C38E1">
        <w:rPr>
          <w:sz w:val="28"/>
          <w:szCs w:val="28"/>
        </w:rPr>
        <w:t xml:space="preserve">стін може призвести до руйнування, або загрожує руйнуванню будівлі в цілому.  </w:t>
      </w:r>
    </w:p>
    <w:p w:rsidR="00C10DE2" w:rsidRDefault="00C10DE2" w:rsidP="002628FB">
      <w:pPr>
        <w:ind w:firstLine="720"/>
        <w:jc w:val="both"/>
        <w:rPr>
          <w:sz w:val="28"/>
          <w:szCs w:val="28"/>
        </w:rPr>
      </w:pPr>
      <w:r w:rsidRPr="009C38E1">
        <w:rPr>
          <w:sz w:val="28"/>
          <w:szCs w:val="28"/>
        </w:rPr>
        <w:t xml:space="preserve"> Попередній огляд будівлі та прилеглої до неї території, аналіз інформації від осіб, причетних до її експлуатації; попереднє оцінювання технічного стану конструкцій будівлі і в т. ч. тих, що перебувають у найбільш небезпечному стані, показав і було також встановлено, що руйнуванню будівлі сприяли неналежні умови експлуатації прилеглої до будови території зі сторони двору </w:t>
      </w:r>
      <w:r w:rsidRPr="009C38E1">
        <w:rPr>
          <w:i/>
          <w:iCs/>
          <w:sz w:val="28"/>
          <w:szCs w:val="28"/>
        </w:rPr>
        <w:t>(там де зараз розташовані навіс і котельня),</w:t>
      </w:r>
      <w:r w:rsidRPr="009C38E1">
        <w:rPr>
          <w:sz w:val="28"/>
          <w:szCs w:val="28"/>
        </w:rPr>
        <w:t xml:space="preserve"> а саме: до побудови навісу там біля зовнішньої стіни будинку був незадовільний стан вертикального планування – пониження планувальних відміток землі  у вигляді ями, де накопичувалися атмосферні опади від дощу і снігу</w:t>
      </w:r>
      <w:r w:rsidRPr="009C38E1">
        <w:rPr>
          <w:color w:val="606060"/>
          <w:sz w:val="28"/>
          <w:szCs w:val="28"/>
        </w:rPr>
        <w:t xml:space="preserve"> </w:t>
      </w:r>
      <w:r w:rsidRPr="009C38E1">
        <w:rPr>
          <w:sz w:val="28"/>
          <w:szCs w:val="28"/>
        </w:rPr>
        <w:t xml:space="preserve">і, як наслідок, утворювали тут локальне </w:t>
      </w:r>
      <w:proofErr w:type="spellStart"/>
      <w:r w:rsidRPr="009C38E1">
        <w:rPr>
          <w:sz w:val="28"/>
          <w:szCs w:val="28"/>
        </w:rPr>
        <w:t>неравномірне</w:t>
      </w:r>
      <w:proofErr w:type="spellEnd"/>
      <w:r w:rsidRPr="009C38E1">
        <w:rPr>
          <w:sz w:val="28"/>
          <w:szCs w:val="28"/>
        </w:rPr>
        <w:t xml:space="preserve"> перезволоження </w:t>
      </w:r>
      <w:proofErr w:type="spellStart"/>
      <w:r w:rsidRPr="009C38E1">
        <w:rPr>
          <w:sz w:val="28"/>
          <w:szCs w:val="28"/>
        </w:rPr>
        <w:t>грунту</w:t>
      </w:r>
      <w:proofErr w:type="spellEnd"/>
      <w:r w:rsidRPr="009C38E1">
        <w:rPr>
          <w:sz w:val="28"/>
          <w:szCs w:val="28"/>
        </w:rPr>
        <w:t xml:space="preserve"> основи і втрату його несучої здатності, що привело до його відказу на цій ділянці будинку з негативними наслідками для стану фундаментів і стін будинку – крайня зовнішня стіна </w:t>
      </w:r>
      <w:proofErr w:type="spellStart"/>
      <w:r w:rsidRPr="009C38E1">
        <w:rPr>
          <w:sz w:val="28"/>
          <w:szCs w:val="28"/>
        </w:rPr>
        <w:t>просіла</w:t>
      </w:r>
      <w:proofErr w:type="spellEnd"/>
      <w:r w:rsidRPr="009C38E1">
        <w:rPr>
          <w:sz w:val="28"/>
          <w:szCs w:val="28"/>
        </w:rPr>
        <w:t xml:space="preserve"> на  приблизно 20 см в середній частині та потягнула за собою  всю будівлю в бік двору, утворивши таким чином її крен в бік двору, а одна сходова клітка отримала крен в бік цієї стіни (</w:t>
      </w:r>
      <w:proofErr w:type="spellStart"/>
      <w:r w:rsidRPr="009C38E1">
        <w:rPr>
          <w:sz w:val="28"/>
          <w:szCs w:val="28"/>
        </w:rPr>
        <w:t>назустіч</w:t>
      </w:r>
      <w:proofErr w:type="spellEnd"/>
      <w:r w:rsidRPr="009C38E1">
        <w:rPr>
          <w:sz w:val="28"/>
          <w:szCs w:val="28"/>
        </w:rPr>
        <w:t>).</w:t>
      </w:r>
    </w:p>
    <w:p w:rsidR="00C10DE2" w:rsidRDefault="00C10DE2" w:rsidP="002628FB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На конструкціях будинку на вул. Синагоги, 6</w:t>
      </w:r>
      <w:r w:rsidRPr="009C38E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спостерігаються деформації у вигляді </w:t>
      </w:r>
      <w:proofErr w:type="spellStart"/>
      <w:r>
        <w:rPr>
          <w:sz w:val="28"/>
          <w:szCs w:val="28"/>
        </w:rPr>
        <w:t>тріщин</w:t>
      </w:r>
      <w:proofErr w:type="spellEnd"/>
      <w:r>
        <w:rPr>
          <w:sz w:val="28"/>
          <w:szCs w:val="28"/>
        </w:rPr>
        <w:t xml:space="preserve"> та нахилів. Ще в матеріалах інженерно-геологічних </w:t>
      </w:r>
      <w:proofErr w:type="spellStart"/>
      <w:r>
        <w:rPr>
          <w:sz w:val="28"/>
          <w:szCs w:val="28"/>
        </w:rPr>
        <w:t>вишукувань</w:t>
      </w:r>
      <w:proofErr w:type="spellEnd"/>
      <w:r>
        <w:rPr>
          <w:sz w:val="28"/>
          <w:szCs w:val="28"/>
        </w:rPr>
        <w:t xml:space="preserve"> 1995р. </w:t>
      </w:r>
      <w:proofErr w:type="spellStart"/>
      <w:r>
        <w:rPr>
          <w:sz w:val="28"/>
          <w:szCs w:val="28"/>
        </w:rPr>
        <w:t>відмічено</w:t>
      </w:r>
      <w:proofErr w:type="spellEnd"/>
      <w:r>
        <w:rPr>
          <w:sz w:val="28"/>
          <w:szCs w:val="28"/>
        </w:rPr>
        <w:t xml:space="preserve"> тріщину в центральній частині фасадної стіни будівлі. На час теперішнього обстеження спостерігається деформації та нахили стін. В цілому конструкція будівлі (західної частини) має нахил на південь в бік засипаного яру. Значення відхилень від вертикалі в рівні підвіконь ІІ поверху(на висоті орієнтовно 6,5-6,8м від рівня землі). </w:t>
      </w:r>
    </w:p>
    <w:p w:rsidR="00C10DE2" w:rsidRDefault="00C10DE2" w:rsidP="002628FB">
      <w:pPr>
        <w:ind w:firstLine="720"/>
        <w:jc w:val="both"/>
        <w:rPr>
          <w:sz w:val="28"/>
          <w:szCs w:val="28"/>
        </w:rPr>
      </w:pPr>
      <w:r w:rsidRPr="009C38E1">
        <w:rPr>
          <w:sz w:val="28"/>
          <w:szCs w:val="28"/>
        </w:rPr>
        <w:t>З</w:t>
      </w:r>
      <w:r>
        <w:rPr>
          <w:sz w:val="28"/>
          <w:szCs w:val="28"/>
        </w:rPr>
        <w:t xml:space="preserve">гідно довідки про інженерно-геологічні умови ділянки будівлі на                вул. Синагоги, 6, в геоморфологічному відношенні ділянка розташована на лівому борту засипаного яру, на рівні </w:t>
      </w:r>
      <w:r>
        <w:rPr>
          <w:sz w:val="28"/>
          <w:szCs w:val="28"/>
          <w:lang w:val="en-US"/>
        </w:rPr>
        <w:t>IV</w:t>
      </w:r>
      <w:r>
        <w:rPr>
          <w:sz w:val="28"/>
          <w:szCs w:val="28"/>
        </w:rPr>
        <w:t xml:space="preserve"> надзаплавної тераси правого берега долини </w:t>
      </w:r>
      <w:proofErr w:type="spellStart"/>
      <w:r>
        <w:rPr>
          <w:sz w:val="28"/>
          <w:szCs w:val="28"/>
        </w:rPr>
        <w:t>р.Прут</w:t>
      </w:r>
      <w:proofErr w:type="spellEnd"/>
      <w:r>
        <w:rPr>
          <w:sz w:val="28"/>
          <w:szCs w:val="28"/>
        </w:rPr>
        <w:t xml:space="preserve">. </w:t>
      </w:r>
      <w:proofErr w:type="spellStart"/>
      <w:r>
        <w:rPr>
          <w:sz w:val="28"/>
          <w:szCs w:val="28"/>
        </w:rPr>
        <w:t>Грунти</w:t>
      </w:r>
      <w:proofErr w:type="spellEnd"/>
      <w:r>
        <w:rPr>
          <w:sz w:val="28"/>
          <w:szCs w:val="28"/>
        </w:rPr>
        <w:t xml:space="preserve"> ІГЕ-2-просадні. Згідно матеріалів інженерно-геологічних </w:t>
      </w:r>
      <w:proofErr w:type="spellStart"/>
      <w:r>
        <w:rPr>
          <w:sz w:val="28"/>
          <w:szCs w:val="28"/>
        </w:rPr>
        <w:t>вишукувань</w:t>
      </w:r>
      <w:proofErr w:type="spellEnd"/>
      <w:r>
        <w:rPr>
          <w:sz w:val="28"/>
          <w:szCs w:val="28"/>
        </w:rPr>
        <w:t xml:space="preserve"> минулих років дану ділянку можна віднести до 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</w:rPr>
        <w:t xml:space="preserve"> категорії по </w:t>
      </w:r>
      <w:proofErr w:type="spellStart"/>
      <w:r>
        <w:rPr>
          <w:sz w:val="28"/>
          <w:szCs w:val="28"/>
        </w:rPr>
        <w:t>підтоплюваності</w:t>
      </w:r>
      <w:proofErr w:type="spellEnd"/>
      <w:r>
        <w:rPr>
          <w:sz w:val="28"/>
          <w:szCs w:val="28"/>
        </w:rPr>
        <w:t xml:space="preserve">. Відповідно додатку Ж до ДБН А.2.1-1:2008 ділянка відноситься до </w:t>
      </w:r>
      <w:r>
        <w:rPr>
          <w:sz w:val="28"/>
          <w:szCs w:val="28"/>
          <w:lang w:val="en-US"/>
        </w:rPr>
        <w:t>III</w:t>
      </w:r>
      <w:r>
        <w:rPr>
          <w:sz w:val="28"/>
          <w:szCs w:val="28"/>
        </w:rPr>
        <w:t>б категорії складності за інженерно-геологічними умовами. Матеріалом засипки яру, на борту якого знаходиться будівля</w:t>
      </w:r>
      <w:r w:rsidRPr="009C097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на вул. Синагоги, 6 слугували </w:t>
      </w:r>
      <w:proofErr w:type="spellStart"/>
      <w:r>
        <w:rPr>
          <w:sz w:val="28"/>
          <w:szCs w:val="28"/>
        </w:rPr>
        <w:t>грунти</w:t>
      </w:r>
      <w:proofErr w:type="spellEnd"/>
      <w:r>
        <w:rPr>
          <w:sz w:val="28"/>
          <w:szCs w:val="28"/>
        </w:rPr>
        <w:t xml:space="preserve"> (суглинки та супіски) з включенням твердих побутових та будівельних відходів. В деяких свердловинах пройдених в межах засипаного яру були виявлені включення органіки (залишки деревини, </w:t>
      </w:r>
      <w:proofErr w:type="spellStart"/>
      <w:r>
        <w:rPr>
          <w:sz w:val="28"/>
          <w:szCs w:val="28"/>
        </w:rPr>
        <w:t>заторфованість</w:t>
      </w:r>
      <w:proofErr w:type="spellEnd"/>
      <w:r>
        <w:rPr>
          <w:sz w:val="28"/>
          <w:szCs w:val="28"/>
        </w:rPr>
        <w:t xml:space="preserve">). Незважаючи на давність відсипки при бурінні відмічалася неоднорідність щільності насипних </w:t>
      </w:r>
      <w:proofErr w:type="spellStart"/>
      <w:r>
        <w:rPr>
          <w:sz w:val="28"/>
          <w:szCs w:val="28"/>
        </w:rPr>
        <w:t>грунтів</w:t>
      </w:r>
      <w:proofErr w:type="spellEnd"/>
      <w:r>
        <w:rPr>
          <w:sz w:val="28"/>
          <w:szCs w:val="28"/>
        </w:rPr>
        <w:t>.</w:t>
      </w:r>
    </w:p>
    <w:p w:rsidR="00C10DE2" w:rsidRDefault="00C10DE2" w:rsidP="002628FB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 даними лабораторних досліджень коефіцієнт пористості насипних </w:t>
      </w:r>
      <w:proofErr w:type="spellStart"/>
      <w:r>
        <w:rPr>
          <w:sz w:val="28"/>
          <w:szCs w:val="28"/>
        </w:rPr>
        <w:t>грунтів</w:t>
      </w:r>
      <w:proofErr w:type="spellEnd"/>
      <w:r>
        <w:rPr>
          <w:sz w:val="28"/>
          <w:szCs w:val="28"/>
        </w:rPr>
        <w:t xml:space="preserve"> знаходиться в межах значень 0,8-1,6 а щільність сухого </w:t>
      </w:r>
      <w:proofErr w:type="spellStart"/>
      <w:r>
        <w:rPr>
          <w:sz w:val="28"/>
          <w:szCs w:val="28"/>
        </w:rPr>
        <w:t>грунту</w:t>
      </w:r>
      <w:proofErr w:type="spellEnd"/>
      <w:r>
        <w:rPr>
          <w:sz w:val="28"/>
          <w:szCs w:val="28"/>
        </w:rPr>
        <w:t xml:space="preserve"> (по відібраних зразках) – в межах 0,95 – 1,45 т/</w:t>
      </w:r>
      <w:proofErr w:type="spellStart"/>
      <w:r>
        <w:rPr>
          <w:sz w:val="28"/>
          <w:szCs w:val="28"/>
        </w:rPr>
        <w:t>куб.м</w:t>
      </w:r>
      <w:proofErr w:type="spellEnd"/>
      <w:r>
        <w:rPr>
          <w:sz w:val="28"/>
          <w:szCs w:val="28"/>
        </w:rPr>
        <w:t xml:space="preserve">. Ця товщина насипних </w:t>
      </w:r>
      <w:proofErr w:type="spellStart"/>
      <w:r>
        <w:rPr>
          <w:sz w:val="28"/>
          <w:szCs w:val="28"/>
        </w:rPr>
        <w:t>грунтів</w:t>
      </w:r>
      <w:proofErr w:type="spellEnd"/>
      <w:r>
        <w:rPr>
          <w:sz w:val="28"/>
          <w:szCs w:val="28"/>
        </w:rPr>
        <w:t xml:space="preserve"> до того ж є зоною транзиту потоку підземних вод з прилеглих нагірних територій в бік зсувного схилу </w:t>
      </w:r>
      <w:r>
        <w:rPr>
          <w:sz w:val="28"/>
          <w:szCs w:val="28"/>
        </w:rPr>
        <w:lastRenderedPageBreak/>
        <w:t xml:space="preserve">на </w:t>
      </w:r>
      <w:proofErr w:type="spellStart"/>
      <w:r>
        <w:rPr>
          <w:sz w:val="28"/>
          <w:szCs w:val="28"/>
        </w:rPr>
        <w:t>вул.Одеській</w:t>
      </w:r>
      <w:proofErr w:type="spellEnd"/>
      <w:r>
        <w:rPr>
          <w:sz w:val="28"/>
          <w:szCs w:val="28"/>
        </w:rPr>
        <w:t xml:space="preserve">. Внаслідок коливання вод товща насипних </w:t>
      </w:r>
      <w:proofErr w:type="spellStart"/>
      <w:r>
        <w:rPr>
          <w:sz w:val="28"/>
          <w:szCs w:val="28"/>
        </w:rPr>
        <w:t>грунтів</w:t>
      </w:r>
      <w:proofErr w:type="spellEnd"/>
      <w:r>
        <w:rPr>
          <w:sz w:val="28"/>
          <w:szCs w:val="28"/>
        </w:rPr>
        <w:t xml:space="preserve"> зазнає впливу </w:t>
      </w:r>
      <w:proofErr w:type="spellStart"/>
      <w:r>
        <w:rPr>
          <w:sz w:val="28"/>
          <w:szCs w:val="28"/>
        </w:rPr>
        <w:t>дегідратаційно</w:t>
      </w:r>
      <w:proofErr w:type="spellEnd"/>
      <w:r>
        <w:rPr>
          <w:sz w:val="28"/>
          <w:szCs w:val="28"/>
        </w:rPr>
        <w:t xml:space="preserve">-гідратаційного </w:t>
      </w:r>
      <w:proofErr w:type="spellStart"/>
      <w:r>
        <w:rPr>
          <w:sz w:val="28"/>
          <w:szCs w:val="28"/>
        </w:rPr>
        <w:t>доущільнення-розущільнення</w:t>
      </w:r>
      <w:proofErr w:type="spellEnd"/>
      <w:r>
        <w:rPr>
          <w:sz w:val="28"/>
          <w:szCs w:val="28"/>
        </w:rPr>
        <w:t xml:space="preserve">.  </w:t>
      </w:r>
      <w:r w:rsidRPr="009C38E1">
        <w:rPr>
          <w:sz w:val="28"/>
          <w:szCs w:val="28"/>
        </w:rPr>
        <w:t xml:space="preserve"> спеціалістів-геологів, будівля була збудована на насипних </w:t>
      </w:r>
      <w:proofErr w:type="spellStart"/>
      <w:r w:rsidRPr="009C38E1">
        <w:rPr>
          <w:sz w:val="28"/>
          <w:szCs w:val="28"/>
        </w:rPr>
        <w:t>грунтах</w:t>
      </w:r>
      <w:proofErr w:type="spellEnd"/>
      <w:r w:rsidRPr="009C38E1">
        <w:rPr>
          <w:sz w:val="28"/>
          <w:szCs w:val="28"/>
        </w:rPr>
        <w:t xml:space="preserve"> товщею від 6 до 12м, нижче яких залягають </w:t>
      </w:r>
      <w:proofErr w:type="spellStart"/>
      <w:r w:rsidRPr="009C38E1">
        <w:rPr>
          <w:sz w:val="28"/>
          <w:szCs w:val="28"/>
        </w:rPr>
        <w:t>просадочні</w:t>
      </w:r>
      <w:proofErr w:type="spellEnd"/>
      <w:r w:rsidRPr="009C38E1">
        <w:rPr>
          <w:sz w:val="28"/>
          <w:szCs w:val="28"/>
        </w:rPr>
        <w:t xml:space="preserve"> </w:t>
      </w:r>
      <w:proofErr w:type="spellStart"/>
      <w:r w:rsidRPr="009C38E1">
        <w:rPr>
          <w:sz w:val="28"/>
          <w:szCs w:val="28"/>
        </w:rPr>
        <w:t>грунти</w:t>
      </w:r>
      <w:proofErr w:type="spellEnd"/>
      <w:r w:rsidRPr="009C38E1">
        <w:rPr>
          <w:sz w:val="28"/>
          <w:szCs w:val="28"/>
        </w:rPr>
        <w:t>.</w:t>
      </w:r>
    </w:p>
    <w:p w:rsidR="00C10DE2" w:rsidRPr="009C38E1" w:rsidRDefault="00C10DE2" w:rsidP="002628FB">
      <w:pPr>
        <w:ind w:firstLine="720"/>
        <w:jc w:val="both"/>
        <w:rPr>
          <w:sz w:val="28"/>
          <w:szCs w:val="28"/>
        </w:rPr>
      </w:pPr>
      <w:r w:rsidRPr="009C38E1">
        <w:rPr>
          <w:sz w:val="28"/>
          <w:szCs w:val="28"/>
        </w:rPr>
        <w:t xml:space="preserve"> </w:t>
      </w:r>
    </w:p>
    <w:p w:rsidR="00C10DE2" w:rsidRPr="009C38E1" w:rsidRDefault="00C10DE2" w:rsidP="002628FB">
      <w:pPr>
        <w:ind w:left="180"/>
        <w:jc w:val="center"/>
        <w:rPr>
          <w:rFonts w:ascii="Arial" w:hAnsi="Arial" w:cs="Arial"/>
          <w:b/>
          <w:bCs/>
          <w:sz w:val="28"/>
          <w:szCs w:val="28"/>
        </w:rPr>
      </w:pPr>
    </w:p>
    <w:p w:rsidR="00C10DE2" w:rsidRDefault="00C10DE2" w:rsidP="002628FB">
      <w:pPr>
        <w:ind w:left="180"/>
        <w:jc w:val="center"/>
        <w:rPr>
          <w:b/>
          <w:bCs/>
          <w:sz w:val="28"/>
          <w:szCs w:val="28"/>
        </w:rPr>
      </w:pPr>
      <w:r w:rsidRPr="00C65B70">
        <w:rPr>
          <w:b/>
          <w:bCs/>
          <w:sz w:val="28"/>
          <w:szCs w:val="28"/>
        </w:rPr>
        <w:t>Попередній висновок і пропозиції</w:t>
      </w:r>
    </w:p>
    <w:p w:rsidR="00C10DE2" w:rsidRPr="00C65B70" w:rsidRDefault="00C10DE2" w:rsidP="002628FB">
      <w:pPr>
        <w:ind w:left="180"/>
        <w:jc w:val="center"/>
        <w:rPr>
          <w:sz w:val="28"/>
          <w:szCs w:val="28"/>
        </w:rPr>
      </w:pPr>
    </w:p>
    <w:p w:rsidR="00C10DE2" w:rsidRPr="009C38E1" w:rsidRDefault="00C10DE2" w:rsidP="002628FB">
      <w:pPr>
        <w:jc w:val="both"/>
        <w:rPr>
          <w:sz w:val="28"/>
          <w:szCs w:val="28"/>
        </w:rPr>
      </w:pPr>
      <w:r w:rsidRPr="009C38E1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    </w:t>
      </w:r>
      <w:r w:rsidRPr="009C38E1">
        <w:rPr>
          <w:sz w:val="28"/>
          <w:szCs w:val="28"/>
        </w:rPr>
        <w:t xml:space="preserve">Отримані результати обстеження блок-секції </w:t>
      </w:r>
      <w:proofErr w:type="spellStart"/>
      <w:r w:rsidRPr="009C38E1">
        <w:rPr>
          <w:sz w:val="28"/>
          <w:szCs w:val="28"/>
        </w:rPr>
        <w:t>тріщинами</w:t>
      </w:r>
      <w:proofErr w:type="spellEnd"/>
      <w:r w:rsidRPr="009C38E1">
        <w:rPr>
          <w:sz w:val="28"/>
          <w:szCs w:val="28"/>
        </w:rPr>
        <w:t xml:space="preserve"> свідчать про надмірні деформаційні процеси, які відбулися з ним і  пов’язані, в основному, з неналежними умовами експлуатації їх </w:t>
      </w:r>
      <w:proofErr w:type="spellStart"/>
      <w:r w:rsidRPr="009C38E1">
        <w:rPr>
          <w:sz w:val="28"/>
          <w:szCs w:val="28"/>
        </w:rPr>
        <w:t>грунтової</w:t>
      </w:r>
      <w:proofErr w:type="spellEnd"/>
      <w:r w:rsidRPr="009C38E1">
        <w:rPr>
          <w:sz w:val="28"/>
          <w:szCs w:val="28"/>
        </w:rPr>
        <w:t xml:space="preserve"> основи і конструктивними недоліками самого будинку: </w:t>
      </w:r>
    </w:p>
    <w:p w:rsidR="00C10DE2" w:rsidRPr="009C38E1" w:rsidRDefault="00C10DE2" w:rsidP="002628FB">
      <w:pPr>
        <w:jc w:val="both"/>
        <w:rPr>
          <w:i/>
          <w:i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</w:t>
      </w:r>
      <w:r w:rsidRPr="009C38E1">
        <w:rPr>
          <w:b/>
          <w:bCs/>
          <w:sz w:val="28"/>
          <w:szCs w:val="28"/>
        </w:rPr>
        <w:t>1.</w:t>
      </w:r>
      <w:r w:rsidRPr="009C38E1">
        <w:rPr>
          <w:sz w:val="28"/>
          <w:szCs w:val="28"/>
        </w:rPr>
        <w:t xml:space="preserve">  За результатами попереднього обстеження  технічний стан будівлі слід віднести до категорії </w:t>
      </w:r>
      <w:r w:rsidRPr="009C38E1">
        <w:rPr>
          <w:b/>
          <w:bCs/>
          <w:sz w:val="28"/>
          <w:szCs w:val="28"/>
        </w:rPr>
        <w:t>"4" – аварійний</w:t>
      </w:r>
      <w:r w:rsidRPr="009C38E1">
        <w:rPr>
          <w:sz w:val="28"/>
          <w:szCs w:val="28"/>
        </w:rPr>
        <w:t xml:space="preserve">, В зв’язку з тим, що на об’єкті наявні конструкції категорії відповідальності А або Б з технічним станом категорії "4", експлуатація будівлі має бути зупинена до відновлення її експлуатаційної придатності або ліквідації </w:t>
      </w:r>
      <w:r w:rsidRPr="003A0579">
        <w:rPr>
          <w:b/>
          <w:bCs/>
          <w:i/>
          <w:iCs/>
          <w:sz w:val="28"/>
          <w:szCs w:val="28"/>
        </w:rPr>
        <w:t>(згідно п. 5.3.4  ДСТУ</w:t>
      </w:r>
      <w:r w:rsidRPr="003A0579">
        <w:rPr>
          <w:rFonts w:ascii="Arial" w:hAnsi="Arial" w:cs="Arial"/>
          <w:b/>
          <w:bCs/>
          <w:color w:val="FF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 w:rsidRPr="003A0579">
        <w:rPr>
          <w:b/>
          <w:bCs/>
          <w:i/>
          <w:iCs/>
          <w:sz w:val="28"/>
          <w:szCs w:val="28"/>
        </w:rPr>
        <w:t>ДСТУ-Н Б В.1.2-18:2016).</w:t>
      </w:r>
    </w:p>
    <w:p w:rsidR="00C10DE2" w:rsidRPr="009C38E1" w:rsidRDefault="00C10DE2" w:rsidP="002628FB">
      <w:pPr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ab/>
      </w:r>
      <w:r w:rsidRPr="009C38E1">
        <w:rPr>
          <w:b/>
          <w:bCs/>
          <w:sz w:val="28"/>
          <w:szCs w:val="28"/>
        </w:rPr>
        <w:t>2.</w:t>
      </w:r>
      <w:r w:rsidRPr="009C38E1">
        <w:rPr>
          <w:sz w:val="28"/>
          <w:szCs w:val="28"/>
        </w:rPr>
        <w:t xml:space="preserve"> У зв’язку з аварійним станом будівлі</w:t>
      </w:r>
      <w:r>
        <w:rPr>
          <w:sz w:val="28"/>
          <w:szCs w:val="28"/>
        </w:rPr>
        <w:t xml:space="preserve"> можливими небезпечними деформаціями конструкцій</w:t>
      </w:r>
      <w:r w:rsidRPr="009C38E1">
        <w:rPr>
          <w:sz w:val="28"/>
          <w:szCs w:val="28"/>
        </w:rPr>
        <w:t xml:space="preserve"> необхідно припинити її експлуатацію,</w:t>
      </w:r>
      <w:r>
        <w:rPr>
          <w:sz w:val="28"/>
          <w:szCs w:val="28"/>
        </w:rPr>
        <w:t xml:space="preserve"> від’єднати існуючі мережі,</w:t>
      </w:r>
      <w:r w:rsidRPr="009C38E1">
        <w:rPr>
          <w:sz w:val="28"/>
          <w:szCs w:val="28"/>
        </w:rPr>
        <w:t xml:space="preserve"> негайно виключити </w:t>
      </w:r>
      <w:r>
        <w:rPr>
          <w:sz w:val="28"/>
          <w:szCs w:val="28"/>
        </w:rPr>
        <w:t>перебування</w:t>
      </w:r>
      <w:r w:rsidRPr="009C38E1">
        <w:rPr>
          <w:sz w:val="28"/>
          <w:szCs w:val="28"/>
        </w:rPr>
        <w:t xml:space="preserve"> людей в зоні можливого обвалення </w:t>
      </w:r>
      <w:r>
        <w:rPr>
          <w:sz w:val="28"/>
          <w:szCs w:val="28"/>
        </w:rPr>
        <w:t xml:space="preserve">і будівлі в цілому </w:t>
      </w:r>
      <w:r w:rsidRPr="009C38E1">
        <w:rPr>
          <w:sz w:val="28"/>
          <w:szCs w:val="28"/>
        </w:rPr>
        <w:t xml:space="preserve">та вжити заходи, які унеможливлять таке обвалення до відновлення її експлуатаційної придатності або до ліквідації як об’єкта. </w:t>
      </w:r>
    </w:p>
    <w:p w:rsidR="00C10DE2" w:rsidRPr="009C38E1" w:rsidRDefault="00C10DE2" w:rsidP="002628FB">
      <w:pPr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ab/>
      </w:r>
      <w:r w:rsidRPr="009C38E1">
        <w:rPr>
          <w:b/>
          <w:bCs/>
          <w:sz w:val="28"/>
          <w:szCs w:val="28"/>
        </w:rPr>
        <w:t>3.</w:t>
      </w:r>
      <w:r w:rsidRPr="009C38E1">
        <w:rPr>
          <w:sz w:val="28"/>
          <w:szCs w:val="28"/>
        </w:rPr>
        <w:t xml:space="preserve"> Ремонтопридатність будівлі, тобто можливість відновлення її працездатного і справного стану за допомогою ремонту, можна буде прийняти у разі визначення такої доцільності та після отримання даних щодо інженерно-геологічної оцінки місця розташування будівлі.</w:t>
      </w:r>
    </w:p>
    <w:p w:rsidR="00C10DE2" w:rsidRPr="009C38E1" w:rsidRDefault="00C10DE2" w:rsidP="002628FB">
      <w:pPr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ab/>
      </w:r>
      <w:r w:rsidRPr="009C38E1">
        <w:rPr>
          <w:b/>
          <w:bCs/>
          <w:sz w:val="28"/>
          <w:szCs w:val="28"/>
        </w:rPr>
        <w:t>4.</w:t>
      </w:r>
      <w:r w:rsidRPr="009C38E1">
        <w:rPr>
          <w:sz w:val="28"/>
          <w:szCs w:val="28"/>
        </w:rPr>
        <w:t xml:space="preserve"> Основне (детальне) обстеження будівлі слід провести у складі робочого проекту на її ремонт . До складу програми основного (детального) обстеження слід додатково включити : </w:t>
      </w:r>
    </w:p>
    <w:p w:rsidR="00C10DE2" w:rsidRPr="009C38E1" w:rsidRDefault="00C10DE2" w:rsidP="002628FB">
      <w:pPr>
        <w:jc w:val="both"/>
        <w:rPr>
          <w:sz w:val="28"/>
          <w:szCs w:val="28"/>
        </w:rPr>
      </w:pPr>
      <w:r w:rsidRPr="009C38E1">
        <w:rPr>
          <w:sz w:val="28"/>
          <w:szCs w:val="28"/>
        </w:rPr>
        <w:t xml:space="preserve">    </w:t>
      </w:r>
      <w:r>
        <w:rPr>
          <w:sz w:val="28"/>
          <w:szCs w:val="28"/>
        </w:rPr>
        <w:tab/>
      </w:r>
      <w:r w:rsidRPr="009C38E1">
        <w:rPr>
          <w:sz w:val="28"/>
          <w:szCs w:val="28"/>
        </w:rPr>
        <w:t xml:space="preserve">-обстеження </w:t>
      </w:r>
      <w:proofErr w:type="spellStart"/>
      <w:r w:rsidRPr="009C38E1">
        <w:rPr>
          <w:sz w:val="28"/>
          <w:szCs w:val="28"/>
        </w:rPr>
        <w:t>грунтової</w:t>
      </w:r>
      <w:proofErr w:type="spellEnd"/>
      <w:r w:rsidRPr="009C38E1">
        <w:rPr>
          <w:sz w:val="28"/>
          <w:szCs w:val="28"/>
        </w:rPr>
        <w:t xml:space="preserve"> основи, фундаментів, несучих та огороджувальних конструкцій будівлі для визначення причин надмірних деформацій стін будівлі; </w:t>
      </w:r>
    </w:p>
    <w:p w:rsidR="00C10DE2" w:rsidRPr="009C38E1" w:rsidRDefault="00C10DE2" w:rsidP="002628FB">
      <w:pPr>
        <w:jc w:val="both"/>
        <w:rPr>
          <w:sz w:val="28"/>
          <w:szCs w:val="28"/>
        </w:rPr>
      </w:pPr>
      <w:r w:rsidRPr="009C38E1">
        <w:rPr>
          <w:sz w:val="28"/>
          <w:szCs w:val="28"/>
        </w:rPr>
        <w:t xml:space="preserve">    </w:t>
      </w:r>
      <w:r>
        <w:rPr>
          <w:sz w:val="28"/>
          <w:szCs w:val="28"/>
        </w:rPr>
        <w:tab/>
      </w:r>
      <w:r w:rsidRPr="009C38E1">
        <w:rPr>
          <w:sz w:val="28"/>
          <w:szCs w:val="28"/>
        </w:rPr>
        <w:t xml:space="preserve">- дослідження інженерно-геологічних та гідрогеологічних умов майданчика; </w:t>
      </w:r>
    </w:p>
    <w:p w:rsidR="00C10DE2" w:rsidRPr="009C38E1" w:rsidRDefault="00C10DE2" w:rsidP="002628FB">
      <w:pPr>
        <w:jc w:val="both"/>
        <w:rPr>
          <w:sz w:val="28"/>
          <w:szCs w:val="28"/>
        </w:rPr>
      </w:pPr>
      <w:r w:rsidRPr="009C38E1">
        <w:rPr>
          <w:b/>
          <w:bCs/>
          <w:sz w:val="28"/>
          <w:szCs w:val="28"/>
        </w:rPr>
        <w:t xml:space="preserve">    </w:t>
      </w:r>
      <w:r>
        <w:rPr>
          <w:b/>
          <w:bCs/>
          <w:sz w:val="28"/>
          <w:szCs w:val="28"/>
        </w:rPr>
        <w:tab/>
      </w:r>
      <w:r w:rsidRPr="009C38E1">
        <w:rPr>
          <w:b/>
          <w:bCs/>
          <w:sz w:val="28"/>
          <w:szCs w:val="28"/>
        </w:rPr>
        <w:t xml:space="preserve">- </w:t>
      </w:r>
      <w:r w:rsidRPr="001D4A22">
        <w:rPr>
          <w:sz w:val="28"/>
          <w:szCs w:val="28"/>
        </w:rPr>
        <w:t>для встановлення інтенсивності розвитку деформацій</w:t>
      </w:r>
      <w:r>
        <w:rPr>
          <w:b/>
          <w:bCs/>
          <w:sz w:val="28"/>
          <w:szCs w:val="28"/>
        </w:rPr>
        <w:t xml:space="preserve"> </w:t>
      </w:r>
      <w:r w:rsidRPr="00DB060E">
        <w:rPr>
          <w:sz w:val="28"/>
          <w:szCs w:val="28"/>
        </w:rPr>
        <w:t>та</w:t>
      </w:r>
      <w:r>
        <w:rPr>
          <w:b/>
          <w:bCs/>
          <w:sz w:val="28"/>
          <w:szCs w:val="28"/>
        </w:rPr>
        <w:t xml:space="preserve"> </w:t>
      </w:r>
      <w:r w:rsidRPr="009C38E1">
        <w:rPr>
          <w:sz w:val="28"/>
          <w:szCs w:val="28"/>
        </w:rPr>
        <w:t xml:space="preserve">визначення поточної динаміки розвитку </w:t>
      </w:r>
      <w:proofErr w:type="spellStart"/>
      <w:r w:rsidRPr="009C38E1">
        <w:rPr>
          <w:sz w:val="28"/>
          <w:szCs w:val="28"/>
        </w:rPr>
        <w:t>тріщин</w:t>
      </w:r>
      <w:proofErr w:type="spellEnd"/>
      <w:r w:rsidRPr="009C38E1">
        <w:rPr>
          <w:sz w:val="28"/>
          <w:szCs w:val="28"/>
        </w:rPr>
        <w:t xml:space="preserve"> і деформацій в конструкціях і вузлах </w:t>
      </w:r>
      <w:r>
        <w:rPr>
          <w:sz w:val="28"/>
          <w:szCs w:val="28"/>
        </w:rPr>
        <w:t xml:space="preserve">провести спостереження </w:t>
      </w:r>
      <w:r w:rsidRPr="009C38E1">
        <w:rPr>
          <w:sz w:val="28"/>
          <w:szCs w:val="28"/>
        </w:rPr>
        <w:t xml:space="preserve">через встановлення маяків та проведення інших заходів для прогнозування динаміки зміни параметрів, що впливають на технічний стан об’єкта. </w:t>
      </w:r>
    </w:p>
    <w:p w:rsidR="00C10DE2" w:rsidRPr="009C38E1" w:rsidRDefault="00C10DE2" w:rsidP="002628FB">
      <w:pPr>
        <w:jc w:val="both"/>
        <w:rPr>
          <w:sz w:val="28"/>
          <w:szCs w:val="28"/>
        </w:rPr>
      </w:pPr>
      <w:r w:rsidRPr="009C38E1">
        <w:rPr>
          <w:sz w:val="28"/>
          <w:szCs w:val="28"/>
        </w:rPr>
        <w:t xml:space="preserve">   </w:t>
      </w:r>
    </w:p>
    <w:p w:rsidR="00C10DE2" w:rsidRDefault="00C10DE2" w:rsidP="002628FB">
      <w:pPr>
        <w:jc w:val="both"/>
        <w:rPr>
          <w:sz w:val="28"/>
          <w:szCs w:val="28"/>
        </w:rPr>
      </w:pPr>
      <w:r w:rsidRPr="006A3CF2">
        <w:rPr>
          <w:sz w:val="28"/>
          <w:szCs w:val="28"/>
        </w:rPr>
        <w:t>Підписи</w:t>
      </w:r>
      <w:r>
        <w:t xml:space="preserve">: </w:t>
      </w:r>
    </w:p>
    <w:p w:rsidR="00C10DE2" w:rsidRDefault="00C10DE2" w:rsidP="002628FB">
      <w:pPr>
        <w:jc w:val="both"/>
        <w:rPr>
          <w:sz w:val="28"/>
          <w:szCs w:val="28"/>
        </w:rPr>
      </w:pPr>
    </w:p>
    <w:p w:rsidR="00C10DE2" w:rsidRDefault="00C10DE2" w:rsidP="002628F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_____________                                                      ________________</w:t>
      </w:r>
    </w:p>
    <w:p w:rsidR="00C10DE2" w:rsidRDefault="00C10DE2" w:rsidP="002628F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</w:p>
    <w:p w:rsidR="00C10DE2" w:rsidRDefault="00C10DE2" w:rsidP="002628F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_____________                                                      ________________</w:t>
      </w:r>
    </w:p>
    <w:p w:rsidR="00C10DE2" w:rsidRDefault="00C10DE2" w:rsidP="002628FB">
      <w:pPr>
        <w:jc w:val="both"/>
        <w:rPr>
          <w:sz w:val="28"/>
          <w:szCs w:val="28"/>
        </w:rPr>
      </w:pPr>
    </w:p>
    <w:p w:rsidR="00C10DE2" w:rsidRDefault="00C10DE2" w:rsidP="002628F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_____________                                                      ________________</w:t>
      </w:r>
    </w:p>
    <w:p w:rsidR="00C10DE2" w:rsidRDefault="00C10DE2" w:rsidP="002628FB">
      <w:pPr>
        <w:jc w:val="both"/>
        <w:rPr>
          <w:sz w:val="28"/>
          <w:szCs w:val="28"/>
        </w:rPr>
      </w:pPr>
    </w:p>
    <w:p w:rsidR="00C10DE2" w:rsidRDefault="00C10DE2" w:rsidP="002628F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______________                                                    ________________</w:t>
      </w:r>
    </w:p>
    <w:p w:rsidR="00C10DE2" w:rsidRDefault="00C10DE2" w:rsidP="002628FB">
      <w:pPr>
        <w:jc w:val="both"/>
        <w:rPr>
          <w:sz w:val="28"/>
          <w:szCs w:val="28"/>
        </w:rPr>
      </w:pPr>
    </w:p>
    <w:p w:rsidR="00C10DE2" w:rsidRDefault="00C10DE2" w:rsidP="002628F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______________                                                    _______________</w:t>
      </w:r>
    </w:p>
    <w:p w:rsidR="00C10DE2" w:rsidRDefault="00C10DE2" w:rsidP="002628FB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______________                                                    ________________</w:t>
      </w:r>
    </w:p>
    <w:p w:rsidR="00C10DE2" w:rsidRDefault="00C10DE2" w:rsidP="002628FB">
      <w:pPr>
        <w:jc w:val="both"/>
        <w:rPr>
          <w:sz w:val="28"/>
          <w:szCs w:val="28"/>
        </w:rPr>
      </w:pPr>
    </w:p>
    <w:p w:rsidR="00C10DE2" w:rsidRDefault="00C10DE2" w:rsidP="002628F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______________                                                    ________________</w:t>
      </w:r>
    </w:p>
    <w:p w:rsidR="00C10DE2" w:rsidRDefault="00C10DE2" w:rsidP="002628FB">
      <w:pPr>
        <w:jc w:val="both"/>
        <w:rPr>
          <w:sz w:val="28"/>
          <w:szCs w:val="28"/>
        </w:rPr>
      </w:pPr>
    </w:p>
    <w:p w:rsidR="00C10DE2" w:rsidRDefault="00C10DE2" w:rsidP="002628F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_______________                                                   ________________</w:t>
      </w:r>
    </w:p>
    <w:p w:rsidR="00C10DE2" w:rsidRPr="006A3CF2" w:rsidRDefault="00C10DE2" w:rsidP="002628F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C10DE2" w:rsidRDefault="00C10DE2" w:rsidP="00A32C09">
      <w:pPr>
        <w:pStyle w:val="a5"/>
      </w:pPr>
    </w:p>
    <w:sectPr w:rsidR="00C10DE2" w:rsidSect="006B76BF">
      <w:pgSz w:w="11907" w:h="16840"/>
      <w:pgMar w:top="568" w:right="567" w:bottom="567" w:left="1134" w:header="720" w:footer="720" w:gutter="0"/>
      <w:cols w:space="708"/>
      <w:docGrid w:linePitch="2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MT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552EF8"/>
    <w:multiLevelType w:val="hybridMultilevel"/>
    <w:tmpl w:val="3E7C98F2"/>
    <w:lvl w:ilvl="0" w:tplc="CE681356">
      <w:start w:val="2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1" w15:restartNumberingAfterBreak="0">
    <w:nsid w:val="284A4ABE"/>
    <w:multiLevelType w:val="multilevel"/>
    <w:tmpl w:val="B2B205EC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2" w15:restartNumberingAfterBreak="0">
    <w:nsid w:val="307B1971"/>
    <w:multiLevelType w:val="multilevel"/>
    <w:tmpl w:val="73C48F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/>
        <w:bCs/>
        <w:sz w:val="28"/>
        <w:szCs w:val="28"/>
      </w:rPr>
    </w:lvl>
    <w:lvl w:ilvl="1">
      <w:start w:val="2"/>
      <w:numFmt w:val="decimal"/>
      <w:isLgl/>
      <w:lvlText w:val="%1.%2"/>
      <w:lvlJc w:val="left"/>
      <w:pPr>
        <w:tabs>
          <w:tab w:val="num" w:pos="370"/>
        </w:tabs>
        <w:ind w:left="370" w:hanging="360"/>
      </w:pPr>
      <w:rPr>
        <w:rFonts w:hint="default"/>
        <w:b/>
        <w:bCs/>
      </w:rPr>
    </w:lvl>
    <w:lvl w:ilvl="2">
      <w:start w:val="1"/>
      <w:numFmt w:val="decimal"/>
      <w:isLgl/>
      <w:lvlText w:val="%1.%2.%3"/>
      <w:lvlJc w:val="left"/>
      <w:pPr>
        <w:tabs>
          <w:tab w:val="num" w:pos="730"/>
        </w:tabs>
        <w:ind w:left="73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90"/>
        </w:tabs>
        <w:ind w:left="109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90"/>
        </w:tabs>
        <w:ind w:left="109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50"/>
        </w:tabs>
        <w:ind w:left="145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50"/>
        </w:tabs>
        <w:ind w:left="145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10"/>
        </w:tabs>
        <w:ind w:left="181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70"/>
        </w:tabs>
        <w:ind w:left="2170" w:hanging="2160"/>
      </w:pPr>
      <w:rPr>
        <w:rFonts w:hint="default"/>
      </w:rPr>
    </w:lvl>
  </w:abstractNum>
  <w:abstractNum w:abstractNumId="3" w15:restartNumberingAfterBreak="0">
    <w:nsid w:val="38BA7E4C"/>
    <w:multiLevelType w:val="multilevel"/>
    <w:tmpl w:val="EA6A6784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hint="default"/>
        <w:b/>
        <w:bCs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4" w15:restartNumberingAfterBreak="0">
    <w:nsid w:val="517134BA"/>
    <w:multiLevelType w:val="multilevel"/>
    <w:tmpl w:val="847AC41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5" w15:restartNumberingAfterBreak="0">
    <w:nsid w:val="7731776E"/>
    <w:multiLevelType w:val="hybridMultilevel"/>
    <w:tmpl w:val="262A5DDA"/>
    <w:lvl w:ilvl="0" w:tplc="DD8024CC">
      <w:start w:val="3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num w:numId="1">
    <w:abstractNumId w:val="2"/>
  </w:num>
  <w:num w:numId="2">
    <w:abstractNumId w:val="0"/>
  </w:num>
  <w:num w:numId="3">
    <w:abstractNumId w:val="5"/>
  </w:num>
  <w:num w:numId="4">
    <w:abstractNumId w:val="3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20"/>
  <w:doNotHyphenateCaps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179A"/>
    <w:rsid w:val="00030F94"/>
    <w:rsid w:val="00043247"/>
    <w:rsid w:val="00070755"/>
    <w:rsid w:val="00072FBA"/>
    <w:rsid w:val="00076E9B"/>
    <w:rsid w:val="00077B76"/>
    <w:rsid w:val="00086015"/>
    <w:rsid w:val="00090EC3"/>
    <w:rsid w:val="00091791"/>
    <w:rsid w:val="0009357C"/>
    <w:rsid w:val="000A5B0D"/>
    <w:rsid w:val="000B46EC"/>
    <w:rsid w:val="000B54F5"/>
    <w:rsid w:val="000B563F"/>
    <w:rsid w:val="000B6FD2"/>
    <w:rsid w:val="000D1C00"/>
    <w:rsid w:val="000D2C16"/>
    <w:rsid w:val="000D36B3"/>
    <w:rsid w:val="000D44DB"/>
    <w:rsid w:val="000E448E"/>
    <w:rsid w:val="000F7B6D"/>
    <w:rsid w:val="00101469"/>
    <w:rsid w:val="00113794"/>
    <w:rsid w:val="00114C77"/>
    <w:rsid w:val="001328BC"/>
    <w:rsid w:val="00134540"/>
    <w:rsid w:val="0013616E"/>
    <w:rsid w:val="00137743"/>
    <w:rsid w:val="00143225"/>
    <w:rsid w:val="001615BF"/>
    <w:rsid w:val="00161DFD"/>
    <w:rsid w:val="00163168"/>
    <w:rsid w:val="00171555"/>
    <w:rsid w:val="00192208"/>
    <w:rsid w:val="001C09FB"/>
    <w:rsid w:val="001C60A6"/>
    <w:rsid w:val="001C6506"/>
    <w:rsid w:val="001D4A22"/>
    <w:rsid w:val="001E0FB6"/>
    <w:rsid w:val="001E204B"/>
    <w:rsid w:val="002075D9"/>
    <w:rsid w:val="00220D56"/>
    <w:rsid w:val="002245C9"/>
    <w:rsid w:val="00235A1B"/>
    <w:rsid w:val="002364AA"/>
    <w:rsid w:val="00240C41"/>
    <w:rsid w:val="00241AC5"/>
    <w:rsid w:val="00243F71"/>
    <w:rsid w:val="002576E2"/>
    <w:rsid w:val="002628FB"/>
    <w:rsid w:val="00274BC2"/>
    <w:rsid w:val="002A3825"/>
    <w:rsid w:val="002A5827"/>
    <w:rsid w:val="002A6606"/>
    <w:rsid w:val="002B4F3A"/>
    <w:rsid w:val="002C39F0"/>
    <w:rsid w:val="002F6907"/>
    <w:rsid w:val="002F724D"/>
    <w:rsid w:val="0031796A"/>
    <w:rsid w:val="00323C06"/>
    <w:rsid w:val="003251FC"/>
    <w:rsid w:val="00327065"/>
    <w:rsid w:val="003408DE"/>
    <w:rsid w:val="0036047F"/>
    <w:rsid w:val="00363837"/>
    <w:rsid w:val="00386854"/>
    <w:rsid w:val="003974D8"/>
    <w:rsid w:val="003A0579"/>
    <w:rsid w:val="003A2092"/>
    <w:rsid w:val="003A24F0"/>
    <w:rsid w:val="003B4157"/>
    <w:rsid w:val="003C2DBB"/>
    <w:rsid w:val="003C658E"/>
    <w:rsid w:val="003D225E"/>
    <w:rsid w:val="003D6228"/>
    <w:rsid w:val="00400A6C"/>
    <w:rsid w:val="004220F8"/>
    <w:rsid w:val="00430960"/>
    <w:rsid w:val="00432571"/>
    <w:rsid w:val="0043310E"/>
    <w:rsid w:val="00442D6C"/>
    <w:rsid w:val="004469ED"/>
    <w:rsid w:val="00450996"/>
    <w:rsid w:val="00490F54"/>
    <w:rsid w:val="004932D5"/>
    <w:rsid w:val="00496042"/>
    <w:rsid w:val="004A27D4"/>
    <w:rsid w:val="004C10A8"/>
    <w:rsid w:val="004C14E6"/>
    <w:rsid w:val="004C695C"/>
    <w:rsid w:val="004D2FB2"/>
    <w:rsid w:val="004E0896"/>
    <w:rsid w:val="004E4E3A"/>
    <w:rsid w:val="004E4FDB"/>
    <w:rsid w:val="00513CAB"/>
    <w:rsid w:val="005220D4"/>
    <w:rsid w:val="00550718"/>
    <w:rsid w:val="0055506A"/>
    <w:rsid w:val="005660C8"/>
    <w:rsid w:val="00566C01"/>
    <w:rsid w:val="005758CE"/>
    <w:rsid w:val="005761CD"/>
    <w:rsid w:val="00584E42"/>
    <w:rsid w:val="00590B05"/>
    <w:rsid w:val="005A017A"/>
    <w:rsid w:val="005A43D5"/>
    <w:rsid w:val="005B4807"/>
    <w:rsid w:val="005C1AEF"/>
    <w:rsid w:val="005C72CB"/>
    <w:rsid w:val="005D2C9A"/>
    <w:rsid w:val="005E03AC"/>
    <w:rsid w:val="005E4805"/>
    <w:rsid w:val="005F0202"/>
    <w:rsid w:val="005F0C28"/>
    <w:rsid w:val="005F6BD5"/>
    <w:rsid w:val="00606FA6"/>
    <w:rsid w:val="0061662D"/>
    <w:rsid w:val="006220B7"/>
    <w:rsid w:val="006255C6"/>
    <w:rsid w:val="00637990"/>
    <w:rsid w:val="006400B2"/>
    <w:rsid w:val="00645F4E"/>
    <w:rsid w:val="00647E8B"/>
    <w:rsid w:val="00654C5A"/>
    <w:rsid w:val="00664BCA"/>
    <w:rsid w:val="0066644A"/>
    <w:rsid w:val="00685B07"/>
    <w:rsid w:val="00696C82"/>
    <w:rsid w:val="006A3CF2"/>
    <w:rsid w:val="006B6E50"/>
    <w:rsid w:val="006B76BF"/>
    <w:rsid w:val="006D5362"/>
    <w:rsid w:val="00706312"/>
    <w:rsid w:val="0071029B"/>
    <w:rsid w:val="007249E8"/>
    <w:rsid w:val="00730750"/>
    <w:rsid w:val="00732FA3"/>
    <w:rsid w:val="00733779"/>
    <w:rsid w:val="0076599F"/>
    <w:rsid w:val="00773E8F"/>
    <w:rsid w:val="00795F61"/>
    <w:rsid w:val="007A67DA"/>
    <w:rsid w:val="007C7CB3"/>
    <w:rsid w:val="007D00F5"/>
    <w:rsid w:val="007D41CE"/>
    <w:rsid w:val="007E4525"/>
    <w:rsid w:val="007F5791"/>
    <w:rsid w:val="0081179A"/>
    <w:rsid w:val="00814244"/>
    <w:rsid w:val="00822C7A"/>
    <w:rsid w:val="008533C0"/>
    <w:rsid w:val="00856873"/>
    <w:rsid w:val="00856906"/>
    <w:rsid w:val="00866C2C"/>
    <w:rsid w:val="00873F13"/>
    <w:rsid w:val="0088399A"/>
    <w:rsid w:val="00884E80"/>
    <w:rsid w:val="008871DB"/>
    <w:rsid w:val="00893A1E"/>
    <w:rsid w:val="00895D96"/>
    <w:rsid w:val="00897B49"/>
    <w:rsid w:val="008A146D"/>
    <w:rsid w:val="008A168F"/>
    <w:rsid w:val="008A1CAA"/>
    <w:rsid w:val="008C031D"/>
    <w:rsid w:val="008C6B25"/>
    <w:rsid w:val="008D4805"/>
    <w:rsid w:val="008D7865"/>
    <w:rsid w:val="008F6459"/>
    <w:rsid w:val="00923C04"/>
    <w:rsid w:val="00925939"/>
    <w:rsid w:val="00963726"/>
    <w:rsid w:val="0098013F"/>
    <w:rsid w:val="0099331C"/>
    <w:rsid w:val="009970A3"/>
    <w:rsid w:val="009B1E9C"/>
    <w:rsid w:val="009C097E"/>
    <w:rsid w:val="009C2B7D"/>
    <w:rsid w:val="009C38E1"/>
    <w:rsid w:val="009C4FFB"/>
    <w:rsid w:val="009C6B18"/>
    <w:rsid w:val="009C7815"/>
    <w:rsid w:val="009C790B"/>
    <w:rsid w:val="009D3370"/>
    <w:rsid w:val="009F7B1F"/>
    <w:rsid w:val="00A04B28"/>
    <w:rsid w:val="00A1737F"/>
    <w:rsid w:val="00A17F26"/>
    <w:rsid w:val="00A25A00"/>
    <w:rsid w:val="00A32C09"/>
    <w:rsid w:val="00A446E2"/>
    <w:rsid w:val="00A45D2D"/>
    <w:rsid w:val="00A64931"/>
    <w:rsid w:val="00A7516E"/>
    <w:rsid w:val="00AA3E7D"/>
    <w:rsid w:val="00AA4002"/>
    <w:rsid w:val="00AB1988"/>
    <w:rsid w:val="00AC129B"/>
    <w:rsid w:val="00AC19CA"/>
    <w:rsid w:val="00AC2863"/>
    <w:rsid w:val="00AD08E9"/>
    <w:rsid w:val="00AD6F44"/>
    <w:rsid w:val="00AE220E"/>
    <w:rsid w:val="00AE439B"/>
    <w:rsid w:val="00AE7C2D"/>
    <w:rsid w:val="00AF3474"/>
    <w:rsid w:val="00B0393B"/>
    <w:rsid w:val="00B275A1"/>
    <w:rsid w:val="00B32DDD"/>
    <w:rsid w:val="00B66AE1"/>
    <w:rsid w:val="00B67407"/>
    <w:rsid w:val="00B74ADE"/>
    <w:rsid w:val="00B76746"/>
    <w:rsid w:val="00B76F30"/>
    <w:rsid w:val="00B778B5"/>
    <w:rsid w:val="00B8764B"/>
    <w:rsid w:val="00B913AC"/>
    <w:rsid w:val="00B941DA"/>
    <w:rsid w:val="00B95A37"/>
    <w:rsid w:val="00BA47D3"/>
    <w:rsid w:val="00BA747F"/>
    <w:rsid w:val="00BB2A07"/>
    <w:rsid w:val="00BC2517"/>
    <w:rsid w:val="00BC6596"/>
    <w:rsid w:val="00BD1BBB"/>
    <w:rsid w:val="00BD5DCC"/>
    <w:rsid w:val="00BD6313"/>
    <w:rsid w:val="00BD778E"/>
    <w:rsid w:val="00BE664D"/>
    <w:rsid w:val="00C02761"/>
    <w:rsid w:val="00C10DE2"/>
    <w:rsid w:val="00C12606"/>
    <w:rsid w:val="00C13400"/>
    <w:rsid w:val="00C173DA"/>
    <w:rsid w:val="00C26D1E"/>
    <w:rsid w:val="00C42D55"/>
    <w:rsid w:val="00C56CB3"/>
    <w:rsid w:val="00C65B70"/>
    <w:rsid w:val="00CA5285"/>
    <w:rsid w:val="00CB1040"/>
    <w:rsid w:val="00CB19F1"/>
    <w:rsid w:val="00CC36FB"/>
    <w:rsid w:val="00CD17F1"/>
    <w:rsid w:val="00CD1FE3"/>
    <w:rsid w:val="00CF4C09"/>
    <w:rsid w:val="00CF5748"/>
    <w:rsid w:val="00D23BC2"/>
    <w:rsid w:val="00D53AE9"/>
    <w:rsid w:val="00D57895"/>
    <w:rsid w:val="00D71398"/>
    <w:rsid w:val="00D8175C"/>
    <w:rsid w:val="00D82018"/>
    <w:rsid w:val="00D8368B"/>
    <w:rsid w:val="00D857CD"/>
    <w:rsid w:val="00D8595C"/>
    <w:rsid w:val="00DB060E"/>
    <w:rsid w:val="00DB6F8D"/>
    <w:rsid w:val="00DB79B7"/>
    <w:rsid w:val="00DC0B36"/>
    <w:rsid w:val="00DE661E"/>
    <w:rsid w:val="00DE76B0"/>
    <w:rsid w:val="00E00B1D"/>
    <w:rsid w:val="00E167BE"/>
    <w:rsid w:val="00E3113D"/>
    <w:rsid w:val="00E339F0"/>
    <w:rsid w:val="00E5200D"/>
    <w:rsid w:val="00E5638D"/>
    <w:rsid w:val="00E5693C"/>
    <w:rsid w:val="00E66156"/>
    <w:rsid w:val="00E70126"/>
    <w:rsid w:val="00E81782"/>
    <w:rsid w:val="00E81EDC"/>
    <w:rsid w:val="00E955D3"/>
    <w:rsid w:val="00EB74CE"/>
    <w:rsid w:val="00EC134E"/>
    <w:rsid w:val="00EC4010"/>
    <w:rsid w:val="00EC47BC"/>
    <w:rsid w:val="00EC4D5F"/>
    <w:rsid w:val="00EE3D0E"/>
    <w:rsid w:val="00EE76BF"/>
    <w:rsid w:val="00EF0E49"/>
    <w:rsid w:val="00EF283E"/>
    <w:rsid w:val="00EF57C8"/>
    <w:rsid w:val="00F0720E"/>
    <w:rsid w:val="00F23262"/>
    <w:rsid w:val="00F31A44"/>
    <w:rsid w:val="00F33BD9"/>
    <w:rsid w:val="00F37355"/>
    <w:rsid w:val="00F4713D"/>
    <w:rsid w:val="00F97EB6"/>
    <w:rsid w:val="00FA5D7D"/>
    <w:rsid w:val="00FB5AE3"/>
    <w:rsid w:val="00FB7226"/>
    <w:rsid w:val="00FB76CD"/>
    <w:rsid w:val="00FC4AD5"/>
    <w:rsid w:val="00FD39E7"/>
    <w:rsid w:val="00FE1A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40EA5CF0-5E69-481D-8AA5-DAE5E108BA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43247"/>
    <w:rPr>
      <w:sz w:val="20"/>
      <w:szCs w:val="20"/>
      <w:lang w:val="uk-UA" w:eastAsia="uk-UA"/>
    </w:rPr>
  </w:style>
  <w:style w:type="paragraph" w:styleId="1">
    <w:name w:val="heading 1"/>
    <w:basedOn w:val="a"/>
    <w:next w:val="a"/>
    <w:link w:val="10"/>
    <w:uiPriority w:val="99"/>
    <w:qFormat/>
    <w:rsid w:val="00043247"/>
    <w:pPr>
      <w:keepNext/>
      <w:ind w:left="-108"/>
      <w:jc w:val="center"/>
      <w:outlineLvl w:val="0"/>
    </w:pPr>
    <w:rPr>
      <w:b/>
      <w:bCs/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043247"/>
    <w:pPr>
      <w:keepNext/>
      <w:jc w:val="both"/>
      <w:outlineLvl w:val="1"/>
    </w:pPr>
    <w:rPr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043247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eastAsia="ru-RU"/>
    </w:rPr>
  </w:style>
  <w:style w:type="paragraph" w:styleId="4">
    <w:name w:val="heading 4"/>
    <w:basedOn w:val="a"/>
    <w:next w:val="a"/>
    <w:link w:val="40"/>
    <w:uiPriority w:val="99"/>
    <w:qFormat/>
    <w:rsid w:val="00043247"/>
    <w:pPr>
      <w:keepNext/>
      <w:outlineLvl w:val="3"/>
    </w:pPr>
    <w:rPr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043247"/>
    <w:pPr>
      <w:keepNext/>
      <w:jc w:val="center"/>
      <w:outlineLvl w:val="4"/>
    </w:pPr>
    <w:rPr>
      <w:b/>
      <w:bCs/>
      <w:sz w:val="28"/>
      <w:szCs w:val="28"/>
    </w:rPr>
  </w:style>
  <w:style w:type="paragraph" w:styleId="6">
    <w:name w:val="heading 6"/>
    <w:basedOn w:val="a"/>
    <w:next w:val="a"/>
    <w:link w:val="60"/>
    <w:uiPriority w:val="99"/>
    <w:qFormat/>
    <w:rsid w:val="00043247"/>
    <w:pPr>
      <w:keepNext/>
      <w:ind w:left="-102" w:right="-108"/>
      <w:jc w:val="center"/>
      <w:outlineLvl w:val="5"/>
    </w:pPr>
    <w:rPr>
      <w:sz w:val="24"/>
      <w:szCs w:val="24"/>
    </w:rPr>
  </w:style>
  <w:style w:type="paragraph" w:styleId="7">
    <w:name w:val="heading 7"/>
    <w:basedOn w:val="a"/>
    <w:next w:val="a"/>
    <w:link w:val="70"/>
    <w:uiPriority w:val="99"/>
    <w:qFormat/>
    <w:rsid w:val="00043247"/>
    <w:pPr>
      <w:keepNext/>
      <w:jc w:val="center"/>
      <w:outlineLvl w:val="6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4C695C"/>
    <w:rPr>
      <w:rFonts w:ascii="Cambria" w:hAnsi="Cambria" w:cs="Cambria"/>
      <w:b/>
      <w:bCs/>
      <w:kern w:val="32"/>
      <w:sz w:val="32"/>
      <w:szCs w:val="32"/>
      <w:lang w:val="uk-UA" w:eastAsia="uk-UA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4C695C"/>
    <w:rPr>
      <w:rFonts w:ascii="Cambria" w:hAnsi="Cambria" w:cs="Cambria"/>
      <w:b/>
      <w:bCs/>
      <w:i/>
      <w:iCs/>
      <w:sz w:val="28"/>
      <w:szCs w:val="28"/>
      <w:lang w:val="uk-UA" w:eastAsia="uk-UA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4C695C"/>
    <w:rPr>
      <w:rFonts w:ascii="Cambria" w:hAnsi="Cambria" w:cs="Cambria"/>
      <w:b/>
      <w:bCs/>
      <w:sz w:val="26"/>
      <w:szCs w:val="26"/>
      <w:lang w:val="uk-UA" w:eastAsia="uk-UA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4C695C"/>
    <w:rPr>
      <w:rFonts w:ascii="Calibri" w:hAnsi="Calibri" w:cs="Calibri"/>
      <w:b/>
      <w:bCs/>
      <w:sz w:val="28"/>
      <w:szCs w:val="28"/>
      <w:lang w:val="uk-UA" w:eastAsia="uk-UA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4C695C"/>
    <w:rPr>
      <w:rFonts w:ascii="Calibri" w:hAnsi="Calibri" w:cs="Calibri"/>
      <w:b/>
      <w:bCs/>
      <w:i/>
      <w:iCs/>
      <w:sz w:val="26"/>
      <w:szCs w:val="26"/>
      <w:lang w:val="uk-UA" w:eastAsia="uk-UA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4C695C"/>
    <w:rPr>
      <w:rFonts w:ascii="Calibri" w:hAnsi="Calibri" w:cs="Calibri"/>
      <w:b/>
      <w:bCs/>
      <w:sz w:val="22"/>
      <w:szCs w:val="22"/>
      <w:lang w:val="uk-UA" w:eastAsia="uk-UA"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4C695C"/>
    <w:rPr>
      <w:rFonts w:ascii="Calibri" w:hAnsi="Calibri" w:cs="Calibri"/>
      <w:sz w:val="24"/>
      <w:szCs w:val="24"/>
      <w:lang w:val="uk-UA" w:eastAsia="uk-UA"/>
    </w:rPr>
  </w:style>
  <w:style w:type="paragraph" w:customStyle="1" w:styleId="21">
    <w:name w:val="заголовок 2"/>
    <w:basedOn w:val="a"/>
    <w:next w:val="a"/>
    <w:uiPriority w:val="99"/>
    <w:rsid w:val="00043247"/>
    <w:pPr>
      <w:keepNext/>
      <w:autoSpaceDE w:val="0"/>
      <w:autoSpaceDN w:val="0"/>
      <w:jc w:val="both"/>
      <w:outlineLvl w:val="1"/>
    </w:pPr>
    <w:rPr>
      <w:b/>
      <w:bCs/>
      <w:sz w:val="40"/>
      <w:szCs w:val="40"/>
      <w:lang w:val="ru-RU"/>
    </w:rPr>
  </w:style>
  <w:style w:type="paragraph" w:styleId="a3">
    <w:name w:val="Balloon Text"/>
    <w:basedOn w:val="a"/>
    <w:link w:val="a4"/>
    <w:uiPriority w:val="99"/>
    <w:semiHidden/>
    <w:rsid w:val="0004324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4C695C"/>
    <w:rPr>
      <w:sz w:val="2"/>
      <w:szCs w:val="2"/>
      <w:lang w:val="uk-UA" w:eastAsia="uk-UA"/>
    </w:rPr>
  </w:style>
  <w:style w:type="paragraph" w:styleId="a5">
    <w:name w:val="Body Text"/>
    <w:basedOn w:val="a"/>
    <w:link w:val="a6"/>
    <w:uiPriority w:val="99"/>
    <w:rsid w:val="00043247"/>
    <w:pPr>
      <w:jc w:val="both"/>
    </w:pPr>
    <w:rPr>
      <w:sz w:val="24"/>
      <w:szCs w:val="24"/>
      <w:lang w:eastAsia="ru-RU"/>
    </w:rPr>
  </w:style>
  <w:style w:type="character" w:customStyle="1" w:styleId="a6">
    <w:name w:val="Основной текст Знак"/>
    <w:basedOn w:val="a0"/>
    <w:link w:val="a5"/>
    <w:uiPriority w:val="99"/>
    <w:semiHidden/>
    <w:locked/>
    <w:rsid w:val="004C695C"/>
    <w:rPr>
      <w:lang w:val="uk-UA" w:eastAsia="uk-UA"/>
    </w:rPr>
  </w:style>
  <w:style w:type="paragraph" w:styleId="31">
    <w:name w:val="Body Text 3"/>
    <w:basedOn w:val="a"/>
    <w:link w:val="32"/>
    <w:uiPriority w:val="99"/>
    <w:rsid w:val="00043247"/>
    <w:pPr>
      <w:jc w:val="both"/>
    </w:pPr>
    <w:rPr>
      <w:sz w:val="28"/>
      <w:szCs w:val="28"/>
      <w:lang w:eastAsia="ru-RU"/>
    </w:rPr>
  </w:style>
  <w:style w:type="character" w:customStyle="1" w:styleId="32">
    <w:name w:val="Основной текст 3 Знак"/>
    <w:basedOn w:val="a0"/>
    <w:link w:val="31"/>
    <w:uiPriority w:val="99"/>
    <w:semiHidden/>
    <w:locked/>
    <w:rsid w:val="004C695C"/>
    <w:rPr>
      <w:sz w:val="16"/>
      <w:szCs w:val="16"/>
      <w:lang w:val="uk-UA" w:eastAsia="uk-UA"/>
    </w:rPr>
  </w:style>
  <w:style w:type="character" w:customStyle="1" w:styleId="a7">
    <w:name w:val="Знак Знак"/>
    <w:basedOn w:val="a0"/>
    <w:uiPriority w:val="99"/>
    <w:rsid w:val="00043247"/>
    <w:rPr>
      <w:sz w:val="28"/>
      <w:szCs w:val="28"/>
      <w:lang w:val="uk-UA" w:eastAsia="ru-RU"/>
    </w:rPr>
  </w:style>
  <w:style w:type="paragraph" w:styleId="22">
    <w:name w:val="Body Text 2"/>
    <w:basedOn w:val="a"/>
    <w:link w:val="23"/>
    <w:uiPriority w:val="99"/>
    <w:rsid w:val="00043247"/>
    <w:pPr>
      <w:jc w:val="both"/>
    </w:pPr>
    <w:rPr>
      <w:sz w:val="28"/>
      <w:szCs w:val="28"/>
      <w:lang w:eastAsia="ru-RU"/>
    </w:rPr>
  </w:style>
  <w:style w:type="character" w:customStyle="1" w:styleId="23">
    <w:name w:val="Основной текст 2 Знак"/>
    <w:basedOn w:val="a0"/>
    <w:link w:val="22"/>
    <w:uiPriority w:val="99"/>
    <w:semiHidden/>
    <w:locked/>
    <w:rsid w:val="004C695C"/>
    <w:rPr>
      <w:lang w:val="uk-UA" w:eastAsia="uk-UA"/>
    </w:rPr>
  </w:style>
  <w:style w:type="character" w:customStyle="1" w:styleId="FontStyle24">
    <w:name w:val="Font Style24"/>
    <w:uiPriority w:val="99"/>
    <w:rsid w:val="001C6506"/>
    <w:rPr>
      <w:rFonts w:ascii="Times New Roman" w:hAnsi="Times New Roman" w:cs="Times New Roman"/>
      <w:color w:val="000000"/>
      <w:sz w:val="26"/>
      <w:szCs w:val="26"/>
    </w:rPr>
  </w:style>
  <w:style w:type="paragraph" w:styleId="HTML">
    <w:name w:val="HTML Preformatted"/>
    <w:basedOn w:val="a"/>
    <w:link w:val="HTML0"/>
    <w:uiPriority w:val="99"/>
    <w:rsid w:val="001C650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semiHidden/>
    <w:locked/>
    <w:rsid w:val="004C695C"/>
    <w:rPr>
      <w:rFonts w:ascii="Courier New" w:hAnsi="Courier New" w:cs="Courier New"/>
      <w:lang w:val="uk-UA" w:eastAsia="uk-UA"/>
    </w:rPr>
  </w:style>
  <w:style w:type="paragraph" w:customStyle="1" w:styleId="a8">
    <w:name w:val="Знак"/>
    <w:basedOn w:val="a"/>
    <w:uiPriority w:val="99"/>
    <w:rsid w:val="006D5362"/>
    <w:rPr>
      <w:rFonts w:ascii="Verdana" w:hAnsi="Verdana" w:cs="Verdana"/>
      <w:lang w:val="en-US" w:eastAsia="en-US"/>
    </w:rPr>
  </w:style>
  <w:style w:type="paragraph" w:styleId="a9">
    <w:name w:val="Title"/>
    <w:basedOn w:val="a"/>
    <w:link w:val="aa"/>
    <w:uiPriority w:val="99"/>
    <w:qFormat/>
    <w:locked/>
    <w:rsid w:val="002628FB"/>
    <w:pPr>
      <w:jc w:val="center"/>
      <w:outlineLvl w:val="0"/>
    </w:pPr>
    <w:rPr>
      <w:b/>
      <w:bCs/>
      <w:sz w:val="28"/>
      <w:szCs w:val="28"/>
      <w:lang w:eastAsia="ru-RU"/>
    </w:rPr>
  </w:style>
  <w:style w:type="character" w:customStyle="1" w:styleId="aa">
    <w:name w:val="Заголовок Знак"/>
    <w:basedOn w:val="a0"/>
    <w:link w:val="a9"/>
    <w:uiPriority w:val="99"/>
    <w:locked/>
    <w:rsid w:val="00B778B5"/>
    <w:rPr>
      <w:rFonts w:ascii="Cambria" w:hAnsi="Cambria" w:cs="Cambria"/>
      <w:b/>
      <w:bCs/>
      <w:kern w:val="28"/>
      <w:sz w:val="32"/>
      <w:szCs w:val="32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1455</Words>
  <Characters>8298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Райвиконком</Company>
  <LinksUpToDate>false</LinksUpToDate>
  <CharactersWithSpaces>9734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Лариса</dc:creator>
  <cp:keywords/>
  <dc:description/>
  <cp:lastModifiedBy>kompvid2</cp:lastModifiedBy>
  <cp:revision>2</cp:revision>
  <cp:lastPrinted>2019-11-11T15:02:00Z</cp:lastPrinted>
  <dcterms:created xsi:type="dcterms:W3CDTF">2019-11-14T13:14:00Z</dcterms:created>
  <dcterms:modified xsi:type="dcterms:W3CDTF">2019-11-14T13:14:00Z</dcterms:modified>
</cp:coreProperties>
</file>