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65809" w:rsidRPr="00862996" w:rsidRDefault="002D62EF" w:rsidP="00862996">
      <w:pPr>
        <w:spacing w:line="240" w:lineRule="auto"/>
        <w:jc w:val="center"/>
        <w:rPr>
          <w:rFonts w:ascii="Times New Roman" w:eastAsia="Times New Roman" w:hAnsi="Times New Roman" w:cs="Times New Roman"/>
          <w:sz w:val="24"/>
          <w:szCs w:val="24"/>
          <w:lang w:val="uk-UA"/>
        </w:rPr>
      </w:pPr>
      <w:r w:rsidRPr="00862996">
        <w:rPr>
          <w:rFonts w:ascii="Times New Roman" w:eastAsia="Times New Roman" w:hAnsi="Times New Roman" w:cs="Times New Roman"/>
          <w:noProof/>
          <w:sz w:val="24"/>
          <w:szCs w:val="24"/>
          <w:lang w:val="en-US"/>
        </w:rPr>
        <w:drawing>
          <wp:inline distT="0" distB="0" distL="0" distR="0">
            <wp:extent cx="466725" cy="6858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466725" cy="685800"/>
                    </a:xfrm>
                    <a:prstGeom prst="rect">
                      <a:avLst/>
                    </a:prstGeom>
                    <a:ln/>
                  </pic:spPr>
                </pic:pic>
              </a:graphicData>
            </a:graphic>
          </wp:inline>
        </w:drawing>
      </w:r>
    </w:p>
    <w:p w:rsidR="00165809" w:rsidRPr="00862996" w:rsidRDefault="002D62EF" w:rsidP="00862996">
      <w:pPr>
        <w:spacing w:line="240" w:lineRule="auto"/>
        <w:jc w:val="center"/>
        <w:rPr>
          <w:rFonts w:ascii="Times New Roman" w:eastAsia="Times New Roman" w:hAnsi="Times New Roman" w:cs="Times New Roman"/>
          <w:b/>
          <w:sz w:val="36"/>
          <w:szCs w:val="36"/>
          <w:lang w:val="uk-UA"/>
        </w:rPr>
      </w:pPr>
      <w:r w:rsidRPr="00862996">
        <w:rPr>
          <w:rFonts w:ascii="Times New Roman" w:eastAsia="Times New Roman" w:hAnsi="Times New Roman" w:cs="Times New Roman"/>
          <w:b/>
          <w:sz w:val="36"/>
          <w:szCs w:val="36"/>
          <w:lang w:val="uk-UA"/>
        </w:rPr>
        <w:t>У К Р А Ї Н А</w:t>
      </w:r>
    </w:p>
    <w:p w:rsidR="00165809" w:rsidRPr="00862996" w:rsidRDefault="002D62EF" w:rsidP="00862996">
      <w:pPr>
        <w:spacing w:line="240" w:lineRule="auto"/>
        <w:jc w:val="center"/>
        <w:rPr>
          <w:rFonts w:ascii="Times New Roman" w:eastAsia="Times New Roman" w:hAnsi="Times New Roman" w:cs="Times New Roman"/>
          <w:b/>
          <w:sz w:val="36"/>
          <w:szCs w:val="36"/>
          <w:lang w:val="uk-UA"/>
        </w:rPr>
      </w:pPr>
      <w:r w:rsidRPr="00862996">
        <w:rPr>
          <w:rFonts w:ascii="Times New Roman" w:eastAsia="Times New Roman" w:hAnsi="Times New Roman" w:cs="Times New Roman"/>
          <w:b/>
          <w:sz w:val="36"/>
          <w:szCs w:val="36"/>
          <w:lang w:val="uk-UA"/>
        </w:rPr>
        <w:t>Чернівецька  міська рада</w:t>
      </w:r>
    </w:p>
    <w:p w:rsidR="00165809" w:rsidRPr="00862996" w:rsidRDefault="002D62EF" w:rsidP="00862996">
      <w:pPr>
        <w:keepNext/>
        <w:spacing w:line="240" w:lineRule="auto"/>
        <w:jc w:val="center"/>
        <w:rPr>
          <w:rFonts w:ascii="Times New Roman" w:eastAsia="Times New Roman" w:hAnsi="Times New Roman" w:cs="Times New Roman"/>
          <w:b/>
          <w:sz w:val="36"/>
          <w:szCs w:val="36"/>
          <w:lang w:val="uk-UA"/>
        </w:rPr>
      </w:pPr>
      <w:r w:rsidRPr="00862996">
        <w:rPr>
          <w:rFonts w:ascii="Times New Roman" w:eastAsia="Times New Roman" w:hAnsi="Times New Roman" w:cs="Times New Roman"/>
          <w:b/>
          <w:sz w:val="36"/>
          <w:szCs w:val="36"/>
          <w:lang w:val="uk-UA"/>
        </w:rPr>
        <w:t>Виконавчий  комітет</w:t>
      </w:r>
    </w:p>
    <w:p w:rsidR="00165809" w:rsidRPr="00862996" w:rsidRDefault="002D62EF" w:rsidP="00862996">
      <w:pPr>
        <w:keepNext/>
        <w:spacing w:line="240" w:lineRule="auto"/>
        <w:jc w:val="center"/>
        <w:rPr>
          <w:rFonts w:ascii="Times New Roman" w:eastAsia="Times New Roman" w:hAnsi="Times New Roman" w:cs="Times New Roman"/>
          <w:b/>
          <w:sz w:val="32"/>
          <w:szCs w:val="32"/>
          <w:lang w:val="uk-UA"/>
        </w:rPr>
      </w:pPr>
      <w:r w:rsidRPr="00862996">
        <w:rPr>
          <w:rFonts w:ascii="Times New Roman" w:eastAsia="Times New Roman" w:hAnsi="Times New Roman" w:cs="Times New Roman"/>
          <w:b/>
          <w:sz w:val="32"/>
          <w:szCs w:val="32"/>
          <w:lang w:val="uk-UA"/>
        </w:rPr>
        <w:t xml:space="preserve">Р  І  Ш  Е  Н  </w:t>
      </w:r>
      <w:proofErr w:type="spellStart"/>
      <w:r w:rsidRPr="00862996">
        <w:rPr>
          <w:rFonts w:ascii="Times New Roman" w:eastAsia="Times New Roman" w:hAnsi="Times New Roman" w:cs="Times New Roman"/>
          <w:b/>
          <w:sz w:val="32"/>
          <w:szCs w:val="32"/>
          <w:lang w:val="uk-UA"/>
        </w:rPr>
        <w:t>Н</w:t>
      </w:r>
      <w:proofErr w:type="spellEnd"/>
      <w:r w:rsidRPr="00862996">
        <w:rPr>
          <w:rFonts w:ascii="Times New Roman" w:eastAsia="Times New Roman" w:hAnsi="Times New Roman" w:cs="Times New Roman"/>
          <w:b/>
          <w:sz w:val="32"/>
          <w:szCs w:val="32"/>
          <w:lang w:val="uk-UA"/>
        </w:rPr>
        <w:t xml:space="preserve">  Я</w:t>
      </w:r>
    </w:p>
    <w:p w:rsidR="00165809" w:rsidRPr="00862996" w:rsidRDefault="00165809" w:rsidP="00862996">
      <w:pPr>
        <w:spacing w:line="240" w:lineRule="auto"/>
        <w:rPr>
          <w:rFonts w:ascii="Times New Roman" w:eastAsia="Times New Roman" w:hAnsi="Times New Roman" w:cs="Times New Roman"/>
          <w:b/>
          <w:sz w:val="28"/>
          <w:szCs w:val="28"/>
          <w:lang w:val="uk-UA"/>
        </w:rPr>
      </w:pPr>
    </w:p>
    <w:p w:rsidR="00165809" w:rsidRPr="00862996" w:rsidRDefault="002D62EF" w:rsidP="00862996">
      <w:pPr>
        <w:spacing w:line="240" w:lineRule="auto"/>
        <w:rPr>
          <w:rFonts w:ascii="Times New Roman" w:eastAsia="Times New Roman" w:hAnsi="Times New Roman" w:cs="Times New Roman"/>
          <w:sz w:val="28"/>
          <w:szCs w:val="28"/>
          <w:lang w:val="uk-UA"/>
        </w:rPr>
      </w:pPr>
      <w:r w:rsidRPr="00862996">
        <w:rPr>
          <w:rFonts w:ascii="Times New Roman" w:eastAsia="Times New Roman" w:hAnsi="Times New Roman" w:cs="Times New Roman"/>
          <w:sz w:val="28"/>
          <w:szCs w:val="28"/>
          <w:lang w:val="uk-UA"/>
        </w:rPr>
        <w:t>2019 № _____</w:t>
      </w:r>
      <w:r>
        <w:rPr>
          <w:rFonts w:ascii="Times New Roman" w:eastAsia="Times New Roman" w:hAnsi="Times New Roman" w:cs="Times New Roman"/>
          <w:sz w:val="28"/>
          <w:szCs w:val="28"/>
          <w:lang w:val="uk-UA"/>
        </w:rPr>
        <w:t>__</w:t>
      </w:r>
      <w:r w:rsidRPr="00862996">
        <w:rPr>
          <w:rFonts w:ascii="Times New Roman" w:eastAsia="Times New Roman" w:hAnsi="Times New Roman" w:cs="Times New Roman"/>
          <w:sz w:val="28"/>
          <w:szCs w:val="28"/>
          <w:lang w:val="uk-UA"/>
        </w:rPr>
        <w:t>_                                                                             м. Чернівці</w:t>
      </w:r>
    </w:p>
    <w:p w:rsidR="00165809" w:rsidRPr="00862996" w:rsidRDefault="00165809" w:rsidP="00862996">
      <w:pPr>
        <w:spacing w:line="240" w:lineRule="auto"/>
        <w:ind w:right="41"/>
        <w:rPr>
          <w:rFonts w:ascii="Times New Roman" w:eastAsia="Times New Roman" w:hAnsi="Times New Roman" w:cs="Times New Roman"/>
          <w:b/>
          <w:sz w:val="28"/>
          <w:szCs w:val="28"/>
          <w:lang w:val="uk-UA"/>
        </w:rPr>
      </w:pPr>
    </w:p>
    <w:p w:rsidR="00165809" w:rsidRPr="00862996" w:rsidRDefault="00165809" w:rsidP="00862996">
      <w:pPr>
        <w:spacing w:line="240" w:lineRule="auto"/>
        <w:ind w:right="41"/>
        <w:rPr>
          <w:rFonts w:ascii="Times New Roman" w:eastAsia="Times New Roman" w:hAnsi="Times New Roman" w:cs="Times New Roman"/>
          <w:b/>
          <w:sz w:val="28"/>
          <w:szCs w:val="28"/>
          <w:lang w:val="uk-UA"/>
        </w:rPr>
      </w:pPr>
    </w:p>
    <w:p w:rsidR="00165809" w:rsidRPr="00862996" w:rsidRDefault="002D62EF" w:rsidP="00862996">
      <w:pPr>
        <w:spacing w:line="240" w:lineRule="auto"/>
        <w:ind w:right="41"/>
        <w:jc w:val="center"/>
        <w:rPr>
          <w:rFonts w:ascii="Times New Roman" w:eastAsia="Times New Roman" w:hAnsi="Times New Roman" w:cs="Times New Roman"/>
          <w:b/>
          <w:sz w:val="28"/>
          <w:szCs w:val="28"/>
          <w:lang w:val="uk-UA"/>
        </w:rPr>
      </w:pPr>
      <w:r w:rsidRPr="00862996">
        <w:rPr>
          <w:rFonts w:ascii="Times New Roman" w:eastAsia="Times New Roman" w:hAnsi="Times New Roman" w:cs="Times New Roman"/>
          <w:b/>
          <w:sz w:val="28"/>
          <w:szCs w:val="28"/>
          <w:lang w:val="uk-UA"/>
        </w:rPr>
        <w:t>Про затвердження Порядку формування та ведення</w:t>
      </w:r>
    </w:p>
    <w:p w:rsidR="00165809" w:rsidRPr="00862996" w:rsidRDefault="002D62EF" w:rsidP="00862996">
      <w:pPr>
        <w:spacing w:line="240" w:lineRule="auto"/>
        <w:ind w:right="41"/>
        <w:jc w:val="center"/>
        <w:rPr>
          <w:rFonts w:ascii="Times New Roman" w:eastAsia="Times New Roman" w:hAnsi="Times New Roman" w:cs="Times New Roman"/>
          <w:b/>
          <w:sz w:val="28"/>
          <w:szCs w:val="28"/>
          <w:lang w:val="uk-UA"/>
        </w:rPr>
      </w:pPr>
      <w:r w:rsidRPr="00862996">
        <w:rPr>
          <w:rFonts w:ascii="Times New Roman" w:eastAsia="Times New Roman" w:hAnsi="Times New Roman" w:cs="Times New Roman"/>
          <w:b/>
          <w:sz w:val="28"/>
          <w:szCs w:val="28"/>
          <w:lang w:val="uk-UA"/>
        </w:rPr>
        <w:t>реєстру нерухомого комунального майна  муніципальної</w:t>
      </w:r>
    </w:p>
    <w:p w:rsidR="00165809" w:rsidRPr="00862996" w:rsidRDefault="002D62EF" w:rsidP="00862996">
      <w:pPr>
        <w:spacing w:line="240" w:lineRule="auto"/>
        <w:ind w:right="41"/>
        <w:jc w:val="center"/>
        <w:rPr>
          <w:rFonts w:ascii="Times New Roman" w:eastAsia="Times New Roman" w:hAnsi="Times New Roman" w:cs="Times New Roman"/>
          <w:b/>
          <w:sz w:val="28"/>
          <w:szCs w:val="28"/>
          <w:lang w:val="uk-UA"/>
        </w:rPr>
      </w:pPr>
      <w:proofErr w:type="spellStart"/>
      <w:r w:rsidRPr="00862996">
        <w:rPr>
          <w:rFonts w:ascii="Times New Roman" w:eastAsia="Times New Roman" w:hAnsi="Times New Roman" w:cs="Times New Roman"/>
          <w:b/>
          <w:sz w:val="28"/>
          <w:szCs w:val="28"/>
          <w:lang w:val="uk-UA"/>
        </w:rPr>
        <w:t>геоінформаційної</w:t>
      </w:r>
      <w:proofErr w:type="spellEnd"/>
      <w:r w:rsidRPr="00862996">
        <w:rPr>
          <w:rFonts w:ascii="Times New Roman" w:eastAsia="Times New Roman" w:hAnsi="Times New Roman" w:cs="Times New Roman"/>
          <w:b/>
          <w:sz w:val="28"/>
          <w:szCs w:val="28"/>
          <w:lang w:val="uk-UA"/>
        </w:rPr>
        <w:t xml:space="preserve"> системи у  м. Чернівц</w:t>
      </w:r>
      <w:r w:rsidR="00862996">
        <w:rPr>
          <w:rFonts w:ascii="Times New Roman" w:eastAsia="Times New Roman" w:hAnsi="Times New Roman" w:cs="Times New Roman"/>
          <w:b/>
          <w:sz w:val="28"/>
          <w:szCs w:val="28"/>
          <w:lang w:val="uk-UA"/>
        </w:rPr>
        <w:t>ях</w:t>
      </w:r>
    </w:p>
    <w:p w:rsidR="00165809" w:rsidRPr="00862996" w:rsidRDefault="002D62EF" w:rsidP="00862996">
      <w:pPr>
        <w:spacing w:before="240" w:after="240" w:line="240" w:lineRule="auto"/>
        <w:ind w:right="41"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Відповідно до статей</w:t>
      </w:r>
      <w:r w:rsidRPr="00862996">
        <w:rPr>
          <w:rFonts w:ascii="Times New Roman" w:eastAsia="Times New Roman" w:hAnsi="Times New Roman" w:cs="Times New Roman"/>
          <w:sz w:val="28"/>
          <w:szCs w:val="28"/>
          <w:lang w:val="uk-UA"/>
        </w:rPr>
        <w:t xml:space="preserve"> 29, 59 Закону України «Про місцеве самоврядування в Україні» та з метою мінімізації корупційних ризиків в управлінні нерухомим комунальним майном, забезпечення ефективного обліку нерухомого комунального майна, доступу до інформації у форматі відкритих даних виконавчий комітет Чернівецької міської ради</w:t>
      </w:r>
    </w:p>
    <w:p w:rsidR="00165809" w:rsidRPr="00862996" w:rsidRDefault="002D62EF" w:rsidP="00862996">
      <w:pPr>
        <w:spacing w:before="240" w:after="240" w:line="240" w:lineRule="auto"/>
        <w:ind w:right="41"/>
        <w:jc w:val="center"/>
        <w:rPr>
          <w:rFonts w:ascii="Times New Roman" w:eastAsia="Times New Roman" w:hAnsi="Times New Roman" w:cs="Times New Roman"/>
          <w:b/>
          <w:sz w:val="28"/>
          <w:szCs w:val="28"/>
          <w:lang w:val="uk-UA"/>
        </w:rPr>
      </w:pPr>
      <w:r w:rsidRPr="00862996">
        <w:rPr>
          <w:rFonts w:ascii="Times New Roman" w:eastAsia="Times New Roman" w:hAnsi="Times New Roman" w:cs="Times New Roman"/>
          <w:b/>
          <w:sz w:val="28"/>
          <w:szCs w:val="28"/>
          <w:lang w:val="uk-UA"/>
        </w:rPr>
        <w:t>В</w:t>
      </w:r>
      <w:r w:rsidR="00862996" w:rsidRPr="00862996">
        <w:rPr>
          <w:rFonts w:ascii="Times New Roman" w:eastAsia="Times New Roman" w:hAnsi="Times New Roman" w:cs="Times New Roman"/>
          <w:b/>
          <w:sz w:val="28"/>
          <w:szCs w:val="28"/>
          <w:lang w:val="uk-UA"/>
        </w:rPr>
        <w:t xml:space="preserve"> </w:t>
      </w:r>
      <w:r w:rsidRPr="00862996">
        <w:rPr>
          <w:rFonts w:ascii="Times New Roman" w:eastAsia="Times New Roman" w:hAnsi="Times New Roman" w:cs="Times New Roman"/>
          <w:b/>
          <w:sz w:val="28"/>
          <w:szCs w:val="28"/>
          <w:lang w:val="uk-UA"/>
        </w:rPr>
        <w:t>И</w:t>
      </w:r>
      <w:r w:rsidR="00862996" w:rsidRPr="00862996">
        <w:rPr>
          <w:rFonts w:ascii="Times New Roman" w:eastAsia="Times New Roman" w:hAnsi="Times New Roman" w:cs="Times New Roman"/>
          <w:b/>
          <w:sz w:val="28"/>
          <w:szCs w:val="28"/>
          <w:lang w:val="uk-UA"/>
        </w:rPr>
        <w:t xml:space="preserve"> </w:t>
      </w:r>
      <w:r w:rsidRPr="00862996">
        <w:rPr>
          <w:rFonts w:ascii="Times New Roman" w:eastAsia="Times New Roman" w:hAnsi="Times New Roman" w:cs="Times New Roman"/>
          <w:b/>
          <w:sz w:val="28"/>
          <w:szCs w:val="28"/>
          <w:lang w:val="uk-UA"/>
        </w:rPr>
        <w:t>Р</w:t>
      </w:r>
      <w:r w:rsidR="00862996" w:rsidRPr="00862996">
        <w:rPr>
          <w:rFonts w:ascii="Times New Roman" w:eastAsia="Times New Roman" w:hAnsi="Times New Roman" w:cs="Times New Roman"/>
          <w:b/>
          <w:sz w:val="28"/>
          <w:szCs w:val="28"/>
          <w:lang w:val="uk-UA"/>
        </w:rPr>
        <w:t xml:space="preserve"> </w:t>
      </w:r>
      <w:r w:rsidRPr="00862996">
        <w:rPr>
          <w:rFonts w:ascii="Times New Roman" w:eastAsia="Times New Roman" w:hAnsi="Times New Roman" w:cs="Times New Roman"/>
          <w:b/>
          <w:sz w:val="28"/>
          <w:szCs w:val="28"/>
          <w:lang w:val="uk-UA"/>
        </w:rPr>
        <w:t>І</w:t>
      </w:r>
      <w:r w:rsidR="00862996" w:rsidRPr="00862996">
        <w:rPr>
          <w:rFonts w:ascii="Times New Roman" w:eastAsia="Times New Roman" w:hAnsi="Times New Roman" w:cs="Times New Roman"/>
          <w:b/>
          <w:sz w:val="28"/>
          <w:szCs w:val="28"/>
          <w:lang w:val="uk-UA"/>
        </w:rPr>
        <w:t xml:space="preserve"> </w:t>
      </w:r>
      <w:r w:rsidRPr="00862996">
        <w:rPr>
          <w:rFonts w:ascii="Times New Roman" w:eastAsia="Times New Roman" w:hAnsi="Times New Roman" w:cs="Times New Roman"/>
          <w:b/>
          <w:sz w:val="28"/>
          <w:szCs w:val="28"/>
          <w:lang w:val="uk-UA"/>
        </w:rPr>
        <w:t>Ш</w:t>
      </w:r>
      <w:r w:rsidR="00862996" w:rsidRPr="00862996">
        <w:rPr>
          <w:rFonts w:ascii="Times New Roman" w:eastAsia="Times New Roman" w:hAnsi="Times New Roman" w:cs="Times New Roman"/>
          <w:b/>
          <w:sz w:val="28"/>
          <w:szCs w:val="28"/>
          <w:lang w:val="uk-UA"/>
        </w:rPr>
        <w:t xml:space="preserve"> </w:t>
      </w:r>
      <w:r w:rsidRPr="00862996">
        <w:rPr>
          <w:rFonts w:ascii="Times New Roman" w:eastAsia="Times New Roman" w:hAnsi="Times New Roman" w:cs="Times New Roman"/>
          <w:b/>
          <w:sz w:val="28"/>
          <w:szCs w:val="28"/>
          <w:lang w:val="uk-UA"/>
        </w:rPr>
        <w:t>И</w:t>
      </w:r>
      <w:r w:rsidR="00862996" w:rsidRPr="00862996">
        <w:rPr>
          <w:rFonts w:ascii="Times New Roman" w:eastAsia="Times New Roman" w:hAnsi="Times New Roman" w:cs="Times New Roman"/>
          <w:b/>
          <w:sz w:val="28"/>
          <w:szCs w:val="28"/>
          <w:lang w:val="uk-UA"/>
        </w:rPr>
        <w:t xml:space="preserve"> </w:t>
      </w:r>
      <w:r w:rsidRPr="00862996">
        <w:rPr>
          <w:rFonts w:ascii="Times New Roman" w:eastAsia="Times New Roman" w:hAnsi="Times New Roman" w:cs="Times New Roman"/>
          <w:b/>
          <w:sz w:val="28"/>
          <w:szCs w:val="28"/>
          <w:lang w:val="uk-UA"/>
        </w:rPr>
        <w:t>В:</w:t>
      </w:r>
    </w:p>
    <w:p w:rsidR="00165809" w:rsidRPr="00862996" w:rsidRDefault="002D62EF" w:rsidP="00862996">
      <w:pPr>
        <w:numPr>
          <w:ilvl w:val="0"/>
          <w:numId w:val="11"/>
        </w:numPr>
        <w:spacing w:before="120" w:after="120" w:line="240" w:lineRule="auto"/>
        <w:ind w:left="0" w:right="40" w:firstLine="426"/>
        <w:jc w:val="both"/>
        <w:rPr>
          <w:rFonts w:ascii="Times New Roman" w:eastAsia="Times New Roman" w:hAnsi="Times New Roman" w:cs="Times New Roman"/>
          <w:sz w:val="28"/>
          <w:szCs w:val="28"/>
          <w:lang w:val="uk-UA"/>
        </w:rPr>
      </w:pPr>
      <w:r w:rsidRPr="00862996">
        <w:rPr>
          <w:rFonts w:ascii="Times New Roman" w:eastAsia="Times New Roman" w:hAnsi="Times New Roman" w:cs="Times New Roman"/>
          <w:sz w:val="28"/>
          <w:szCs w:val="28"/>
          <w:lang w:val="uk-UA"/>
        </w:rPr>
        <w:t xml:space="preserve">Затвердити Порядок формування та ведення реєстру нерухомого комунального майна муніципальної </w:t>
      </w:r>
      <w:proofErr w:type="spellStart"/>
      <w:r w:rsidRPr="00862996">
        <w:rPr>
          <w:rFonts w:ascii="Times New Roman" w:eastAsia="Times New Roman" w:hAnsi="Times New Roman" w:cs="Times New Roman"/>
          <w:sz w:val="28"/>
          <w:szCs w:val="28"/>
          <w:lang w:val="uk-UA"/>
        </w:rPr>
        <w:t>геоінформаційної</w:t>
      </w:r>
      <w:proofErr w:type="spellEnd"/>
      <w:r w:rsidRPr="00862996">
        <w:rPr>
          <w:rFonts w:ascii="Times New Roman" w:eastAsia="Times New Roman" w:hAnsi="Times New Roman" w:cs="Times New Roman"/>
          <w:sz w:val="28"/>
          <w:szCs w:val="28"/>
          <w:lang w:val="uk-UA"/>
        </w:rPr>
        <w:t xml:space="preserve"> системи у м. Чернівцях (</w:t>
      </w:r>
      <w:r w:rsidR="00862996">
        <w:rPr>
          <w:rFonts w:ascii="Times New Roman" w:eastAsia="Times New Roman" w:hAnsi="Times New Roman" w:cs="Times New Roman"/>
          <w:sz w:val="28"/>
          <w:szCs w:val="28"/>
          <w:lang w:val="uk-UA"/>
        </w:rPr>
        <w:t>додається</w:t>
      </w:r>
      <w:r w:rsidRPr="00862996">
        <w:rPr>
          <w:rFonts w:ascii="Times New Roman" w:eastAsia="Times New Roman" w:hAnsi="Times New Roman" w:cs="Times New Roman"/>
          <w:sz w:val="28"/>
          <w:szCs w:val="28"/>
          <w:lang w:val="uk-UA"/>
        </w:rPr>
        <w:t>).</w:t>
      </w:r>
    </w:p>
    <w:p w:rsidR="00165809" w:rsidRPr="00862996" w:rsidRDefault="002D62EF" w:rsidP="00862996">
      <w:pPr>
        <w:numPr>
          <w:ilvl w:val="0"/>
          <w:numId w:val="11"/>
        </w:numPr>
        <w:spacing w:before="120" w:after="120" w:line="240" w:lineRule="auto"/>
        <w:ind w:left="0" w:right="40" w:firstLine="426"/>
        <w:jc w:val="both"/>
        <w:rPr>
          <w:rFonts w:ascii="Times New Roman" w:eastAsia="Times New Roman" w:hAnsi="Times New Roman" w:cs="Times New Roman"/>
          <w:sz w:val="28"/>
          <w:szCs w:val="28"/>
          <w:lang w:val="uk-UA"/>
        </w:rPr>
      </w:pPr>
      <w:r w:rsidRPr="00862996">
        <w:rPr>
          <w:rFonts w:ascii="Times New Roman" w:eastAsia="Times New Roman" w:hAnsi="Times New Roman" w:cs="Times New Roman"/>
          <w:sz w:val="28"/>
          <w:szCs w:val="28"/>
          <w:lang w:val="uk-UA"/>
        </w:rPr>
        <w:t>Функції розпорядника реєстру покласти на департамент розвитку Чернівецької міської ради.</w:t>
      </w:r>
    </w:p>
    <w:p w:rsidR="00165809" w:rsidRPr="00862996" w:rsidRDefault="00862996" w:rsidP="00862996">
      <w:pPr>
        <w:numPr>
          <w:ilvl w:val="0"/>
          <w:numId w:val="11"/>
        </w:numPr>
        <w:spacing w:before="120" w:after="120" w:line="240" w:lineRule="auto"/>
        <w:ind w:left="0" w:right="40" w:firstLine="426"/>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Директору департаменту розвитку</w:t>
      </w:r>
      <w:r w:rsidR="0030401A">
        <w:rPr>
          <w:rFonts w:ascii="Times New Roman" w:eastAsia="Times New Roman" w:hAnsi="Times New Roman" w:cs="Times New Roman"/>
          <w:sz w:val="28"/>
          <w:szCs w:val="28"/>
          <w:lang w:val="uk-UA"/>
        </w:rPr>
        <w:t xml:space="preserve"> до 1</w:t>
      </w:r>
      <w:r w:rsidR="002D62EF" w:rsidRPr="00862996">
        <w:rPr>
          <w:rFonts w:ascii="Times New Roman" w:eastAsia="Times New Roman" w:hAnsi="Times New Roman" w:cs="Times New Roman"/>
          <w:sz w:val="28"/>
          <w:szCs w:val="28"/>
          <w:lang w:val="uk-UA"/>
        </w:rPr>
        <w:t xml:space="preserve"> </w:t>
      </w:r>
      <w:r w:rsidR="0030401A">
        <w:rPr>
          <w:rFonts w:ascii="Times New Roman" w:eastAsia="Times New Roman" w:hAnsi="Times New Roman" w:cs="Times New Roman"/>
          <w:sz w:val="28"/>
          <w:szCs w:val="28"/>
          <w:lang w:val="uk-UA"/>
        </w:rPr>
        <w:t>лютого 2020</w:t>
      </w:r>
      <w:r w:rsidR="002D62EF" w:rsidRPr="00862996">
        <w:rPr>
          <w:rFonts w:ascii="Times New Roman" w:eastAsia="Times New Roman" w:hAnsi="Times New Roman" w:cs="Times New Roman"/>
          <w:sz w:val="28"/>
          <w:szCs w:val="28"/>
          <w:lang w:val="uk-UA"/>
        </w:rPr>
        <w:t xml:space="preserve"> р.  визначити внутрішніх користувачів реєстру та </w:t>
      </w:r>
      <w:proofErr w:type="spellStart"/>
      <w:r w:rsidR="002D62EF" w:rsidRPr="00862996">
        <w:rPr>
          <w:rFonts w:ascii="Times New Roman" w:eastAsia="Times New Roman" w:hAnsi="Times New Roman" w:cs="Times New Roman"/>
          <w:sz w:val="28"/>
          <w:szCs w:val="28"/>
          <w:lang w:val="uk-UA"/>
        </w:rPr>
        <w:t>внести</w:t>
      </w:r>
      <w:proofErr w:type="spellEnd"/>
      <w:r w:rsidR="002D62EF" w:rsidRPr="00862996">
        <w:rPr>
          <w:rFonts w:ascii="Times New Roman" w:eastAsia="Times New Roman" w:hAnsi="Times New Roman" w:cs="Times New Roman"/>
          <w:sz w:val="28"/>
          <w:szCs w:val="28"/>
          <w:lang w:val="uk-UA"/>
        </w:rPr>
        <w:t xml:space="preserve"> зміни в посадові інструкції відповідних посадових та службових осіб.</w:t>
      </w:r>
    </w:p>
    <w:p w:rsidR="00165809" w:rsidRPr="00862996" w:rsidRDefault="002D62EF" w:rsidP="00862996">
      <w:pPr>
        <w:numPr>
          <w:ilvl w:val="0"/>
          <w:numId w:val="11"/>
        </w:numPr>
        <w:spacing w:before="120" w:after="120" w:line="240" w:lineRule="auto"/>
        <w:ind w:left="0" w:right="40" w:firstLine="426"/>
        <w:jc w:val="both"/>
        <w:rPr>
          <w:rFonts w:ascii="Times New Roman" w:eastAsia="Times New Roman" w:hAnsi="Times New Roman" w:cs="Times New Roman"/>
          <w:sz w:val="28"/>
          <w:szCs w:val="28"/>
          <w:lang w:val="uk-UA"/>
        </w:rPr>
      </w:pPr>
      <w:r w:rsidRPr="00862996">
        <w:rPr>
          <w:rFonts w:ascii="Times New Roman" w:eastAsia="Times New Roman" w:hAnsi="Times New Roman" w:cs="Times New Roman"/>
          <w:sz w:val="28"/>
          <w:szCs w:val="28"/>
          <w:lang w:val="uk-UA"/>
        </w:rPr>
        <w:t xml:space="preserve">Балансоутримувачам нерухомого комунального майна, керівникам виконавчих органів </w:t>
      </w:r>
      <w:r>
        <w:rPr>
          <w:rFonts w:ascii="Times New Roman" w:eastAsia="Times New Roman" w:hAnsi="Times New Roman" w:cs="Times New Roman"/>
          <w:sz w:val="28"/>
          <w:szCs w:val="28"/>
          <w:lang w:val="uk-UA"/>
        </w:rPr>
        <w:t>міської ради на виконання Порядку</w:t>
      </w:r>
      <w:r w:rsidRPr="00862996">
        <w:rPr>
          <w:rFonts w:ascii="Times New Roman" w:eastAsia="Times New Roman" w:hAnsi="Times New Roman" w:cs="Times New Roman"/>
          <w:sz w:val="28"/>
          <w:szCs w:val="28"/>
          <w:lang w:val="uk-UA"/>
        </w:rPr>
        <w:t xml:space="preserve"> до 1 грудня 2019 р. </w:t>
      </w:r>
      <w:proofErr w:type="spellStart"/>
      <w:r w:rsidRPr="00862996">
        <w:rPr>
          <w:rFonts w:ascii="Times New Roman" w:eastAsia="Times New Roman" w:hAnsi="Times New Roman" w:cs="Times New Roman"/>
          <w:sz w:val="28"/>
          <w:szCs w:val="28"/>
          <w:lang w:val="uk-UA"/>
        </w:rPr>
        <w:t>внести</w:t>
      </w:r>
      <w:proofErr w:type="spellEnd"/>
      <w:r w:rsidRPr="00862996">
        <w:rPr>
          <w:rFonts w:ascii="Times New Roman" w:eastAsia="Times New Roman" w:hAnsi="Times New Roman" w:cs="Times New Roman"/>
          <w:sz w:val="28"/>
          <w:szCs w:val="28"/>
          <w:lang w:val="uk-UA"/>
        </w:rPr>
        <w:t xml:space="preserve"> зміни в посадові інструкції відповідних посадових та службових осіб.</w:t>
      </w:r>
    </w:p>
    <w:p w:rsidR="00165809" w:rsidRPr="00862996" w:rsidRDefault="002D62EF" w:rsidP="00862996">
      <w:pPr>
        <w:numPr>
          <w:ilvl w:val="0"/>
          <w:numId w:val="11"/>
        </w:numPr>
        <w:spacing w:before="120" w:after="120" w:line="240" w:lineRule="auto"/>
        <w:ind w:left="0" w:right="40" w:firstLine="426"/>
        <w:jc w:val="both"/>
        <w:rPr>
          <w:rFonts w:ascii="Times New Roman" w:eastAsia="Times New Roman" w:hAnsi="Times New Roman" w:cs="Times New Roman"/>
          <w:sz w:val="28"/>
          <w:szCs w:val="28"/>
          <w:lang w:val="uk-UA"/>
        </w:rPr>
      </w:pPr>
      <w:r w:rsidRPr="00862996">
        <w:rPr>
          <w:rFonts w:ascii="Times New Roman" w:eastAsia="Times New Roman" w:hAnsi="Times New Roman" w:cs="Times New Roman"/>
          <w:sz w:val="28"/>
          <w:szCs w:val="28"/>
          <w:lang w:val="uk-UA"/>
        </w:rPr>
        <w:t>Контроль за виконанням покласти на заступника міського голови з питань діяльності виконавчих органів</w:t>
      </w:r>
      <w:r w:rsidR="00862996">
        <w:rPr>
          <w:rFonts w:ascii="Times New Roman" w:eastAsia="Times New Roman" w:hAnsi="Times New Roman" w:cs="Times New Roman"/>
          <w:sz w:val="28"/>
          <w:szCs w:val="28"/>
          <w:lang w:val="uk-UA"/>
        </w:rPr>
        <w:t xml:space="preserve"> міської ради</w:t>
      </w:r>
      <w:r w:rsidRPr="00862996">
        <w:rPr>
          <w:rFonts w:ascii="Times New Roman" w:eastAsia="Times New Roman" w:hAnsi="Times New Roman" w:cs="Times New Roman"/>
          <w:sz w:val="28"/>
          <w:szCs w:val="28"/>
          <w:lang w:val="uk-UA"/>
        </w:rPr>
        <w:t xml:space="preserve"> </w:t>
      </w:r>
      <w:proofErr w:type="spellStart"/>
      <w:r w:rsidRPr="00862996">
        <w:rPr>
          <w:rFonts w:ascii="Times New Roman" w:eastAsia="Times New Roman" w:hAnsi="Times New Roman" w:cs="Times New Roman"/>
          <w:sz w:val="28"/>
          <w:szCs w:val="28"/>
          <w:lang w:val="uk-UA"/>
        </w:rPr>
        <w:t>Середюка</w:t>
      </w:r>
      <w:proofErr w:type="spellEnd"/>
      <w:r w:rsidRPr="00862996">
        <w:rPr>
          <w:rFonts w:ascii="Times New Roman" w:eastAsia="Times New Roman" w:hAnsi="Times New Roman" w:cs="Times New Roman"/>
          <w:sz w:val="28"/>
          <w:szCs w:val="28"/>
          <w:lang w:val="uk-UA"/>
        </w:rPr>
        <w:t xml:space="preserve"> В.</w:t>
      </w:r>
      <w:r w:rsidR="00862996">
        <w:rPr>
          <w:rFonts w:ascii="Times New Roman" w:eastAsia="Times New Roman" w:hAnsi="Times New Roman" w:cs="Times New Roman"/>
          <w:sz w:val="28"/>
          <w:szCs w:val="28"/>
          <w:lang w:val="uk-UA"/>
        </w:rPr>
        <w:t xml:space="preserve"> </w:t>
      </w:r>
      <w:r w:rsidRPr="00862996">
        <w:rPr>
          <w:rFonts w:ascii="Times New Roman" w:eastAsia="Times New Roman" w:hAnsi="Times New Roman" w:cs="Times New Roman"/>
          <w:sz w:val="28"/>
          <w:szCs w:val="28"/>
          <w:lang w:val="uk-UA"/>
        </w:rPr>
        <w:t>Б.</w:t>
      </w:r>
    </w:p>
    <w:p w:rsidR="00165809" w:rsidRPr="00862996" w:rsidRDefault="00165809" w:rsidP="00862996">
      <w:pPr>
        <w:spacing w:before="120" w:after="120" w:line="240" w:lineRule="auto"/>
        <w:ind w:left="360" w:right="40"/>
        <w:jc w:val="both"/>
        <w:rPr>
          <w:rFonts w:ascii="Times New Roman" w:eastAsia="Times New Roman" w:hAnsi="Times New Roman" w:cs="Times New Roman"/>
          <w:sz w:val="28"/>
          <w:szCs w:val="28"/>
          <w:lang w:val="uk-UA"/>
        </w:rPr>
      </w:pPr>
    </w:p>
    <w:p w:rsidR="00165809" w:rsidRPr="00862996" w:rsidRDefault="002D62EF" w:rsidP="00862996">
      <w:pPr>
        <w:spacing w:before="240" w:after="240" w:line="240" w:lineRule="auto"/>
        <w:ind w:right="41"/>
        <w:rPr>
          <w:rFonts w:ascii="Times New Roman" w:eastAsia="Times New Roman" w:hAnsi="Times New Roman" w:cs="Times New Roman"/>
          <w:b/>
          <w:sz w:val="28"/>
          <w:szCs w:val="28"/>
          <w:lang w:val="uk-UA"/>
        </w:rPr>
      </w:pPr>
      <w:r w:rsidRPr="00862996">
        <w:rPr>
          <w:rFonts w:ascii="Times New Roman" w:eastAsia="Times New Roman" w:hAnsi="Times New Roman" w:cs="Times New Roman"/>
          <w:b/>
          <w:sz w:val="28"/>
          <w:szCs w:val="28"/>
          <w:lang w:val="uk-UA"/>
        </w:rPr>
        <w:t>Чернівецький міський голова                                                  О.</w:t>
      </w:r>
      <w:r w:rsidR="00862996">
        <w:rPr>
          <w:rFonts w:ascii="Times New Roman" w:eastAsia="Times New Roman" w:hAnsi="Times New Roman" w:cs="Times New Roman"/>
          <w:b/>
          <w:sz w:val="28"/>
          <w:szCs w:val="28"/>
          <w:lang w:val="uk-UA"/>
        </w:rPr>
        <w:t xml:space="preserve"> </w:t>
      </w:r>
      <w:proofErr w:type="spellStart"/>
      <w:r w:rsidRPr="00862996">
        <w:rPr>
          <w:rFonts w:ascii="Times New Roman" w:eastAsia="Times New Roman" w:hAnsi="Times New Roman" w:cs="Times New Roman"/>
          <w:b/>
          <w:sz w:val="28"/>
          <w:szCs w:val="28"/>
          <w:lang w:val="uk-UA"/>
        </w:rPr>
        <w:t>Каспрук</w:t>
      </w:r>
      <w:proofErr w:type="spellEnd"/>
    </w:p>
    <w:p w:rsidR="00165809" w:rsidRPr="00862996" w:rsidRDefault="00165809" w:rsidP="00862996">
      <w:pPr>
        <w:spacing w:line="240" w:lineRule="auto"/>
        <w:ind w:left="4956"/>
        <w:jc w:val="right"/>
        <w:rPr>
          <w:rFonts w:ascii="Times New Roman" w:eastAsia="Times New Roman" w:hAnsi="Times New Roman" w:cs="Times New Roman"/>
          <w:b/>
          <w:sz w:val="28"/>
          <w:szCs w:val="28"/>
          <w:lang w:val="uk-UA"/>
        </w:rPr>
      </w:pPr>
    </w:p>
    <w:p w:rsidR="00862996" w:rsidRPr="000D27F6" w:rsidRDefault="00862996" w:rsidP="00862996">
      <w:pPr>
        <w:spacing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 xml:space="preserve">                                                        ЗАТВЕРДЖЕНО</w:t>
      </w:r>
    </w:p>
    <w:p w:rsidR="00862996" w:rsidRPr="000D27F6" w:rsidRDefault="00862996" w:rsidP="00862996">
      <w:pPr>
        <w:spacing w:line="240" w:lineRule="auto"/>
        <w:jc w:val="right"/>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Р</w:t>
      </w:r>
      <w:r w:rsidRPr="000D27F6">
        <w:rPr>
          <w:rFonts w:ascii="Times New Roman" w:eastAsia="Times New Roman" w:hAnsi="Times New Roman" w:cs="Times New Roman"/>
          <w:b/>
          <w:sz w:val="28"/>
          <w:szCs w:val="28"/>
          <w:lang w:val="uk-UA"/>
        </w:rPr>
        <w:t xml:space="preserve">ішення виконавчого комітету </w:t>
      </w:r>
    </w:p>
    <w:p w:rsidR="00862996" w:rsidRPr="000D27F6" w:rsidRDefault="00862996" w:rsidP="00862996">
      <w:pPr>
        <w:spacing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 xml:space="preserve">                                                                         </w:t>
      </w:r>
      <w:r w:rsidRPr="000D27F6">
        <w:rPr>
          <w:rFonts w:ascii="Times New Roman" w:eastAsia="Times New Roman" w:hAnsi="Times New Roman" w:cs="Times New Roman"/>
          <w:b/>
          <w:sz w:val="28"/>
          <w:szCs w:val="28"/>
          <w:lang w:val="uk-UA"/>
        </w:rPr>
        <w:t>Чернівецької міської ради</w:t>
      </w:r>
    </w:p>
    <w:p w:rsidR="00165809" w:rsidRPr="00862996" w:rsidRDefault="00862996" w:rsidP="00862996">
      <w:pPr>
        <w:spacing w:line="240" w:lineRule="auto"/>
        <w:ind w:right="41"/>
        <w:jc w:val="center"/>
        <w:rPr>
          <w:rFonts w:ascii="Times New Roman" w:eastAsia="Times New Roman" w:hAnsi="Times New Roman" w:cs="Times New Roman"/>
          <w:b/>
          <w:sz w:val="28"/>
          <w:szCs w:val="28"/>
          <w:lang w:val="uk-UA"/>
        </w:rPr>
      </w:pPr>
      <w:r>
        <w:rPr>
          <w:rFonts w:ascii="Times New Roman" w:eastAsia="Times New Roman" w:hAnsi="Times New Roman" w:cs="Times New Roman"/>
          <w:sz w:val="28"/>
          <w:szCs w:val="28"/>
          <w:lang w:val="uk-UA"/>
        </w:rPr>
        <w:t xml:space="preserve">                                                                                  </w:t>
      </w:r>
      <w:r w:rsidRPr="000D27F6">
        <w:rPr>
          <w:rFonts w:ascii="Times New Roman" w:eastAsia="Times New Roman" w:hAnsi="Times New Roman" w:cs="Times New Roman"/>
          <w:sz w:val="28"/>
          <w:szCs w:val="28"/>
          <w:lang w:val="uk-UA"/>
        </w:rPr>
        <w:t>_______________2019</w:t>
      </w:r>
      <w:r>
        <w:rPr>
          <w:rFonts w:ascii="Times New Roman" w:eastAsia="Times New Roman" w:hAnsi="Times New Roman" w:cs="Times New Roman"/>
          <w:sz w:val="28"/>
          <w:szCs w:val="28"/>
          <w:lang w:val="uk-UA"/>
        </w:rPr>
        <w:t xml:space="preserve"> </w:t>
      </w:r>
      <w:r w:rsidRPr="000D27F6">
        <w:rPr>
          <w:rFonts w:ascii="Times New Roman" w:eastAsia="Times New Roman" w:hAnsi="Times New Roman" w:cs="Times New Roman"/>
          <w:sz w:val="28"/>
          <w:szCs w:val="28"/>
          <w:lang w:val="uk-UA"/>
        </w:rPr>
        <w:t>№_____</w:t>
      </w:r>
    </w:p>
    <w:p w:rsidR="00862996" w:rsidRDefault="00862996" w:rsidP="00862996">
      <w:pPr>
        <w:spacing w:line="240" w:lineRule="auto"/>
        <w:ind w:right="41"/>
        <w:jc w:val="center"/>
        <w:rPr>
          <w:rFonts w:ascii="Times New Roman" w:eastAsia="Times New Roman" w:hAnsi="Times New Roman" w:cs="Times New Roman"/>
          <w:b/>
          <w:sz w:val="28"/>
          <w:szCs w:val="28"/>
          <w:lang w:val="uk-UA"/>
        </w:rPr>
      </w:pPr>
    </w:p>
    <w:p w:rsidR="00165809" w:rsidRPr="00862996" w:rsidRDefault="002D62EF" w:rsidP="00862996">
      <w:pPr>
        <w:spacing w:line="240" w:lineRule="auto"/>
        <w:ind w:right="41"/>
        <w:jc w:val="center"/>
        <w:rPr>
          <w:rFonts w:ascii="Times New Roman" w:eastAsia="Times New Roman" w:hAnsi="Times New Roman" w:cs="Times New Roman"/>
          <w:b/>
          <w:sz w:val="28"/>
          <w:szCs w:val="28"/>
          <w:lang w:val="uk-UA"/>
        </w:rPr>
      </w:pPr>
      <w:r w:rsidRPr="00862996">
        <w:rPr>
          <w:rFonts w:ascii="Times New Roman" w:eastAsia="Times New Roman" w:hAnsi="Times New Roman" w:cs="Times New Roman"/>
          <w:b/>
          <w:sz w:val="28"/>
          <w:szCs w:val="28"/>
          <w:lang w:val="uk-UA"/>
        </w:rPr>
        <w:t xml:space="preserve">Порядок формування та ведення реєстру </w:t>
      </w:r>
    </w:p>
    <w:p w:rsidR="00165809" w:rsidRPr="00862996" w:rsidRDefault="002D62EF" w:rsidP="00862996">
      <w:pPr>
        <w:spacing w:line="240" w:lineRule="auto"/>
        <w:ind w:right="41"/>
        <w:jc w:val="center"/>
        <w:rPr>
          <w:rFonts w:ascii="Times New Roman" w:eastAsia="Times New Roman" w:hAnsi="Times New Roman" w:cs="Times New Roman"/>
          <w:b/>
          <w:sz w:val="28"/>
          <w:szCs w:val="28"/>
          <w:lang w:val="uk-UA"/>
        </w:rPr>
      </w:pPr>
      <w:r w:rsidRPr="00862996">
        <w:rPr>
          <w:rFonts w:ascii="Times New Roman" w:eastAsia="Times New Roman" w:hAnsi="Times New Roman" w:cs="Times New Roman"/>
          <w:b/>
          <w:sz w:val="28"/>
          <w:szCs w:val="28"/>
          <w:lang w:val="uk-UA"/>
        </w:rPr>
        <w:t>нерухомого комунального майна муніципальної</w:t>
      </w:r>
    </w:p>
    <w:p w:rsidR="00165809" w:rsidRPr="00862996" w:rsidRDefault="002D62EF" w:rsidP="00862996">
      <w:pPr>
        <w:spacing w:line="240" w:lineRule="auto"/>
        <w:ind w:right="41"/>
        <w:jc w:val="center"/>
        <w:rPr>
          <w:rFonts w:ascii="Times New Roman" w:eastAsia="Times New Roman" w:hAnsi="Times New Roman" w:cs="Times New Roman"/>
          <w:b/>
          <w:sz w:val="28"/>
          <w:szCs w:val="28"/>
          <w:lang w:val="uk-UA"/>
        </w:rPr>
      </w:pPr>
      <w:proofErr w:type="spellStart"/>
      <w:r w:rsidRPr="00862996">
        <w:rPr>
          <w:rFonts w:ascii="Times New Roman" w:eastAsia="Times New Roman" w:hAnsi="Times New Roman" w:cs="Times New Roman"/>
          <w:b/>
          <w:sz w:val="28"/>
          <w:szCs w:val="28"/>
          <w:lang w:val="uk-UA"/>
        </w:rPr>
        <w:t>геоінформаційної</w:t>
      </w:r>
      <w:proofErr w:type="spellEnd"/>
      <w:r w:rsidRPr="00862996">
        <w:rPr>
          <w:rFonts w:ascii="Times New Roman" w:eastAsia="Times New Roman" w:hAnsi="Times New Roman" w:cs="Times New Roman"/>
          <w:b/>
          <w:sz w:val="28"/>
          <w:szCs w:val="28"/>
          <w:lang w:val="uk-UA"/>
        </w:rPr>
        <w:t xml:space="preserve"> системи у м. Чернівці</w:t>
      </w:r>
    </w:p>
    <w:p w:rsidR="00165809" w:rsidRPr="00862996" w:rsidRDefault="00165809" w:rsidP="00862996">
      <w:pPr>
        <w:spacing w:line="240" w:lineRule="auto"/>
        <w:ind w:right="41"/>
        <w:jc w:val="center"/>
        <w:rPr>
          <w:rFonts w:ascii="Times New Roman" w:eastAsia="Times New Roman" w:hAnsi="Times New Roman" w:cs="Times New Roman"/>
          <w:b/>
          <w:sz w:val="28"/>
          <w:szCs w:val="28"/>
          <w:lang w:val="uk-UA"/>
        </w:rPr>
      </w:pPr>
    </w:p>
    <w:p w:rsidR="00165809" w:rsidRPr="00862996" w:rsidRDefault="002D62EF" w:rsidP="00862996">
      <w:pPr>
        <w:numPr>
          <w:ilvl w:val="0"/>
          <w:numId w:val="12"/>
        </w:numPr>
        <w:spacing w:before="240" w:after="240" w:line="240" w:lineRule="auto"/>
        <w:jc w:val="center"/>
        <w:rPr>
          <w:rFonts w:ascii="Times New Roman" w:eastAsia="Times New Roman" w:hAnsi="Times New Roman" w:cs="Times New Roman"/>
          <w:b/>
          <w:sz w:val="28"/>
          <w:szCs w:val="28"/>
          <w:lang w:val="uk-UA"/>
        </w:rPr>
      </w:pPr>
      <w:r w:rsidRPr="00862996">
        <w:rPr>
          <w:rFonts w:ascii="Times New Roman" w:eastAsia="Times New Roman" w:hAnsi="Times New Roman" w:cs="Times New Roman"/>
          <w:b/>
          <w:sz w:val="28"/>
          <w:szCs w:val="28"/>
          <w:lang w:val="uk-UA"/>
        </w:rPr>
        <w:t>Загальні положення</w:t>
      </w:r>
    </w:p>
    <w:p w:rsidR="00165809" w:rsidRPr="00862996" w:rsidRDefault="002D62EF" w:rsidP="00862996">
      <w:pPr>
        <w:numPr>
          <w:ilvl w:val="1"/>
          <w:numId w:val="13"/>
        </w:numPr>
        <w:pBdr>
          <w:top w:val="nil"/>
          <w:left w:val="nil"/>
          <w:bottom w:val="nil"/>
          <w:right w:val="nil"/>
          <w:between w:val="nil"/>
        </w:pBdr>
        <w:spacing w:before="240" w:line="240" w:lineRule="auto"/>
        <w:jc w:val="both"/>
        <w:rPr>
          <w:rFonts w:ascii="Times New Roman" w:eastAsia="Times New Roman" w:hAnsi="Times New Roman" w:cs="Times New Roman"/>
          <w:color w:val="000000"/>
          <w:sz w:val="28"/>
          <w:szCs w:val="28"/>
          <w:lang w:val="uk-UA"/>
        </w:rPr>
      </w:pPr>
      <w:r w:rsidRPr="00862996">
        <w:rPr>
          <w:rFonts w:ascii="Times New Roman" w:eastAsia="Times New Roman" w:hAnsi="Times New Roman" w:cs="Times New Roman"/>
          <w:color w:val="000000"/>
          <w:sz w:val="28"/>
          <w:szCs w:val="28"/>
          <w:lang w:val="uk-UA"/>
        </w:rPr>
        <w:t xml:space="preserve">Реєстр нерухомого комунального майна (далі </w:t>
      </w:r>
      <w:r w:rsidRPr="00862996">
        <w:rPr>
          <w:rFonts w:ascii="Times New Roman" w:eastAsia="Times New Roman" w:hAnsi="Times New Roman" w:cs="Times New Roman"/>
          <w:sz w:val="28"/>
          <w:szCs w:val="28"/>
          <w:lang w:val="uk-UA"/>
        </w:rPr>
        <w:t>–</w:t>
      </w:r>
      <w:r w:rsidRPr="00862996">
        <w:rPr>
          <w:rFonts w:ascii="Times New Roman" w:eastAsia="Times New Roman" w:hAnsi="Times New Roman" w:cs="Times New Roman"/>
          <w:color w:val="000000"/>
          <w:sz w:val="28"/>
          <w:szCs w:val="28"/>
          <w:lang w:val="uk-UA"/>
        </w:rPr>
        <w:t xml:space="preserve"> Реєстр) формується і ведеться в підсистемі муніципальної </w:t>
      </w:r>
      <w:proofErr w:type="spellStart"/>
      <w:r w:rsidRPr="00862996">
        <w:rPr>
          <w:rFonts w:ascii="Times New Roman" w:eastAsia="Times New Roman" w:hAnsi="Times New Roman" w:cs="Times New Roman"/>
          <w:color w:val="000000"/>
          <w:sz w:val="28"/>
          <w:szCs w:val="28"/>
          <w:lang w:val="uk-UA"/>
        </w:rPr>
        <w:t>геоінформаційної</w:t>
      </w:r>
      <w:proofErr w:type="spellEnd"/>
      <w:r w:rsidRPr="00862996">
        <w:rPr>
          <w:rFonts w:ascii="Times New Roman" w:eastAsia="Times New Roman" w:hAnsi="Times New Roman" w:cs="Times New Roman"/>
          <w:color w:val="000000"/>
          <w:sz w:val="28"/>
          <w:szCs w:val="28"/>
          <w:lang w:val="uk-UA"/>
        </w:rPr>
        <w:t xml:space="preserve"> системи (далі </w:t>
      </w:r>
      <w:r w:rsidRPr="00862996">
        <w:rPr>
          <w:rFonts w:ascii="Times New Roman" w:eastAsia="Times New Roman" w:hAnsi="Times New Roman" w:cs="Times New Roman"/>
          <w:sz w:val="28"/>
          <w:szCs w:val="28"/>
          <w:lang w:val="uk-UA"/>
        </w:rPr>
        <w:t>–</w:t>
      </w:r>
      <w:r w:rsidRPr="00862996">
        <w:rPr>
          <w:rFonts w:ascii="Times New Roman" w:eastAsia="Times New Roman" w:hAnsi="Times New Roman" w:cs="Times New Roman"/>
          <w:color w:val="000000"/>
          <w:sz w:val="28"/>
          <w:szCs w:val="28"/>
          <w:lang w:val="uk-UA"/>
        </w:rPr>
        <w:t xml:space="preserve"> МГІС) міста </w:t>
      </w:r>
      <w:r w:rsidRPr="00862996">
        <w:rPr>
          <w:rFonts w:ascii="Times New Roman" w:eastAsia="Times New Roman" w:hAnsi="Times New Roman" w:cs="Times New Roman"/>
          <w:sz w:val="28"/>
          <w:szCs w:val="28"/>
          <w:lang w:val="uk-UA"/>
        </w:rPr>
        <w:t>«</w:t>
      </w:r>
      <w:r w:rsidRPr="00862996">
        <w:rPr>
          <w:rFonts w:ascii="Times New Roman" w:eastAsia="Times New Roman" w:hAnsi="Times New Roman" w:cs="Times New Roman"/>
          <w:color w:val="000000"/>
          <w:sz w:val="28"/>
          <w:szCs w:val="28"/>
          <w:lang w:val="uk-UA"/>
        </w:rPr>
        <w:t>Реєстр нерухомого комунального майна</w:t>
      </w:r>
      <w:r w:rsidRPr="00862996">
        <w:rPr>
          <w:rFonts w:ascii="Times New Roman" w:eastAsia="Times New Roman" w:hAnsi="Times New Roman" w:cs="Times New Roman"/>
          <w:sz w:val="28"/>
          <w:szCs w:val="28"/>
          <w:lang w:val="uk-UA"/>
        </w:rPr>
        <w:t>»</w:t>
      </w:r>
      <w:r w:rsidRPr="00862996">
        <w:rPr>
          <w:rFonts w:ascii="Times New Roman" w:eastAsia="Times New Roman" w:hAnsi="Times New Roman" w:cs="Times New Roman"/>
          <w:color w:val="000000"/>
          <w:sz w:val="28"/>
          <w:szCs w:val="28"/>
          <w:lang w:val="uk-UA"/>
        </w:rPr>
        <w:t xml:space="preserve">. Підсистема є комплексом програмних, технічних та інформаційних засобів автоматизації процесів збирання, обліку, актуалізації та використання даних про нерухоме комунальне майно. </w:t>
      </w:r>
    </w:p>
    <w:p w:rsidR="00165809" w:rsidRPr="00862996" w:rsidRDefault="002D62EF" w:rsidP="00862996">
      <w:pPr>
        <w:numPr>
          <w:ilvl w:val="1"/>
          <w:numId w:val="13"/>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sidRPr="00862996">
        <w:rPr>
          <w:rFonts w:ascii="Times New Roman" w:eastAsia="Times New Roman" w:hAnsi="Times New Roman" w:cs="Times New Roman"/>
          <w:color w:val="000000"/>
          <w:sz w:val="28"/>
          <w:szCs w:val="28"/>
          <w:lang w:val="uk-UA"/>
        </w:rPr>
        <w:t xml:space="preserve">Адміністратор </w:t>
      </w:r>
      <w:proofErr w:type="spellStart"/>
      <w:r w:rsidRPr="00862996">
        <w:rPr>
          <w:rFonts w:ascii="Times New Roman" w:eastAsia="Times New Roman" w:hAnsi="Times New Roman" w:cs="Times New Roman"/>
          <w:color w:val="000000"/>
          <w:sz w:val="28"/>
          <w:szCs w:val="28"/>
          <w:lang w:val="uk-UA"/>
        </w:rPr>
        <w:t>геоінформаційної</w:t>
      </w:r>
      <w:proofErr w:type="spellEnd"/>
      <w:r w:rsidRPr="00862996">
        <w:rPr>
          <w:rFonts w:ascii="Times New Roman" w:eastAsia="Times New Roman" w:hAnsi="Times New Roman" w:cs="Times New Roman"/>
          <w:color w:val="000000"/>
          <w:sz w:val="28"/>
          <w:szCs w:val="28"/>
          <w:lang w:val="uk-UA"/>
        </w:rPr>
        <w:t xml:space="preserve"> системи </w:t>
      </w:r>
      <w:r w:rsidRPr="00862996">
        <w:rPr>
          <w:rFonts w:ascii="Times New Roman" w:eastAsia="Times New Roman" w:hAnsi="Times New Roman" w:cs="Times New Roman"/>
          <w:sz w:val="28"/>
          <w:szCs w:val="28"/>
          <w:lang w:val="uk-UA"/>
        </w:rPr>
        <w:t>–</w:t>
      </w:r>
      <w:r w:rsidRPr="00862996">
        <w:rPr>
          <w:rFonts w:ascii="Times New Roman" w:eastAsia="Times New Roman" w:hAnsi="Times New Roman" w:cs="Times New Roman"/>
          <w:color w:val="000000"/>
          <w:sz w:val="28"/>
          <w:szCs w:val="28"/>
          <w:lang w:val="uk-UA"/>
        </w:rPr>
        <w:t xml:space="preserve"> виконавчий орган Чернівецької міської ради, на якого покладено обов’язок з утримання та адміністрування МГІС у м. Чернівц</w:t>
      </w:r>
      <w:r w:rsidR="00862996">
        <w:rPr>
          <w:rFonts w:ascii="Times New Roman" w:eastAsia="Times New Roman" w:hAnsi="Times New Roman" w:cs="Times New Roman"/>
          <w:color w:val="000000"/>
          <w:sz w:val="28"/>
          <w:szCs w:val="28"/>
          <w:lang w:val="uk-UA"/>
        </w:rPr>
        <w:t>ях</w:t>
      </w:r>
      <w:r w:rsidRPr="00862996">
        <w:rPr>
          <w:rFonts w:ascii="Times New Roman" w:eastAsia="Times New Roman" w:hAnsi="Times New Roman" w:cs="Times New Roman"/>
          <w:color w:val="000000"/>
          <w:sz w:val="28"/>
          <w:szCs w:val="28"/>
          <w:lang w:val="uk-UA"/>
        </w:rPr>
        <w:t xml:space="preserve">. </w:t>
      </w:r>
    </w:p>
    <w:p w:rsidR="00165809" w:rsidRPr="00862996" w:rsidRDefault="002D62EF" w:rsidP="00862996">
      <w:pPr>
        <w:numPr>
          <w:ilvl w:val="1"/>
          <w:numId w:val="13"/>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sidRPr="00862996">
        <w:rPr>
          <w:rFonts w:ascii="Times New Roman" w:eastAsia="Times New Roman" w:hAnsi="Times New Roman" w:cs="Times New Roman"/>
          <w:color w:val="000000"/>
          <w:sz w:val="28"/>
          <w:szCs w:val="28"/>
          <w:lang w:val="uk-UA"/>
        </w:rPr>
        <w:t>Розпорядник реєстру – департамент розвитку міської ради, на якого покладено обов’язок ведення Реєстру, контролю за внесенням даних балансоутримувачами, визначення прав доступу для користувачів та є розпорядником інформації (даних) Реєстру.</w:t>
      </w:r>
    </w:p>
    <w:p w:rsidR="00165809" w:rsidRPr="00862996" w:rsidRDefault="002D62EF" w:rsidP="00862996">
      <w:pPr>
        <w:numPr>
          <w:ilvl w:val="1"/>
          <w:numId w:val="13"/>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sidRPr="00862996">
        <w:rPr>
          <w:rFonts w:ascii="Times New Roman" w:eastAsia="Times New Roman" w:hAnsi="Times New Roman" w:cs="Times New Roman"/>
          <w:color w:val="000000"/>
          <w:sz w:val="28"/>
          <w:szCs w:val="28"/>
          <w:lang w:val="uk-UA"/>
        </w:rPr>
        <w:t>Балансоутримувач – власник або юридична особа, яка за договором з власником утримує на балансі відповідне комунальне майно, а також веде бухгалтерську, статистичну та іншу передбачену законодавством звітність, здійснює розрахунки коштів, необхідних для своєчасного проведення капітального і поточного ремонтів та утримання, а також забезпечує управління цим майном і несе відповідальність за його експлуатацію згідно з законом.</w:t>
      </w:r>
    </w:p>
    <w:p w:rsidR="00165809" w:rsidRPr="00862996" w:rsidRDefault="002D62EF" w:rsidP="00862996">
      <w:pPr>
        <w:numPr>
          <w:ilvl w:val="1"/>
          <w:numId w:val="13"/>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sidRPr="00862996">
        <w:rPr>
          <w:rFonts w:ascii="Times New Roman" w:eastAsia="Times New Roman" w:hAnsi="Times New Roman" w:cs="Times New Roman"/>
          <w:color w:val="000000"/>
          <w:sz w:val="28"/>
          <w:szCs w:val="28"/>
          <w:lang w:val="uk-UA"/>
        </w:rPr>
        <w:t xml:space="preserve">Картка об’єкту – відображає набір </w:t>
      </w:r>
      <w:proofErr w:type="spellStart"/>
      <w:r w:rsidRPr="00862996">
        <w:rPr>
          <w:rFonts w:ascii="Times New Roman" w:eastAsia="Times New Roman" w:hAnsi="Times New Roman" w:cs="Times New Roman"/>
          <w:color w:val="000000"/>
          <w:sz w:val="28"/>
          <w:szCs w:val="28"/>
          <w:lang w:val="uk-UA"/>
        </w:rPr>
        <w:t>логічно</w:t>
      </w:r>
      <w:proofErr w:type="spellEnd"/>
      <w:r w:rsidRPr="00862996">
        <w:rPr>
          <w:rFonts w:ascii="Times New Roman" w:eastAsia="Times New Roman" w:hAnsi="Times New Roman" w:cs="Times New Roman"/>
          <w:color w:val="000000"/>
          <w:sz w:val="28"/>
          <w:szCs w:val="28"/>
          <w:lang w:val="uk-UA"/>
        </w:rPr>
        <w:t xml:space="preserve"> згрупованих характеристик та даних об’єкту нерухомого комунального майна.</w:t>
      </w:r>
    </w:p>
    <w:p w:rsidR="00165809" w:rsidRPr="00862996" w:rsidRDefault="002D62EF" w:rsidP="00862996">
      <w:pPr>
        <w:numPr>
          <w:ilvl w:val="1"/>
          <w:numId w:val="13"/>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sidRPr="00862996">
        <w:rPr>
          <w:rFonts w:ascii="Times New Roman" w:eastAsia="Times New Roman" w:hAnsi="Times New Roman" w:cs="Times New Roman"/>
          <w:color w:val="000000"/>
          <w:sz w:val="28"/>
          <w:szCs w:val="28"/>
          <w:lang w:val="uk-UA"/>
        </w:rPr>
        <w:t>Внутрішні користувачі – посадові особи виконавчих органів ради, комунальних підприємств, установ та організацій, яким розпорядник Реєстру надав права доступу на внесення та редагування даних через адміністративну частину у Реєстрі.</w:t>
      </w:r>
    </w:p>
    <w:p w:rsidR="00165809" w:rsidRPr="00862996" w:rsidRDefault="002D62EF" w:rsidP="00862996">
      <w:pPr>
        <w:numPr>
          <w:ilvl w:val="1"/>
          <w:numId w:val="13"/>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sidRPr="00862996">
        <w:rPr>
          <w:rFonts w:ascii="Times New Roman" w:eastAsia="Times New Roman" w:hAnsi="Times New Roman" w:cs="Times New Roman"/>
          <w:color w:val="000000"/>
          <w:sz w:val="28"/>
          <w:szCs w:val="28"/>
          <w:lang w:val="uk-UA"/>
        </w:rPr>
        <w:t xml:space="preserve">Зовнішні користувачі – фізичні та юридичні особи, які мають безперешкодний цілодобовий доступ до даних Реєстру через офіційний міський </w:t>
      </w:r>
      <w:proofErr w:type="spellStart"/>
      <w:r w:rsidRPr="00862996">
        <w:rPr>
          <w:rFonts w:ascii="Times New Roman" w:eastAsia="Times New Roman" w:hAnsi="Times New Roman" w:cs="Times New Roman"/>
          <w:color w:val="000000"/>
          <w:sz w:val="28"/>
          <w:szCs w:val="28"/>
          <w:lang w:val="uk-UA"/>
        </w:rPr>
        <w:t>геопортал</w:t>
      </w:r>
      <w:proofErr w:type="spellEnd"/>
      <w:r w:rsidRPr="00862996">
        <w:rPr>
          <w:rFonts w:ascii="Times New Roman" w:eastAsia="Times New Roman" w:hAnsi="Times New Roman" w:cs="Times New Roman"/>
          <w:color w:val="000000"/>
          <w:sz w:val="28"/>
          <w:szCs w:val="28"/>
          <w:lang w:val="uk-UA"/>
        </w:rPr>
        <w:t>.</w:t>
      </w:r>
    </w:p>
    <w:p w:rsidR="00165809" w:rsidRPr="00862996" w:rsidRDefault="00165809" w:rsidP="00862996">
      <w:pPr>
        <w:spacing w:line="240" w:lineRule="auto"/>
        <w:jc w:val="both"/>
        <w:rPr>
          <w:rFonts w:ascii="Times New Roman" w:eastAsia="Times New Roman" w:hAnsi="Times New Roman" w:cs="Times New Roman"/>
          <w:sz w:val="28"/>
          <w:szCs w:val="28"/>
          <w:lang w:val="uk-UA"/>
        </w:rPr>
      </w:pPr>
    </w:p>
    <w:p w:rsidR="00862996" w:rsidRDefault="00862996" w:rsidP="00862996">
      <w:pPr>
        <w:spacing w:before="240" w:after="240" w:line="240" w:lineRule="auto"/>
        <w:ind w:left="360"/>
        <w:jc w:val="center"/>
        <w:rPr>
          <w:rFonts w:ascii="Times New Roman" w:eastAsia="Times New Roman" w:hAnsi="Times New Roman" w:cs="Times New Roman"/>
          <w:b/>
          <w:sz w:val="28"/>
          <w:szCs w:val="28"/>
          <w:lang w:val="uk-UA"/>
        </w:rPr>
      </w:pPr>
    </w:p>
    <w:p w:rsidR="00165809" w:rsidRPr="00862996" w:rsidRDefault="002D62EF" w:rsidP="00862996">
      <w:pPr>
        <w:spacing w:before="240" w:after="240" w:line="240" w:lineRule="auto"/>
        <w:ind w:left="360"/>
        <w:jc w:val="center"/>
        <w:rPr>
          <w:rFonts w:ascii="Times New Roman" w:eastAsia="Times New Roman" w:hAnsi="Times New Roman" w:cs="Times New Roman"/>
          <w:b/>
          <w:sz w:val="28"/>
          <w:szCs w:val="28"/>
          <w:lang w:val="uk-UA"/>
        </w:rPr>
      </w:pPr>
      <w:r w:rsidRPr="00862996">
        <w:rPr>
          <w:rFonts w:ascii="Times New Roman" w:eastAsia="Times New Roman" w:hAnsi="Times New Roman" w:cs="Times New Roman"/>
          <w:b/>
          <w:sz w:val="28"/>
          <w:szCs w:val="28"/>
          <w:lang w:val="uk-UA"/>
        </w:rPr>
        <w:lastRenderedPageBreak/>
        <w:t>2.</w:t>
      </w:r>
      <w:r w:rsidRPr="00862996">
        <w:rPr>
          <w:rFonts w:ascii="Times New Roman" w:eastAsia="Times New Roman" w:hAnsi="Times New Roman" w:cs="Times New Roman"/>
          <w:sz w:val="28"/>
          <w:szCs w:val="28"/>
          <w:lang w:val="uk-UA"/>
        </w:rPr>
        <w:tab/>
      </w:r>
      <w:r w:rsidRPr="00862996">
        <w:rPr>
          <w:rFonts w:ascii="Times New Roman" w:eastAsia="Times New Roman" w:hAnsi="Times New Roman" w:cs="Times New Roman"/>
          <w:b/>
          <w:sz w:val="28"/>
          <w:szCs w:val="28"/>
          <w:lang w:val="uk-UA"/>
        </w:rPr>
        <w:t xml:space="preserve">Завдання </w:t>
      </w:r>
      <w:r w:rsidR="00862996">
        <w:rPr>
          <w:rFonts w:ascii="Times New Roman" w:eastAsia="Times New Roman" w:hAnsi="Times New Roman" w:cs="Times New Roman"/>
          <w:b/>
          <w:sz w:val="28"/>
          <w:szCs w:val="28"/>
          <w:lang w:val="uk-UA"/>
        </w:rPr>
        <w:t>Р</w:t>
      </w:r>
      <w:r w:rsidRPr="00862996">
        <w:rPr>
          <w:rFonts w:ascii="Times New Roman" w:eastAsia="Times New Roman" w:hAnsi="Times New Roman" w:cs="Times New Roman"/>
          <w:b/>
          <w:sz w:val="28"/>
          <w:szCs w:val="28"/>
          <w:lang w:val="uk-UA"/>
        </w:rPr>
        <w:t>еєстру</w:t>
      </w:r>
    </w:p>
    <w:p w:rsidR="00165809" w:rsidRPr="00862996" w:rsidRDefault="002D62EF" w:rsidP="00862996">
      <w:pPr>
        <w:spacing w:line="240" w:lineRule="auto"/>
        <w:rPr>
          <w:rFonts w:ascii="Times New Roman" w:eastAsia="Times New Roman" w:hAnsi="Times New Roman" w:cs="Times New Roman"/>
          <w:sz w:val="28"/>
          <w:szCs w:val="28"/>
          <w:lang w:val="uk-UA"/>
        </w:rPr>
      </w:pPr>
      <w:r w:rsidRPr="00862996">
        <w:rPr>
          <w:rFonts w:ascii="Times New Roman" w:eastAsia="Times New Roman" w:hAnsi="Times New Roman" w:cs="Times New Roman"/>
          <w:b/>
          <w:sz w:val="28"/>
          <w:szCs w:val="28"/>
          <w:lang w:val="uk-UA"/>
        </w:rPr>
        <w:t>2.1</w:t>
      </w:r>
      <w:r w:rsidRPr="00862996">
        <w:rPr>
          <w:rFonts w:ascii="Times New Roman" w:eastAsia="Times New Roman" w:hAnsi="Times New Roman" w:cs="Times New Roman"/>
          <w:sz w:val="28"/>
          <w:szCs w:val="28"/>
          <w:lang w:val="uk-UA"/>
        </w:rPr>
        <w:t>. Основні завдання Реєстру:</w:t>
      </w:r>
    </w:p>
    <w:p w:rsidR="00165809" w:rsidRPr="00862996" w:rsidRDefault="002D62EF" w:rsidP="00862996">
      <w:pPr>
        <w:numPr>
          <w:ilvl w:val="0"/>
          <w:numId w:val="1"/>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sidRPr="00862996">
        <w:rPr>
          <w:rFonts w:ascii="Times New Roman" w:eastAsia="Times New Roman" w:hAnsi="Times New Roman" w:cs="Times New Roman"/>
          <w:color w:val="000000"/>
          <w:sz w:val="28"/>
          <w:szCs w:val="28"/>
          <w:lang w:val="uk-UA"/>
        </w:rPr>
        <w:t>автоматизація управління комунальним майном міста;</w:t>
      </w:r>
    </w:p>
    <w:p w:rsidR="00165809" w:rsidRPr="00862996" w:rsidRDefault="002D62EF" w:rsidP="00862996">
      <w:pPr>
        <w:numPr>
          <w:ilvl w:val="0"/>
          <w:numId w:val="1"/>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sidRPr="00862996">
        <w:rPr>
          <w:rFonts w:ascii="Times New Roman" w:eastAsia="Times New Roman" w:hAnsi="Times New Roman" w:cs="Times New Roman"/>
          <w:color w:val="000000"/>
          <w:sz w:val="28"/>
          <w:szCs w:val="28"/>
          <w:lang w:val="uk-UA"/>
        </w:rPr>
        <w:t>облік будинків і споруд, їхніх користувачів;</w:t>
      </w:r>
    </w:p>
    <w:p w:rsidR="00165809" w:rsidRPr="00862996" w:rsidRDefault="002D62EF" w:rsidP="00862996">
      <w:pPr>
        <w:numPr>
          <w:ilvl w:val="0"/>
          <w:numId w:val="1"/>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sidRPr="00862996">
        <w:rPr>
          <w:rFonts w:ascii="Times New Roman" w:eastAsia="Times New Roman" w:hAnsi="Times New Roman" w:cs="Times New Roman"/>
          <w:color w:val="000000"/>
          <w:sz w:val="28"/>
          <w:szCs w:val="28"/>
          <w:lang w:val="uk-UA"/>
        </w:rPr>
        <w:t>моніторинг експлуатації об’єктів та моніторинг стану цих об’єктів;</w:t>
      </w:r>
    </w:p>
    <w:p w:rsidR="00165809" w:rsidRPr="00862996" w:rsidRDefault="002D62EF" w:rsidP="00862996">
      <w:pPr>
        <w:numPr>
          <w:ilvl w:val="0"/>
          <w:numId w:val="1"/>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sidRPr="00862996">
        <w:rPr>
          <w:rFonts w:ascii="Times New Roman" w:eastAsia="Times New Roman" w:hAnsi="Times New Roman" w:cs="Times New Roman"/>
          <w:color w:val="000000"/>
          <w:sz w:val="28"/>
          <w:szCs w:val="28"/>
          <w:lang w:val="uk-UA"/>
        </w:rPr>
        <w:t xml:space="preserve">поліпшення інвестиційної привабливості території за рахунок </w:t>
      </w:r>
      <w:proofErr w:type="spellStart"/>
      <w:r w:rsidRPr="00862996">
        <w:rPr>
          <w:rFonts w:ascii="Times New Roman" w:eastAsia="Times New Roman" w:hAnsi="Times New Roman" w:cs="Times New Roman"/>
          <w:color w:val="000000"/>
          <w:sz w:val="28"/>
          <w:szCs w:val="28"/>
          <w:lang w:val="uk-UA"/>
        </w:rPr>
        <w:t>геоінформаційної</w:t>
      </w:r>
      <w:proofErr w:type="spellEnd"/>
      <w:r w:rsidRPr="00862996">
        <w:rPr>
          <w:rFonts w:ascii="Times New Roman" w:eastAsia="Times New Roman" w:hAnsi="Times New Roman" w:cs="Times New Roman"/>
          <w:color w:val="000000"/>
          <w:sz w:val="28"/>
          <w:szCs w:val="28"/>
          <w:lang w:val="uk-UA"/>
        </w:rPr>
        <w:t xml:space="preserve"> підтримки інвестиційної діяльності;</w:t>
      </w:r>
    </w:p>
    <w:p w:rsidR="00165809" w:rsidRPr="00862996" w:rsidRDefault="002D62EF" w:rsidP="00862996">
      <w:pPr>
        <w:numPr>
          <w:ilvl w:val="0"/>
          <w:numId w:val="1"/>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sidRPr="00862996">
        <w:rPr>
          <w:rFonts w:ascii="Times New Roman" w:eastAsia="Times New Roman" w:hAnsi="Times New Roman" w:cs="Times New Roman"/>
          <w:color w:val="000000"/>
          <w:sz w:val="28"/>
          <w:szCs w:val="28"/>
          <w:lang w:val="uk-UA"/>
        </w:rPr>
        <w:t>доступ до даних Реєстру всіх зацікавлених сторін з метою виконання виробничих завдань.</w:t>
      </w:r>
    </w:p>
    <w:p w:rsidR="00165809" w:rsidRPr="00862996" w:rsidRDefault="002D62EF" w:rsidP="00862996">
      <w:pPr>
        <w:spacing w:before="240" w:after="240" w:line="240" w:lineRule="auto"/>
        <w:ind w:left="360"/>
        <w:jc w:val="center"/>
        <w:rPr>
          <w:rFonts w:ascii="Times New Roman" w:eastAsia="Times New Roman" w:hAnsi="Times New Roman" w:cs="Times New Roman"/>
          <w:b/>
          <w:sz w:val="28"/>
          <w:szCs w:val="28"/>
          <w:lang w:val="uk-UA"/>
        </w:rPr>
      </w:pPr>
      <w:r w:rsidRPr="00862996">
        <w:rPr>
          <w:rFonts w:ascii="Times New Roman" w:eastAsia="Times New Roman" w:hAnsi="Times New Roman" w:cs="Times New Roman"/>
          <w:b/>
          <w:sz w:val="28"/>
          <w:szCs w:val="28"/>
          <w:lang w:val="uk-UA"/>
        </w:rPr>
        <w:t>3.</w:t>
      </w:r>
      <w:r w:rsidRPr="00862996">
        <w:rPr>
          <w:rFonts w:ascii="Times New Roman" w:eastAsia="Times New Roman" w:hAnsi="Times New Roman" w:cs="Times New Roman"/>
          <w:sz w:val="28"/>
          <w:szCs w:val="28"/>
          <w:lang w:val="uk-UA"/>
        </w:rPr>
        <w:tab/>
      </w:r>
      <w:r w:rsidRPr="00862996">
        <w:rPr>
          <w:rFonts w:ascii="Times New Roman" w:eastAsia="Times New Roman" w:hAnsi="Times New Roman" w:cs="Times New Roman"/>
          <w:b/>
          <w:sz w:val="28"/>
          <w:szCs w:val="28"/>
          <w:lang w:val="uk-UA"/>
        </w:rPr>
        <w:t xml:space="preserve">Структура </w:t>
      </w:r>
      <w:r w:rsidR="000B11E8">
        <w:rPr>
          <w:rFonts w:ascii="Times New Roman" w:eastAsia="Times New Roman" w:hAnsi="Times New Roman" w:cs="Times New Roman"/>
          <w:b/>
          <w:sz w:val="28"/>
          <w:szCs w:val="28"/>
          <w:lang w:val="uk-UA"/>
        </w:rPr>
        <w:t>Р</w:t>
      </w:r>
      <w:r w:rsidRPr="00862996">
        <w:rPr>
          <w:rFonts w:ascii="Times New Roman" w:eastAsia="Times New Roman" w:hAnsi="Times New Roman" w:cs="Times New Roman"/>
          <w:b/>
          <w:sz w:val="28"/>
          <w:szCs w:val="28"/>
          <w:lang w:val="uk-UA"/>
        </w:rPr>
        <w:t>еєстру</w:t>
      </w:r>
    </w:p>
    <w:p w:rsidR="00165809" w:rsidRDefault="002D62EF" w:rsidP="00862996">
      <w:pPr>
        <w:spacing w:line="240" w:lineRule="auto"/>
        <w:jc w:val="both"/>
        <w:rPr>
          <w:rFonts w:ascii="Times New Roman" w:eastAsia="Times New Roman" w:hAnsi="Times New Roman" w:cs="Times New Roman"/>
          <w:sz w:val="28"/>
          <w:szCs w:val="28"/>
          <w:lang w:val="uk-UA"/>
        </w:rPr>
      </w:pPr>
      <w:r w:rsidRPr="00862996">
        <w:rPr>
          <w:rFonts w:ascii="Times New Roman" w:eastAsia="Times New Roman" w:hAnsi="Times New Roman" w:cs="Times New Roman"/>
          <w:b/>
          <w:sz w:val="28"/>
          <w:szCs w:val="28"/>
          <w:lang w:val="uk-UA"/>
        </w:rPr>
        <w:t>3.1.</w:t>
      </w:r>
      <w:r w:rsidRPr="00862996">
        <w:rPr>
          <w:rFonts w:ascii="Times New Roman" w:eastAsia="Times New Roman" w:hAnsi="Times New Roman" w:cs="Times New Roman"/>
          <w:sz w:val="28"/>
          <w:szCs w:val="28"/>
          <w:lang w:val="uk-UA"/>
        </w:rPr>
        <w:t xml:space="preserve"> Реєстр складається з наступних розділів: «Будівлі та споруди», «Приміщення», «Договори оренди», «Об’єкти приватизації», «Не підлягають оренді», «Процедури з продажу активів».</w:t>
      </w:r>
    </w:p>
    <w:p w:rsidR="00862996" w:rsidRPr="00862996" w:rsidRDefault="00862996" w:rsidP="00862996">
      <w:pPr>
        <w:spacing w:line="240" w:lineRule="auto"/>
        <w:jc w:val="both"/>
        <w:rPr>
          <w:rFonts w:ascii="Times New Roman" w:eastAsia="Times New Roman" w:hAnsi="Times New Roman" w:cs="Times New Roman"/>
          <w:sz w:val="28"/>
          <w:szCs w:val="28"/>
          <w:lang w:val="uk-UA"/>
        </w:rPr>
      </w:pPr>
    </w:p>
    <w:p w:rsidR="00165809" w:rsidRPr="00862996" w:rsidRDefault="002D62EF" w:rsidP="00862996">
      <w:pPr>
        <w:spacing w:line="240" w:lineRule="auto"/>
        <w:jc w:val="both"/>
        <w:rPr>
          <w:rFonts w:ascii="Times New Roman" w:eastAsia="Times New Roman" w:hAnsi="Times New Roman" w:cs="Times New Roman"/>
          <w:sz w:val="28"/>
          <w:szCs w:val="28"/>
          <w:lang w:val="uk-UA"/>
        </w:rPr>
      </w:pPr>
      <w:r w:rsidRPr="00862996">
        <w:rPr>
          <w:rFonts w:ascii="Times New Roman" w:eastAsia="Times New Roman" w:hAnsi="Times New Roman" w:cs="Times New Roman"/>
          <w:b/>
          <w:sz w:val="28"/>
          <w:szCs w:val="28"/>
          <w:lang w:val="uk-UA"/>
        </w:rPr>
        <w:t>3.2.</w:t>
      </w:r>
      <w:r w:rsidRPr="00862996">
        <w:rPr>
          <w:rFonts w:ascii="Times New Roman" w:eastAsia="Times New Roman" w:hAnsi="Times New Roman" w:cs="Times New Roman"/>
          <w:sz w:val="28"/>
          <w:szCs w:val="28"/>
          <w:lang w:val="uk-UA"/>
        </w:rPr>
        <w:t xml:space="preserve"> Розділ Реєстру «Будівлі та споруди» є уніфікованим багаторівневим ієрархічним каталогом майна. Кожен рівень каталогу визначає логічну групу майна, кожен елемент каталогу – безпосередньо фізичну одиницю майна, яка підлягає обліку і яка належить до логічної групи. </w:t>
      </w:r>
    </w:p>
    <w:p w:rsidR="00165809" w:rsidRPr="00862996" w:rsidRDefault="002D62EF" w:rsidP="00862996">
      <w:pPr>
        <w:spacing w:line="240" w:lineRule="auto"/>
        <w:jc w:val="both"/>
        <w:rPr>
          <w:rFonts w:ascii="Times New Roman" w:eastAsia="Times New Roman" w:hAnsi="Times New Roman" w:cs="Times New Roman"/>
          <w:sz w:val="28"/>
          <w:szCs w:val="28"/>
          <w:lang w:val="uk-UA"/>
        </w:rPr>
      </w:pPr>
      <w:r w:rsidRPr="00862996">
        <w:rPr>
          <w:rFonts w:ascii="Times New Roman" w:eastAsia="Times New Roman" w:hAnsi="Times New Roman" w:cs="Times New Roman"/>
          <w:sz w:val="28"/>
          <w:szCs w:val="28"/>
          <w:lang w:val="uk-UA"/>
        </w:rPr>
        <w:t>3.2.1. В розділі реєстру ведеться:</w:t>
      </w:r>
    </w:p>
    <w:p w:rsidR="00165809" w:rsidRPr="00862996" w:rsidRDefault="002D62EF" w:rsidP="00862996">
      <w:pPr>
        <w:spacing w:line="240" w:lineRule="auto"/>
        <w:jc w:val="both"/>
        <w:rPr>
          <w:rFonts w:ascii="Times New Roman" w:eastAsia="Times New Roman" w:hAnsi="Times New Roman" w:cs="Times New Roman"/>
          <w:sz w:val="28"/>
          <w:szCs w:val="28"/>
          <w:lang w:val="uk-UA"/>
        </w:rPr>
      </w:pPr>
      <w:r w:rsidRPr="00862996">
        <w:rPr>
          <w:rFonts w:ascii="Times New Roman" w:eastAsia="Times New Roman" w:hAnsi="Times New Roman" w:cs="Times New Roman"/>
          <w:sz w:val="28"/>
          <w:szCs w:val="28"/>
          <w:lang w:val="uk-UA"/>
        </w:rPr>
        <w:t xml:space="preserve">3.2.1.1. облік унікальних елементів, шляхом присвоєння унікальних (в межах балансоутримувача або в межах встановленої системи обліку) інвентарних номерів; </w:t>
      </w:r>
    </w:p>
    <w:p w:rsidR="00165809" w:rsidRPr="00862996" w:rsidRDefault="002D62EF" w:rsidP="00862996">
      <w:pPr>
        <w:spacing w:line="240" w:lineRule="auto"/>
        <w:jc w:val="both"/>
        <w:rPr>
          <w:rFonts w:ascii="Times New Roman" w:eastAsia="Times New Roman" w:hAnsi="Times New Roman" w:cs="Times New Roman"/>
          <w:sz w:val="28"/>
          <w:szCs w:val="28"/>
          <w:lang w:val="uk-UA"/>
        </w:rPr>
      </w:pPr>
      <w:r w:rsidRPr="00862996">
        <w:rPr>
          <w:rFonts w:ascii="Times New Roman" w:eastAsia="Times New Roman" w:hAnsi="Times New Roman" w:cs="Times New Roman"/>
          <w:sz w:val="28"/>
          <w:szCs w:val="28"/>
          <w:lang w:val="uk-UA"/>
        </w:rPr>
        <w:t>3.2.1.2. споріднена належність елементу обліку до іншого елементу обліку;</w:t>
      </w:r>
    </w:p>
    <w:p w:rsidR="00165809" w:rsidRDefault="002D62EF" w:rsidP="00862996">
      <w:pPr>
        <w:spacing w:line="240" w:lineRule="auto"/>
        <w:jc w:val="both"/>
        <w:rPr>
          <w:rFonts w:ascii="Times New Roman" w:eastAsia="Times New Roman" w:hAnsi="Times New Roman" w:cs="Times New Roman"/>
          <w:sz w:val="28"/>
          <w:szCs w:val="28"/>
          <w:lang w:val="uk-UA"/>
        </w:rPr>
      </w:pPr>
      <w:r w:rsidRPr="00862996">
        <w:rPr>
          <w:rFonts w:ascii="Times New Roman" w:eastAsia="Times New Roman" w:hAnsi="Times New Roman" w:cs="Times New Roman"/>
          <w:sz w:val="28"/>
          <w:szCs w:val="28"/>
          <w:lang w:val="uk-UA"/>
        </w:rPr>
        <w:t>3.2.1.3. облік розпорядчих документів шляхом внесення основних реквізитів та зберігання відповідних файлів або зберігання посилання на файли.</w:t>
      </w:r>
    </w:p>
    <w:p w:rsidR="00862996" w:rsidRPr="00862996" w:rsidRDefault="00862996" w:rsidP="00862996">
      <w:pPr>
        <w:spacing w:line="240" w:lineRule="auto"/>
        <w:jc w:val="both"/>
        <w:rPr>
          <w:rFonts w:ascii="Times New Roman" w:eastAsia="Times New Roman" w:hAnsi="Times New Roman" w:cs="Times New Roman"/>
          <w:sz w:val="28"/>
          <w:szCs w:val="28"/>
          <w:lang w:val="uk-UA"/>
        </w:rPr>
      </w:pPr>
    </w:p>
    <w:p w:rsidR="00165809" w:rsidRPr="00862996" w:rsidRDefault="002D62EF" w:rsidP="00862996">
      <w:pPr>
        <w:spacing w:line="240" w:lineRule="auto"/>
        <w:jc w:val="both"/>
        <w:rPr>
          <w:rFonts w:ascii="Times New Roman" w:eastAsia="Times New Roman" w:hAnsi="Times New Roman" w:cs="Times New Roman"/>
          <w:sz w:val="28"/>
          <w:szCs w:val="28"/>
          <w:lang w:val="uk-UA"/>
        </w:rPr>
      </w:pPr>
      <w:r w:rsidRPr="00862996">
        <w:rPr>
          <w:rFonts w:ascii="Times New Roman" w:eastAsia="Times New Roman" w:hAnsi="Times New Roman" w:cs="Times New Roman"/>
          <w:b/>
          <w:sz w:val="28"/>
          <w:szCs w:val="28"/>
          <w:lang w:val="uk-UA"/>
        </w:rPr>
        <w:t>3.3.</w:t>
      </w:r>
      <w:r w:rsidRPr="00862996">
        <w:rPr>
          <w:rFonts w:ascii="Times New Roman" w:eastAsia="Times New Roman" w:hAnsi="Times New Roman" w:cs="Times New Roman"/>
          <w:sz w:val="28"/>
          <w:szCs w:val="28"/>
          <w:lang w:val="uk-UA"/>
        </w:rPr>
        <w:t xml:space="preserve"> Розділ реєстру «Приміщення» забезпечує облік об’єкта комунальної власності, формує логічну групу майна, яка є прив’язаною до реєстру «Будівлі і споруди».</w:t>
      </w:r>
    </w:p>
    <w:p w:rsidR="00165809" w:rsidRPr="00862996" w:rsidRDefault="002D62EF" w:rsidP="00862996">
      <w:pPr>
        <w:spacing w:line="240" w:lineRule="auto"/>
        <w:jc w:val="both"/>
        <w:rPr>
          <w:rFonts w:ascii="Times New Roman" w:eastAsia="Times New Roman" w:hAnsi="Times New Roman" w:cs="Times New Roman"/>
          <w:sz w:val="28"/>
          <w:szCs w:val="28"/>
          <w:lang w:val="uk-UA"/>
        </w:rPr>
      </w:pPr>
      <w:r w:rsidRPr="00862996">
        <w:rPr>
          <w:rFonts w:ascii="Times New Roman" w:eastAsia="Times New Roman" w:hAnsi="Times New Roman" w:cs="Times New Roman"/>
          <w:sz w:val="28"/>
          <w:szCs w:val="28"/>
          <w:lang w:val="uk-UA"/>
        </w:rPr>
        <w:t>3.3.1. В розділі реєстру ведеться:</w:t>
      </w:r>
    </w:p>
    <w:p w:rsidR="00165809" w:rsidRPr="00862996" w:rsidRDefault="002D62EF" w:rsidP="00862996">
      <w:pPr>
        <w:spacing w:line="240" w:lineRule="auto"/>
        <w:jc w:val="both"/>
        <w:rPr>
          <w:rFonts w:ascii="Times New Roman" w:eastAsia="Times New Roman" w:hAnsi="Times New Roman" w:cs="Times New Roman"/>
          <w:sz w:val="28"/>
          <w:szCs w:val="28"/>
          <w:lang w:val="uk-UA"/>
        </w:rPr>
      </w:pPr>
      <w:r w:rsidRPr="00862996">
        <w:rPr>
          <w:rFonts w:ascii="Times New Roman" w:eastAsia="Times New Roman" w:hAnsi="Times New Roman" w:cs="Times New Roman"/>
          <w:sz w:val="28"/>
          <w:szCs w:val="28"/>
          <w:lang w:val="uk-UA"/>
        </w:rPr>
        <w:t>3.3.1.1. номер приміщення, квартири або офісу, його поверховість, планування та площа;</w:t>
      </w:r>
    </w:p>
    <w:p w:rsidR="00165809" w:rsidRDefault="002D62EF" w:rsidP="00862996">
      <w:pPr>
        <w:spacing w:line="240" w:lineRule="auto"/>
        <w:jc w:val="both"/>
        <w:rPr>
          <w:rFonts w:ascii="Times New Roman" w:eastAsia="Times New Roman" w:hAnsi="Times New Roman" w:cs="Times New Roman"/>
          <w:sz w:val="28"/>
          <w:szCs w:val="28"/>
          <w:lang w:val="uk-UA"/>
        </w:rPr>
      </w:pPr>
      <w:r w:rsidRPr="00862996">
        <w:rPr>
          <w:rFonts w:ascii="Times New Roman" w:eastAsia="Times New Roman" w:hAnsi="Times New Roman" w:cs="Times New Roman"/>
          <w:sz w:val="28"/>
          <w:szCs w:val="28"/>
          <w:lang w:val="uk-UA"/>
        </w:rPr>
        <w:t>3.3.1.2. облік розпорядчих документів шляхом зберігання відповідних файлів.</w:t>
      </w:r>
    </w:p>
    <w:p w:rsidR="00862996" w:rsidRPr="00862996" w:rsidRDefault="00862996" w:rsidP="00862996">
      <w:pPr>
        <w:spacing w:line="240" w:lineRule="auto"/>
        <w:jc w:val="both"/>
        <w:rPr>
          <w:rFonts w:ascii="Times New Roman" w:eastAsia="Times New Roman" w:hAnsi="Times New Roman" w:cs="Times New Roman"/>
          <w:sz w:val="28"/>
          <w:szCs w:val="28"/>
          <w:lang w:val="uk-UA"/>
        </w:rPr>
      </w:pPr>
    </w:p>
    <w:p w:rsidR="00165809" w:rsidRPr="00862996" w:rsidRDefault="002D62EF" w:rsidP="00862996">
      <w:pPr>
        <w:spacing w:after="240" w:line="240" w:lineRule="auto"/>
        <w:jc w:val="both"/>
        <w:rPr>
          <w:rFonts w:ascii="Times New Roman" w:eastAsia="Times New Roman" w:hAnsi="Times New Roman" w:cs="Times New Roman"/>
          <w:sz w:val="28"/>
          <w:szCs w:val="28"/>
          <w:lang w:val="uk-UA"/>
        </w:rPr>
      </w:pPr>
      <w:r w:rsidRPr="00862996">
        <w:rPr>
          <w:rFonts w:ascii="Times New Roman" w:eastAsia="Times New Roman" w:hAnsi="Times New Roman" w:cs="Times New Roman"/>
          <w:b/>
          <w:sz w:val="28"/>
          <w:szCs w:val="28"/>
          <w:lang w:val="uk-UA"/>
        </w:rPr>
        <w:t>3.4.</w:t>
      </w:r>
      <w:r w:rsidRPr="00862996">
        <w:rPr>
          <w:rFonts w:ascii="Times New Roman" w:eastAsia="Times New Roman" w:hAnsi="Times New Roman" w:cs="Times New Roman"/>
          <w:sz w:val="28"/>
          <w:szCs w:val="28"/>
          <w:lang w:val="uk-UA"/>
        </w:rPr>
        <w:t xml:space="preserve"> Розділ Реєстру «Договори оренди» забезпечує облік об’єкта комунальної власності, який переданий в оренду контрагенту (об’єкт оренди), шляхом створення відповідного розділу в інформаційній картці об’єкту обліку комунального майна в Реєстрі комунального майна. В ньому зберігаються реквізити та атрибути об’єкту комунальної власності: проведення конкурсів, результати оцінки, передача, облік, фінансові показники, контроль виконання умов оренди.</w:t>
      </w:r>
    </w:p>
    <w:p w:rsidR="00165809" w:rsidRPr="00862996" w:rsidRDefault="002D62EF" w:rsidP="00862996">
      <w:pPr>
        <w:spacing w:line="240" w:lineRule="auto"/>
        <w:rPr>
          <w:rFonts w:ascii="Times New Roman" w:eastAsia="Times New Roman" w:hAnsi="Times New Roman" w:cs="Times New Roman"/>
          <w:sz w:val="28"/>
          <w:szCs w:val="28"/>
          <w:lang w:val="uk-UA"/>
        </w:rPr>
      </w:pPr>
      <w:r w:rsidRPr="00862996">
        <w:rPr>
          <w:rFonts w:ascii="Times New Roman" w:eastAsia="Times New Roman" w:hAnsi="Times New Roman" w:cs="Times New Roman"/>
          <w:sz w:val="28"/>
          <w:szCs w:val="28"/>
          <w:lang w:val="uk-UA"/>
        </w:rPr>
        <w:lastRenderedPageBreak/>
        <w:t>3.4.1. В розділі реєстру ведеться:</w:t>
      </w:r>
    </w:p>
    <w:p w:rsidR="00165809" w:rsidRPr="00862996" w:rsidRDefault="002D62EF" w:rsidP="00862996">
      <w:pPr>
        <w:spacing w:line="240" w:lineRule="auto"/>
        <w:rPr>
          <w:rFonts w:ascii="Times New Roman" w:eastAsia="Times New Roman" w:hAnsi="Times New Roman" w:cs="Times New Roman"/>
          <w:sz w:val="28"/>
          <w:szCs w:val="28"/>
          <w:lang w:val="uk-UA"/>
        </w:rPr>
      </w:pPr>
      <w:r w:rsidRPr="00862996">
        <w:rPr>
          <w:rFonts w:ascii="Times New Roman" w:eastAsia="Times New Roman" w:hAnsi="Times New Roman" w:cs="Times New Roman"/>
          <w:sz w:val="28"/>
          <w:szCs w:val="28"/>
          <w:lang w:val="uk-UA"/>
        </w:rPr>
        <w:t>3.4.1.1. розподіл майна за сферами управління;</w:t>
      </w:r>
    </w:p>
    <w:p w:rsidR="00165809" w:rsidRPr="00862996" w:rsidRDefault="002D62EF" w:rsidP="00862996">
      <w:pPr>
        <w:spacing w:line="240" w:lineRule="auto"/>
        <w:rPr>
          <w:rFonts w:ascii="Times New Roman" w:eastAsia="Times New Roman" w:hAnsi="Times New Roman" w:cs="Times New Roman"/>
          <w:sz w:val="28"/>
          <w:szCs w:val="28"/>
          <w:lang w:val="uk-UA"/>
        </w:rPr>
      </w:pPr>
      <w:r w:rsidRPr="00862996">
        <w:rPr>
          <w:rFonts w:ascii="Times New Roman" w:eastAsia="Times New Roman" w:hAnsi="Times New Roman" w:cs="Times New Roman"/>
          <w:sz w:val="28"/>
          <w:szCs w:val="28"/>
          <w:lang w:val="uk-UA"/>
        </w:rPr>
        <w:t>3.4.1.2. облік об’єктів, що можуть бути передані в оренду;</w:t>
      </w:r>
    </w:p>
    <w:p w:rsidR="00165809" w:rsidRPr="00862996" w:rsidRDefault="002D62EF" w:rsidP="00862996">
      <w:pPr>
        <w:spacing w:line="240" w:lineRule="auto"/>
        <w:rPr>
          <w:rFonts w:ascii="Times New Roman" w:eastAsia="Times New Roman" w:hAnsi="Times New Roman" w:cs="Times New Roman"/>
          <w:sz w:val="28"/>
          <w:szCs w:val="28"/>
          <w:lang w:val="uk-UA"/>
        </w:rPr>
      </w:pPr>
      <w:r w:rsidRPr="00862996">
        <w:rPr>
          <w:rFonts w:ascii="Times New Roman" w:eastAsia="Times New Roman" w:hAnsi="Times New Roman" w:cs="Times New Roman"/>
          <w:sz w:val="28"/>
          <w:szCs w:val="28"/>
          <w:lang w:val="uk-UA"/>
        </w:rPr>
        <w:t>3.4.1.3. облік об’єктів, що не можуть бути передані в оренду;</w:t>
      </w:r>
    </w:p>
    <w:p w:rsidR="00165809" w:rsidRPr="00862996" w:rsidRDefault="002D62EF" w:rsidP="00862996">
      <w:pPr>
        <w:spacing w:line="240" w:lineRule="auto"/>
        <w:rPr>
          <w:rFonts w:ascii="Times New Roman" w:eastAsia="Times New Roman" w:hAnsi="Times New Roman" w:cs="Times New Roman"/>
          <w:sz w:val="28"/>
          <w:szCs w:val="28"/>
          <w:lang w:val="uk-UA"/>
        </w:rPr>
      </w:pPr>
      <w:r w:rsidRPr="00862996">
        <w:rPr>
          <w:rFonts w:ascii="Times New Roman" w:eastAsia="Times New Roman" w:hAnsi="Times New Roman" w:cs="Times New Roman"/>
          <w:sz w:val="28"/>
          <w:szCs w:val="28"/>
          <w:lang w:val="uk-UA"/>
        </w:rPr>
        <w:t>3.4.1.4. облік договорів оренди та їхніх основних умов;</w:t>
      </w:r>
    </w:p>
    <w:p w:rsidR="00165809" w:rsidRPr="00862996" w:rsidRDefault="002D62EF" w:rsidP="00862996">
      <w:pPr>
        <w:spacing w:line="240" w:lineRule="auto"/>
        <w:rPr>
          <w:rFonts w:ascii="Times New Roman" w:eastAsia="Times New Roman" w:hAnsi="Times New Roman" w:cs="Times New Roman"/>
          <w:sz w:val="28"/>
          <w:szCs w:val="28"/>
          <w:lang w:val="uk-UA"/>
        </w:rPr>
      </w:pPr>
      <w:r w:rsidRPr="00862996">
        <w:rPr>
          <w:rFonts w:ascii="Times New Roman" w:eastAsia="Times New Roman" w:hAnsi="Times New Roman" w:cs="Times New Roman"/>
          <w:sz w:val="28"/>
          <w:szCs w:val="28"/>
          <w:lang w:val="uk-UA"/>
        </w:rPr>
        <w:t>3.4.1.5. щомісячна індексація орендної плати;</w:t>
      </w:r>
    </w:p>
    <w:p w:rsidR="00165809" w:rsidRDefault="002D62EF" w:rsidP="00862996">
      <w:pPr>
        <w:spacing w:line="240" w:lineRule="auto"/>
        <w:rPr>
          <w:rFonts w:ascii="Times New Roman" w:eastAsia="Times New Roman" w:hAnsi="Times New Roman" w:cs="Times New Roman"/>
          <w:sz w:val="28"/>
          <w:szCs w:val="28"/>
          <w:lang w:val="uk-UA"/>
        </w:rPr>
      </w:pPr>
      <w:r w:rsidRPr="00862996">
        <w:rPr>
          <w:rFonts w:ascii="Times New Roman" w:eastAsia="Times New Roman" w:hAnsi="Times New Roman" w:cs="Times New Roman"/>
          <w:sz w:val="28"/>
          <w:szCs w:val="28"/>
          <w:lang w:val="uk-UA"/>
        </w:rPr>
        <w:t xml:space="preserve">3.4.1.6. обрахування суми пені на основі нарахувань та </w:t>
      </w:r>
      <w:proofErr w:type="spellStart"/>
      <w:r w:rsidRPr="00862996">
        <w:rPr>
          <w:rFonts w:ascii="Times New Roman" w:eastAsia="Times New Roman" w:hAnsi="Times New Roman" w:cs="Times New Roman"/>
          <w:sz w:val="28"/>
          <w:szCs w:val="28"/>
          <w:lang w:val="uk-UA"/>
        </w:rPr>
        <w:t>проплат</w:t>
      </w:r>
      <w:proofErr w:type="spellEnd"/>
      <w:r w:rsidRPr="00862996">
        <w:rPr>
          <w:rFonts w:ascii="Times New Roman" w:eastAsia="Times New Roman" w:hAnsi="Times New Roman" w:cs="Times New Roman"/>
          <w:sz w:val="28"/>
          <w:szCs w:val="28"/>
          <w:lang w:val="uk-UA"/>
        </w:rPr>
        <w:t>.</w:t>
      </w:r>
    </w:p>
    <w:p w:rsidR="00862996" w:rsidRPr="00862996" w:rsidRDefault="00862996" w:rsidP="00862996">
      <w:pPr>
        <w:spacing w:line="240" w:lineRule="auto"/>
        <w:rPr>
          <w:rFonts w:ascii="Times New Roman" w:eastAsia="Times New Roman" w:hAnsi="Times New Roman" w:cs="Times New Roman"/>
          <w:sz w:val="28"/>
          <w:szCs w:val="28"/>
          <w:lang w:val="uk-UA"/>
        </w:rPr>
      </w:pPr>
    </w:p>
    <w:p w:rsidR="00165809" w:rsidRPr="00862996" w:rsidRDefault="002D62EF" w:rsidP="00862996">
      <w:pPr>
        <w:spacing w:line="240" w:lineRule="auto"/>
        <w:jc w:val="both"/>
        <w:rPr>
          <w:rFonts w:ascii="Times New Roman" w:eastAsia="Times New Roman" w:hAnsi="Times New Roman" w:cs="Times New Roman"/>
          <w:sz w:val="28"/>
          <w:szCs w:val="28"/>
          <w:lang w:val="uk-UA"/>
        </w:rPr>
      </w:pPr>
      <w:r w:rsidRPr="00862996">
        <w:rPr>
          <w:rFonts w:ascii="Times New Roman" w:eastAsia="Times New Roman" w:hAnsi="Times New Roman" w:cs="Times New Roman"/>
          <w:b/>
          <w:sz w:val="28"/>
          <w:szCs w:val="28"/>
          <w:lang w:val="uk-UA"/>
        </w:rPr>
        <w:t xml:space="preserve">3.5. </w:t>
      </w:r>
      <w:r w:rsidRPr="00862996">
        <w:rPr>
          <w:rFonts w:ascii="Times New Roman" w:eastAsia="Times New Roman" w:hAnsi="Times New Roman" w:cs="Times New Roman"/>
          <w:sz w:val="28"/>
          <w:szCs w:val="28"/>
          <w:lang w:val="uk-UA"/>
        </w:rPr>
        <w:t>Розділ реєстру «Об’єкт приватизації» забезпечує облік приватизованих об’єктів, об’єктів, що підлягають приватизації, об’єктів що знаходяться у стані підготовки до приватизації. В реєстрі вводяться, зберігаються реквізити та атрибути об’єкту комунальної власності, які характерні для здійснення процесів, пов’язаних з приватизацією.</w:t>
      </w:r>
    </w:p>
    <w:p w:rsidR="00165809" w:rsidRPr="00862996" w:rsidRDefault="002D62EF" w:rsidP="00862996">
      <w:pPr>
        <w:spacing w:line="240" w:lineRule="auto"/>
        <w:rPr>
          <w:rFonts w:ascii="Times New Roman" w:eastAsia="Times New Roman" w:hAnsi="Times New Roman" w:cs="Times New Roman"/>
          <w:sz w:val="28"/>
          <w:szCs w:val="28"/>
          <w:lang w:val="uk-UA"/>
        </w:rPr>
      </w:pPr>
      <w:r w:rsidRPr="00862996">
        <w:rPr>
          <w:rFonts w:ascii="Times New Roman" w:eastAsia="Times New Roman" w:hAnsi="Times New Roman" w:cs="Times New Roman"/>
          <w:sz w:val="28"/>
          <w:szCs w:val="28"/>
          <w:lang w:val="uk-UA"/>
        </w:rPr>
        <w:t>3.5.1.В розділі реєстру ведеться:</w:t>
      </w:r>
    </w:p>
    <w:p w:rsidR="00165809" w:rsidRPr="00862996" w:rsidRDefault="002D62EF" w:rsidP="00862996">
      <w:pPr>
        <w:spacing w:line="240" w:lineRule="auto"/>
        <w:rPr>
          <w:rFonts w:ascii="Times New Roman" w:eastAsia="Times New Roman" w:hAnsi="Times New Roman" w:cs="Times New Roman"/>
          <w:sz w:val="28"/>
          <w:szCs w:val="28"/>
          <w:lang w:val="uk-UA"/>
        </w:rPr>
      </w:pPr>
      <w:r w:rsidRPr="00862996">
        <w:rPr>
          <w:rFonts w:ascii="Times New Roman" w:eastAsia="Times New Roman" w:hAnsi="Times New Roman" w:cs="Times New Roman"/>
          <w:sz w:val="28"/>
          <w:szCs w:val="28"/>
          <w:lang w:val="uk-UA"/>
        </w:rPr>
        <w:t xml:space="preserve">3.5.1.1. перелік об’єктів, що підлягають приватизації; </w:t>
      </w:r>
    </w:p>
    <w:p w:rsidR="00165809" w:rsidRPr="00862996" w:rsidRDefault="002D62EF" w:rsidP="00862996">
      <w:pPr>
        <w:spacing w:line="240" w:lineRule="auto"/>
        <w:rPr>
          <w:rFonts w:ascii="Times New Roman" w:eastAsia="Times New Roman" w:hAnsi="Times New Roman" w:cs="Times New Roman"/>
          <w:sz w:val="28"/>
          <w:szCs w:val="28"/>
          <w:lang w:val="uk-UA"/>
        </w:rPr>
      </w:pPr>
      <w:r w:rsidRPr="00862996">
        <w:rPr>
          <w:rFonts w:ascii="Times New Roman" w:eastAsia="Times New Roman" w:hAnsi="Times New Roman" w:cs="Times New Roman"/>
          <w:sz w:val="28"/>
          <w:szCs w:val="28"/>
          <w:lang w:val="uk-UA"/>
        </w:rPr>
        <w:t>3.5.1.2. облік об’єктів, що не підлягають приватизації;</w:t>
      </w:r>
    </w:p>
    <w:p w:rsidR="00165809" w:rsidRPr="00862996" w:rsidRDefault="002D62EF" w:rsidP="00862996">
      <w:pPr>
        <w:spacing w:line="240" w:lineRule="auto"/>
        <w:rPr>
          <w:rFonts w:ascii="Times New Roman" w:eastAsia="Times New Roman" w:hAnsi="Times New Roman" w:cs="Times New Roman"/>
          <w:sz w:val="28"/>
          <w:szCs w:val="28"/>
          <w:lang w:val="uk-UA"/>
        </w:rPr>
      </w:pPr>
      <w:r w:rsidRPr="00862996">
        <w:rPr>
          <w:rFonts w:ascii="Times New Roman" w:eastAsia="Times New Roman" w:hAnsi="Times New Roman" w:cs="Times New Roman"/>
          <w:sz w:val="28"/>
          <w:szCs w:val="28"/>
          <w:lang w:val="uk-UA"/>
        </w:rPr>
        <w:t>3.5.1.3. показники ринкової вартості майна за результатами проведення незалежної оцінки;</w:t>
      </w:r>
    </w:p>
    <w:p w:rsidR="00165809" w:rsidRPr="00862996" w:rsidRDefault="002D62EF" w:rsidP="00862996">
      <w:pPr>
        <w:spacing w:line="240" w:lineRule="auto"/>
        <w:rPr>
          <w:rFonts w:ascii="Times New Roman" w:eastAsia="Times New Roman" w:hAnsi="Times New Roman" w:cs="Times New Roman"/>
          <w:sz w:val="28"/>
          <w:szCs w:val="28"/>
          <w:lang w:val="uk-UA"/>
        </w:rPr>
      </w:pPr>
      <w:r w:rsidRPr="00862996">
        <w:rPr>
          <w:rFonts w:ascii="Times New Roman" w:eastAsia="Times New Roman" w:hAnsi="Times New Roman" w:cs="Times New Roman"/>
          <w:sz w:val="28"/>
          <w:szCs w:val="28"/>
          <w:lang w:val="uk-UA"/>
        </w:rPr>
        <w:t>3.5.1.4. облік контрагентів.</w:t>
      </w:r>
    </w:p>
    <w:p w:rsidR="00165809" w:rsidRPr="00862996" w:rsidRDefault="002D62EF" w:rsidP="00862996">
      <w:pPr>
        <w:spacing w:before="240" w:line="240" w:lineRule="auto"/>
        <w:rPr>
          <w:rFonts w:ascii="Times New Roman" w:eastAsia="Times New Roman" w:hAnsi="Times New Roman" w:cs="Times New Roman"/>
          <w:sz w:val="28"/>
          <w:szCs w:val="28"/>
          <w:lang w:val="uk-UA"/>
        </w:rPr>
      </w:pPr>
      <w:r w:rsidRPr="00862996">
        <w:rPr>
          <w:rFonts w:ascii="Times New Roman" w:eastAsia="Times New Roman" w:hAnsi="Times New Roman" w:cs="Times New Roman"/>
          <w:b/>
          <w:sz w:val="28"/>
          <w:szCs w:val="28"/>
          <w:lang w:val="uk-UA"/>
        </w:rPr>
        <w:t>3.6.</w:t>
      </w:r>
      <w:r w:rsidRPr="00862996">
        <w:rPr>
          <w:rFonts w:ascii="Times New Roman" w:eastAsia="Times New Roman" w:hAnsi="Times New Roman" w:cs="Times New Roman"/>
          <w:sz w:val="28"/>
          <w:szCs w:val="28"/>
          <w:lang w:val="uk-UA"/>
        </w:rPr>
        <w:t xml:space="preserve"> Розділ реєстру «Процедури з продажу активів» забезпечує автоматичне завантаження інформації з офіційного майданчика </w:t>
      </w:r>
      <w:proofErr w:type="spellStart"/>
      <w:r w:rsidRPr="00862996">
        <w:rPr>
          <w:rFonts w:ascii="Times New Roman" w:eastAsia="Times New Roman" w:hAnsi="Times New Roman" w:cs="Times New Roman"/>
          <w:sz w:val="28"/>
          <w:szCs w:val="28"/>
          <w:lang w:val="uk-UA"/>
        </w:rPr>
        <w:t>ProZorro.Sale</w:t>
      </w:r>
      <w:proofErr w:type="spellEnd"/>
      <w:r w:rsidRPr="00862996">
        <w:rPr>
          <w:rFonts w:ascii="Times New Roman" w:eastAsia="Times New Roman" w:hAnsi="Times New Roman" w:cs="Times New Roman"/>
          <w:sz w:val="28"/>
          <w:szCs w:val="28"/>
          <w:lang w:val="uk-UA"/>
        </w:rPr>
        <w:t xml:space="preserve">. </w:t>
      </w:r>
    </w:p>
    <w:p w:rsidR="00165809" w:rsidRPr="00862996" w:rsidRDefault="002D62EF" w:rsidP="00862996">
      <w:pPr>
        <w:spacing w:line="240" w:lineRule="auto"/>
        <w:rPr>
          <w:rFonts w:ascii="Times New Roman" w:eastAsia="Times New Roman" w:hAnsi="Times New Roman" w:cs="Times New Roman"/>
          <w:sz w:val="28"/>
          <w:szCs w:val="28"/>
          <w:lang w:val="uk-UA"/>
        </w:rPr>
      </w:pPr>
      <w:r w:rsidRPr="00862996">
        <w:rPr>
          <w:rFonts w:ascii="Times New Roman" w:eastAsia="Times New Roman" w:hAnsi="Times New Roman" w:cs="Times New Roman"/>
          <w:sz w:val="28"/>
          <w:szCs w:val="28"/>
          <w:lang w:val="uk-UA"/>
        </w:rPr>
        <w:t>3.6.1. В розділі реєстру ведеться:</w:t>
      </w:r>
    </w:p>
    <w:p w:rsidR="00165809" w:rsidRPr="00862996" w:rsidRDefault="002D62EF" w:rsidP="00862996">
      <w:pPr>
        <w:spacing w:line="240" w:lineRule="auto"/>
        <w:rPr>
          <w:rFonts w:ascii="Times New Roman" w:eastAsia="Times New Roman" w:hAnsi="Times New Roman" w:cs="Times New Roman"/>
          <w:sz w:val="28"/>
          <w:szCs w:val="28"/>
          <w:lang w:val="uk-UA"/>
        </w:rPr>
      </w:pPr>
      <w:r w:rsidRPr="00862996">
        <w:rPr>
          <w:rFonts w:ascii="Times New Roman" w:eastAsia="Times New Roman" w:hAnsi="Times New Roman" w:cs="Times New Roman"/>
          <w:sz w:val="28"/>
          <w:szCs w:val="28"/>
          <w:lang w:val="uk-UA"/>
        </w:rPr>
        <w:t>3.6.1.1. Ідентифікатор тендеру;</w:t>
      </w:r>
    </w:p>
    <w:p w:rsidR="00165809" w:rsidRPr="00862996" w:rsidRDefault="002D62EF" w:rsidP="00862996">
      <w:pPr>
        <w:spacing w:line="240" w:lineRule="auto"/>
        <w:rPr>
          <w:rFonts w:ascii="Times New Roman" w:eastAsia="Times New Roman" w:hAnsi="Times New Roman" w:cs="Times New Roman"/>
          <w:sz w:val="28"/>
          <w:szCs w:val="28"/>
          <w:lang w:val="uk-UA"/>
        </w:rPr>
      </w:pPr>
      <w:r w:rsidRPr="00862996">
        <w:rPr>
          <w:rFonts w:ascii="Times New Roman" w:eastAsia="Times New Roman" w:hAnsi="Times New Roman" w:cs="Times New Roman"/>
          <w:sz w:val="28"/>
          <w:szCs w:val="28"/>
          <w:lang w:val="uk-UA"/>
        </w:rPr>
        <w:t>3.6.1.2. облік договорів оренди.</w:t>
      </w:r>
    </w:p>
    <w:p w:rsidR="00165809" w:rsidRDefault="002D62EF" w:rsidP="00862996">
      <w:pPr>
        <w:spacing w:before="240" w:line="240" w:lineRule="auto"/>
        <w:ind w:left="360"/>
        <w:jc w:val="center"/>
        <w:rPr>
          <w:rFonts w:ascii="Times New Roman" w:eastAsia="Times New Roman" w:hAnsi="Times New Roman" w:cs="Times New Roman"/>
          <w:b/>
          <w:sz w:val="28"/>
          <w:szCs w:val="28"/>
          <w:lang w:val="uk-UA"/>
        </w:rPr>
      </w:pPr>
      <w:r w:rsidRPr="00862996">
        <w:rPr>
          <w:rFonts w:ascii="Times New Roman" w:eastAsia="Times New Roman" w:hAnsi="Times New Roman" w:cs="Times New Roman"/>
          <w:b/>
          <w:sz w:val="28"/>
          <w:szCs w:val="28"/>
          <w:lang w:val="uk-UA"/>
        </w:rPr>
        <w:t>4.</w:t>
      </w:r>
      <w:r w:rsidRPr="00862996">
        <w:rPr>
          <w:rFonts w:ascii="Times New Roman" w:eastAsia="Times New Roman" w:hAnsi="Times New Roman" w:cs="Times New Roman"/>
          <w:sz w:val="28"/>
          <w:szCs w:val="28"/>
          <w:lang w:val="uk-UA"/>
        </w:rPr>
        <w:tab/>
      </w:r>
      <w:r w:rsidRPr="00862996">
        <w:rPr>
          <w:rFonts w:ascii="Times New Roman" w:eastAsia="Times New Roman" w:hAnsi="Times New Roman" w:cs="Times New Roman"/>
          <w:b/>
          <w:sz w:val="28"/>
          <w:szCs w:val="28"/>
          <w:lang w:val="uk-UA"/>
        </w:rPr>
        <w:t xml:space="preserve">Формування та ведення </w:t>
      </w:r>
      <w:r w:rsidR="00862996">
        <w:rPr>
          <w:rFonts w:ascii="Times New Roman" w:eastAsia="Times New Roman" w:hAnsi="Times New Roman" w:cs="Times New Roman"/>
          <w:b/>
          <w:sz w:val="28"/>
          <w:szCs w:val="28"/>
          <w:lang w:val="uk-UA"/>
        </w:rPr>
        <w:t>Р</w:t>
      </w:r>
      <w:r w:rsidRPr="00862996">
        <w:rPr>
          <w:rFonts w:ascii="Times New Roman" w:eastAsia="Times New Roman" w:hAnsi="Times New Roman" w:cs="Times New Roman"/>
          <w:b/>
          <w:sz w:val="28"/>
          <w:szCs w:val="28"/>
          <w:lang w:val="uk-UA"/>
        </w:rPr>
        <w:t>еєстру</w:t>
      </w:r>
    </w:p>
    <w:p w:rsidR="00862996" w:rsidRDefault="00862996" w:rsidP="00862996">
      <w:pPr>
        <w:spacing w:line="240" w:lineRule="auto"/>
        <w:ind w:left="360"/>
        <w:jc w:val="center"/>
        <w:rPr>
          <w:rFonts w:ascii="Times New Roman" w:eastAsia="Times New Roman" w:hAnsi="Times New Roman" w:cs="Times New Roman"/>
          <w:b/>
          <w:sz w:val="28"/>
          <w:szCs w:val="28"/>
          <w:lang w:val="uk-UA"/>
        </w:rPr>
      </w:pPr>
    </w:p>
    <w:p w:rsidR="00165809" w:rsidRPr="00862996" w:rsidRDefault="002D62EF" w:rsidP="00862996">
      <w:pPr>
        <w:spacing w:line="240" w:lineRule="auto"/>
        <w:jc w:val="both"/>
        <w:rPr>
          <w:rFonts w:ascii="Times New Roman" w:eastAsia="Times New Roman" w:hAnsi="Times New Roman" w:cs="Times New Roman"/>
          <w:sz w:val="28"/>
          <w:szCs w:val="28"/>
          <w:lang w:val="uk-UA"/>
        </w:rPr>
      </w:pPr>
      <w:bookmarkStart w:id="0" w:name="_heading=h.30j0zll" w:colFirst="0" w:colLast="0"/>
      <w:bookmarkEnd w:id="0"/>
      <w:r w:rsidRPr="00862996">
        <w:rPr>
          <w:rFonts w:ascii="Times New Roman" w:eastAsia="Times New Roman" w:hAnsi="Times New Roman" w:cs="Times New Roman"/>
          <w:b/>
          <w:sz w:val="28"/>
          <w:szCs w:val="28"/>
          <w:lang w:val="uk-UA"/>
        </w:rPr>
        <w:t>4.1.</w:t>
      </w:r>
      <w:r w:rsidRPr="00862996">
        <w:rPr>
          <w:rFonts w:ascii="Times New Roman" w:eastAsia="Times New Roman" w:hAnsi="Times New Roman" w:cs="Times New Roman"/>
          <w:sz w:val="28"/>
          <w:szCs w:val="28"/>
          <w:lang w:val="uk-UA"/>
        </w:rPr>
        <w:t xml:space="preserve"> Внутрішні користувачі розпорядника Реєстру з відповідними правами доступу створюють нові картки об`єктів з дати прийняття об’єкту на балансовий облік, вносять зміни у картки об’єктів невідкладно з дати отримання відповідних документів про зміни.</w:t>
      </w:r>
    </w:p>
    <w:p w:rsidR="00165809" w:rsidRPr="00862996" w:rsidRDefault="00165809" w:rsidP="00862996">
      <w:pPr>
        <w:spacing w:line="240" w:lineRule="auto"/>
        <w:jc w:val="both"/>
        <w:rPr>
          <w:rFonts w:ascii="Times New Roman" w:eastAsia="Times New Roman" w:hAnsi="Times New Roman" w:cs="Times New Roman"/>
          <w:sz w:val="28"/>
          <w:szCs w:val="28"/>
          <w:lang w:val="uk-UA"/>
        </w:rPr>
      </w:pPr>
    </w:p>
    <w:p w:rsidR="00165809" w:rsidRPr="00862996" w:rsidRDefault="002D62EF" w:rsidP="00862996">
      <w:pPr>
        <w:spacing w:line="240" w:lineRule="auto"/>
        <w:jc w:val="both"/>
        <w:rPr>
          <w:rFonts w:ascii="Times New Roman" w:eastAsia="Times New Roman" w:hAnsi="Times New Roman" w:cs="Times New Roman"/>
          <w:sz w:val="28"/>
          <w:szCs w:val="28"/>
          <w:lang w:val="uk-UA"/>
        </w:rPr>
      </w:pPr>
      <w:bookmarkStart w:id="1" w:name="_heading=h.gjdgxs" w:colFirst="0" w:colLast="0"/>
      <w:bookmarkEnd w:id="1"/>
      <w:r w:rsidRPr="00862996">
        <w:rPr>
          <w:rFonts w:ascii="Times New Roman" w:eastAsia="Times New Roman" w:hAnsi="Times New Roman" w:cs="Times New Roman"/>
          <w:b/>
          <w:sz w:val="28"/>
          <w:szCs w:val="28"/>
          <w:lang w:val="uk-UA"/>
        </w:rPr>
        <w:t>4.2.</w:t>
      </w:r>
      <w:r w:rsidRPr="00862996">
        <w:rPr>
          <w:rFonts w:ascii="Times New Roman" w:eastAsia="Times New Roman" w:hAnsi="Times New Roman" w:cs="Times New Roman"/>
          <w:sz w:val="28"/>
          <w:szCs w:val="28"/>
          <w:lang w:val="uk-UA"/>
        </w:rPr>
        <w:t xml:space="preserve"> Кожна картка об’єкту в складовій реєстру «Будівлі та споруди» складається з розділів:  будівля/споруда, конструктивні елементи, рівні, приміщення, ринкова оцінка вартості, балансова вартість, технічна інвентаризація. </w:t>
      </w:r>
    </w:p>
    <w:p w:rsidR="00165809" w:rsidRPr="00862996" w:rsidRDefault="00165809" w:rsidP="00862996">
      <w:pPr>
        <w:spacing w:line="240" w:lineRule="auto"/>
        <w:jc w:val="both"/>
        <w:rPr>
          <w:rFonts w:ascii="Times New Roman" w:eastAsia="Times New Roman" w:hAnsi="Times New Roman" w:cs="Times New Roman"/>
          <w:sz w:val="28"/>
          <w:szCs w:val="28"/>
          <w:lang w:val="uk-UA"/>
        </w:rPr>
      </w:pPr>
    </w:p>
    <w:p w:rsidR="00165809" w:rsidRPr="00862996" w:rsidRDefault="002D62EF" w:rsidP="00862996">
      <w:pPr>
        <w:spacing w:line="240" w:lineRule="auto"/>
        <w:jc w:val="both"/>
        <w:rPr>
          <w:rFonts w:ascii="Times New Roman" w:eastAsia="Times New Roman" w:hAnsi="Times New Roman" w:cs="Times New Roman"/>
          <w:sz w:val="28"/>
          <w:szCs w:val="28"/>
          <w:lang w:val="uk-UA"/>
        </w:rPr>
      </w:pPr>
      <w:r w:rsidRPr="00862996">
        <w:rPr>
          <w:rFonts w:ascii="Times New Roman" w:eastAsia="Times New Roman" w:hAnsi="Times New Roman" w:cs="Times New Roman"/>
          <w:b/>
          <w:sz w:val="28"/>
          <w:szCs w:val="28"/>
          <w:lang w:val="uk-UA"/>
        </w:rPr>
        <w:t>4.3.</w:t>
      </w:r>
      <w:r w:rsidRPr="00862996">
        <w:rPr>
          <w:rFonts w:ascii="Times New Roman" w:eastAsia="Times New Roman" w:hAnsi="Times New Roman" w:cs="Times New Roman"/>
          <w:sz w:val="28"/>
          <w:szCs w:val="28"/>
          <w:lang w:val="uk-UA"/>
        </w:rPr>
        <w:t xml:space="preserve"> Розпорядник Реєстру вносить зміни до довідників, створює нові довідники Реєстру та передає їх Адміністратору для інтеграції в </w:t>
      </w:r>
      <w:r w:rsidR="00862996">
        <w:rPr>
          <w:rFonts w:ascii="Times New Roman" w:eastAsia="Times New Roman" w:hAnsi="Times New Roman" w:cs="Times New Roman"/>
          <w:sz w:val="28"/>
          <w:szCs w:val="28"/>
          <w:lang w:val="uk-UA"/>
        </w:rPr>
        <w:t>М</w:t>
      </w:r>
      <w:r w:rsidRPr="00862996">
        <w:rPr>
          <w:rFonts w:ascii="Times New Roman" w:eastAsia="Times New Roman" w:hAnsi="Times New Roman" w:cs="Times New Roman"/>
          <w:sz w:val="28"/>
          <w:szCs w:val="28"/>
          <w:lang w:val="uk-UA"/>
        </w:rPr>
        <w:t>ГІС.</w:t>
      </w:r>
    </w:p>
    <w:p w:rsidR="00165809" w:rsidRPr="00862996" w:rsidRDefault="00165809" w:rsidP="00862996">
      <w:pPr>
        <w:spacing w:line="240" w:lineRule="auto"/>
        <w:jc w:val="both"/>
        <w:rPr>
          <w:rFonts w:ascii="Times New Roman" w:eastAsia="Times New Roman" w:hAnsi="Times New Roman" w:cs="Times New Roman"/>
          <w:sz w:val="28"/>
          <w:szCs w:val="28"/>
          <w:lang w:val="uk-UA"/>
        </w:rPr>
      </w:pPr>
      <w:bookmarkStart w:id="2" w:name="_heading=h.1fob9te" w:colFirst="0" w:colLast="0"/>
      <w:bookmarkEnd w:id="2"/>
    </w:p>
    <w:p w:rsidR="00165809" w:rsidRPr="00862996" w:rsidRDefault="002D62EF" w:rsidP="00862996">
      <w:pPr>
        <w:spacing w:line="240" w:lineRule="auto"/>
        <w:jc w:val="both"/>
        <w:rPr>
          <w:rFonts w:ascii="Times New Roman" w:eastAsia="Times New Roman" w:hAnsi="Times New Roman" w:cs="Times New Roman"/>
          <w:sz w:val="28"/>
          <w:szCs w:val="28"/>
          <w:lang w:val="uk-UA"/>
        </w:rPr>
      </w:pPr>
      <w:r w:rsidRPr="0094431B">
        <w:rPr>
          <w:rFonts w:ascii="Times New Roman" w:eastAsia="Times New Roman" w:hAnsi="Times New Roman" w:cs="Times New Roman"/>
          <w:b/>
          <w:sz w:val="28"/>
          <w:szCs w:val="28"/>
          <w:lang w:val="uk-UA"/>
        </w:rPr>
        <w:t>4.4.</w:t>
      </w:r>
      <w:r w:rsidRPr="00862996">
        <w:rPr>
          <w:rFonts w:ascii="Times New Roman" w:eastAsia="Times New Roman" w:hAnsi="Times New Roman" w:cs="Times New Roman"/>
          <w:sz w:val="28"/>
          <w:szCs w:val="28"/>
          <w:lang w:val="uk-UA"/>
        </w:rPr>
        <w:t xml:space="preserve"> У розділі «Будівля/споруда» вноситься перелік даних про об’єкт нерухомого майна:</w:t>
      </w:r>
    </w:p>
    <w:p w:rsidR="00165809" w:rsidRPr="00862996" w:rsidRDefault="0094431B" w:rsidP="00862996">
      <w:pPr>
        <w:numPr>
          <w:ilvl w:val="0"/>
          <w:numId w:val="2"/>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bookmarkStart w:id="3" w:name="_heading=h.3znysh7" w:colFirst="0" w:colLast="0"/>
      <w:bookmarkEnd w:id="3"/>
      <w:r>
        <w:rPr>
          <w:rFonts w:ascii="Times New Roman" w:eastAsia="Times New Roman" w:hAnsi="Times New Roman" w:cs="Times New Roman"/>
          <w:color w:val="000000"/>
          <w:sz w:val="28"/>
          <w:szCs w:val="28"/>
          <w:lang w:val="uk-UA"/>
        </w:rPr>
        <w:t>опис місцезнаходження;</w:t>
      </w:r>
    </w:p>
    <w:p w:rsidR="00165809" w:rsidRDefault="0094431B" w:rsidP="00862996">
      <w:pPr>
        <w:numPr>
          <w:ilvl w:val="0"/>
          <w:numId w:val="2"/>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bookmarkStart w:id="4" w:name="_heading=h.2et92p0" w:colFirst="0" w:colLast="0"/>
      <w:bookmarkEnd w:id="4"/>
      <w:r>
        <w:rPr>
          <w:rFonts w:ascii="Times New Roman" w:eastAsia="Times New Roman" w:hAnsi="Times New Roman" w:cs="Times New Roman"/>
          <w:color w:val="000000"/>
          <w:sz w:val="28"/>
          <w:szCs w:val="28"/>
          <w:lang w:val="uk-UA"/>
        </w:rPr>
        <w:t>а</w:t>
      </w:r>
      <w:r w:rsidR="002D62EF" w:rsidRPr="00862996">
        <w:rPr>
          <w:rFonts w:ascii="Times New Roman" w:eastAsia="Times New Roman" w:hAnsi="Times New Roman" w:cs="Times New Roman"/>
          <w:color w:val="000000"/>
          <w:sz w:val="28"/>
          <w:szCs w:val="28"/>
          <w:lang w:val="uk-UA"/>
        </w:rPr>
        <w:t>дреса будинку</w:t>
      </w:r>
      <w:r>
        <w:rPr>
          <w:rFonts w:ascii="Times New Roman" w:eastAsia="Times New Roman" w:hAnsi="Times New Roman" w:cs="Times New Roman"/>
          <w:color w:val="000000"/>
          <w:sz w:val="28"/>
          <w:szCs w:val="28"/>
          <w:lang w:val="uk-UA"/>
        </w:rPr>
        <w:t>/споруди;</w:t>
      </w:r>
    </w:p>
    <w:p w:rsidR="0094431B" w:rsidRDefault="0094431B" w:rsidP="00862996">
      <w:pPr>
        <w:numPr>
          <w:ilvl w:val="0"/>
          <w:numId w:val="2"/>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lastRenderedPageBreak/>
        <w:t>опис будівлі/споруди;</w:t>
      </w:r>
    </w:p>
    <w:p w:rsidR="0094431B" w:rsidRPr="00862996" w:rsidRDefault="0094431B" w:rsidP="00862996">
      <w:pPr>
        <w:numPr>
          <w:ilvl w:val="0"/>
          <w:numId w:val="2"/>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статус будівлі/споруди;</w:t>
      </w:r>
    </w:p>
    <w:p w:rsidR="00165809" w:rsidRPr="00862996" w:rsidRDefault="0094431B" w:rsidP="00862996">
      <w:pPr>
        <w:numPr>
          <w:ilvl w:val="0"/>
          <w:numId w:val="2"/>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bookmarkStart w:id="5" w:name="_heading=h.3dy6vkm" w:colFirst="0" w:colLast="0"/>
      <w:bookmarkStart w:id="6" w:name="_heading=h.2s8eyo1" w:colFirst="0" w:colLast="0"/>
      <w:bookmarkEnd w:id="5"/>
      <w:bookmarkEnd w:id="6"/>
      <w:r>
        <w:rPr>
          <w:rFonts w:ascii="Times New Roman" w:eastAsia="Times New Roman" w:hAnsi="Times New Roman" w:cs="Times New Roman"/>
          <w:color w:val="000000"/>
          <w:sz w:val="28"/>
          <w:szCs w:val="28"/>
          <w:lang w:val="uk-UA"/>
        </w:rPr>
        <w:t>б</w:t>
      </w:r>
      <w:r w:rsidR="002D62EF" w:rsidRPr="00862996">
        <w:rPr>
          <w:rFonts w:ascii="Times New Roman" w:eastAsia="Times New Roman" w:hAnsi="Times New Roman" w:cs="Times New Roman"/>
          <w:color w:val="000000"/>
          <w:sz w:val="28"/>
          <w:szCs w:val="28"/>
          <w:lang w:val="uk-UA"/>
        </w:rPr>
        <w:t>алансоутримувач</w:t>
      </w:r>
      <w:r>
        <w:rPr>
          <w:rFonts w:ascii="Times New Roman" w:eastAsia="Times New Roman" w:hAnsi="Times New Roman" w:cs="Times New Roman"/>
          <w:color w:val="000000"/>
          <w:sz w:val="28"/>
          <w:szCs w:val="28"/>
          <w:lang w:val="uk-UA"/>
        </w:rPr>
        <w:t>;</w:t>
      </w:r>
    </w:p>
    <w:p w:rsidR="00165809" w:rsidRPr="00862996" w:rsidRDefault="0094431B" w:rsidP="00862996">
      <w:pPr>
        <w:numPr>
          <w:ilvl w:val="0"/>
          <w:numId w:val="2"/>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bookmarkStart w:id="7" w:name="_heading=h.17dp8vu" w:colFirst="0" w:colLast="0"/>
      <w:bookmarkEnd w:id="7"/>
      <w:r>
        <w:rPr>
          <w:rFonts w:ascii="Times New Roman" w:eastAsia="Times New Roman" w:hAnsi="Times New Roman" w:cs="Times New Roman"/>
          <w:color w:val="000000"/>
          <w:sz w:val="28"/>
          <w:szCs w:val="28"/>
          <w:lang w:val="uk-UA"/>
        </w:rPr>
        <w:t>з</w:t>
      </w:r>
      <w:r w:rsidR="002D62EF" w:rsidRPr="00862996">
        <w:rPr>
          <w:rFonts w:ascii="Times New Roman" w:eastAsia="Times New Roman" w:hAnsi="Times New Roman" w:cs="Times New Roman"/>
          <w:color w:val="000000"/>
          <w:sz w:val="28"/>
          <w:szCs w:val="28"/>
          <w:lang w:val="uk-UA"/>
        </w:rPr>
        <w:t>агальна площа у м2</w:t>
      </w:r>
      <w:r>
        <w:rPr>
          <w:rFonts w:ascii="Times New Roman" w:eastAsia="Times New Roman" w:hAnsi="Times New Roman" w:cs="Times New Roman"/>
          <w:color w:val="000000"/>
          <w:sz w:val="28"/>
          <w:szCs w:val="28"/>
          <w:lang w:val="uk-UA"/>
        </w:rPr>
        <w:t>;</w:t>
      </w:r>
    </w:p>
    <w:p w:rsidR="00165809" w:rsidRPr="00862996" w:rsidRDefault="0094431B" w:rsidP="00862996">
      <w:pPr>
        <w:numPr>
          <w:ilvl w:val="0"/>
          <w:numId w:val="2"/>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bookmarkStart w:id="8" w:name="_heading=h.3rdcrjn" w:colFirst="0" w:colLast="0"/>
      <w:bookmarkStart w:id="9" w:name="_heading=h.2jxsxqh" w:colFirst="0" w:colLast="0"/>
      <w:bookmarkStart w:id="10" w:name="_heading=h.z337ya" w:colFirst="0" w:colLast="0"/>
      <w:bookmarkEnd w:id="8"/>
      <w:bookmarkEnd w:id="9"/>
      <w:bookmarkEnd w:id="10"/>
      <w:r>
        <w:rPr>
          <w:rFonts w:ascii="Times New Roman" w:eastAsia="Times New Roman" w:hAnsi="Times New Roman" w:cs="Times New Roman"/>
          <w:color w:val="000000"/>
          <w:sz w:val="28"/>
          <w:szCs w:val="28"/>
          <w:lang w:val="uk-UA"/>
        </w:rPr>
        <w:t>ф</w:t>
      </w:r>
      <w:r w:rsidR="002D62EF" w:rsidRPr="00862996">
        <w:rPr>
          <w:rFonts w:ascii="Times New Roman" w:eastAsia="Times New Roman" w:hAnsi="Times New Roman" w:cs="Times New Roman"/>
          <w:color w:val="000000"/>
          <w:sz w:val="28"/>
          <w:szCs w:val="28"/>
          <w:lang w:val="uk-UA"/>
        </w:rPr>
        <w:t>ото будівлі</w:t>
      </w:r>
      <w:r>
        <w:rPr>
          <w:rFonts w:ascii="Times New Roman" w:eastAsia="Times New Roman" w:hAnsi="Times New Roman" w:cs="Times New Roman"/>
          <w:color w:val="000000"/>
          <w:sz w:val="28"/>
          <w:szCs w:val="28"/>
          <w:lang w:val="uk-UA"/>
        </w:rPr>
        <w:t>/споруди;</w:t>
      </w:r>
    </w:p>
    <w:p w:rsidR="00165809" w:rsidRPr="00862996" w:rsidRDefault="0094431B" w:rsidP="00862996">
      <w:pPr>
        <w:numPr>
          <w:ilvl w:val="0"/>
          <w:numId w:val="2"/>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bookmarkStart w:id="11" w:name="_heading=h.3j2qqm3" w:colFirst="0" w:colLast="0"/>
      <w:bookmarkStart w:id="12" w:name="_heading=h.1y810tw" w:colFirst="0" w:colLast="0"/>
      <w:bookmarkStart w:id="13" w:name="_heading=h.2xcytpi" w:colFirst="0" w:colLast="0"/>
      <w:bookmarkStart w:id="14" w:name="_heading=h.1ci93xb" w:colFirst="0" w:colLast="0"/>
      <w:bookmarkStart w:id="15" w:name="_heading=h.2bn6wsx" w:colFirst="0" w:colLast="0"/>
      <w:bookmarkEnd w:id="11"/>
      <w:bookmarkEnd w:id="12"/>
      <w:bookmarkEnd w:id="13"/>
      <w:bookmarkEnd w:id="14"/>
      <w:bookmarkEnd w:id="15"/>
      <w:r>
        <w:rPr>
          <w:rFonts w:ascii="Times New Roman" w:eastAsia="Times New Roman" w:hAnsi="Times New Roman" w:cs="Times New Roman"/>
          <w:color w:val="000000"/>
          <w:sz w:val="28"/>
          <w:szCs w:val="28"/>
          <w:lang w:val="uk-UA"/>
        </w:rPr>
        <w:t>с</w:t>
      </w:r>
      <w:r w:rsidR="002D62EF" w:rsidRPr="00862996">
        <w:rPr>
          <w:rFonts w:ascii="Times New Roman" w:eastAsia="Times New Roman" w:hAnsi="Times New Roman" w:cs="Times New Roman"/>
          <w:color w:val="000000"/>
          <w:sz w:val="28"/>
          <w:szCs w:val="28"/>
          <w:lang w:val="uk-UA"/>
        </w:rPr>
        <w:t>тупінь вогнестійкості</w:t>
      </w:r>
      <w:r>
        <w:rPr>
          <w:rFonts w:ascii="Times New Roman" w:eastAsia="Times New Roman" w:hAnsi="Times New Roman" w:cs="Times New Roman"/>
          <w:color w:val="000000"/>
          <w:sz w:val="28"/>
          <w:szCs w:val="28"/>
          <w:lang w:val="uk-UA"/>
        </w:rPr>
        <w:t>;</w:t>
      </w:r>
    </w:p>
    <w:p w:rsidR="00165809" w:rsidRPr="00862996" w:rsidRDefault="0094431B" w:rsidP="00862996">
      <w:pPr>
        <w:numPr>
          <w:ilvl w:val="0"/>
          <w:numId w:val="2"/>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bookmarkStart w:id="16" w:name="_heading=h.qsh70q" w:colFirst="0" w:colLast="0"/>
      <w:bookmarkStart w:id="17" w:name="_heading=h.1pxezwc" w:colFirst="0" w:colLast="0"/>
      <w:bookmarkEnd w:id="16"/>
      <w:bookmarkEnd w:id="17"/>
      <w:r>
        <w:rPr>
          <w:rFonts w:ascii="Times New Roman" w:eastAsia="Times New Roman" w:hAnsi="Times New Roman" w:cs="Times New Roman"/>
          <w:color w:val="000000"/>
          <w:sz w:val="28"/>
          <w:szCs w:val="28"/>
          <w:lang w:val="uk-UA"/>
        </w:rPr>
        <w:t>ф</w:t>
      </w:r>
      <w:r w:rsidR="002D62EF" w:rsidRPr="00862996">
        <w:rPr>
          <w:rFonts w:ascii="Times New Roman" w:eastAsia="Times New Roman" w:hAnsi="Times New Roman" w:cs="Times New Roman"/>
          <w:color w:val="000000"/>
          <w:sz w:val="28"/>
          <w:szCs w:val="28"/>
          <w:lang w:val="uk-UA"/>
        </w:rPr>
        <w:t>ункціональне призначення будівлі</w:t>
      </w:r>
      <w:r>
        <w:rPr>
          <w:rFonts w:ascii="Times New Roman" w:eastAsia="Times New Roman" w:hAnsi="Times New Roman" w:cs="Times New Roman"/>
          <w:color w:val="000000"/>
          <w:sz w:val="28"/>
          <w:szCs w:val="28"/>
          <w:lang w:val="uk-UA"/>
        </w:rPr>
        <w:t>;</w:t>
      </w:r>
    </w:p>
    <w:p w:rsidR="00165809" w:rsidRPr="00862996" w:rsidRDefault="0094431B" w:rsidP="00862996">
      <w:pPr>
        <w:numPr>
          <w:ilvl w:val="0"/>
          <w:numId w:val="2"/>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bookmarkStart w:id="18" w:name="_heading=h.49x2ik5" w:colFirst="0" w:colLast="0"/>
      <w:bookmarkEnd w:id="18"/>
      <w:r>
        <w:rPr>
          <w:rFonts w:ascii="Times New Roman" w:eastAsia="Times New Roman" w:hAnsi="Times New Roman" w:cs="Times New Roman"/>
          <w:color w:val="000000"/>
          <w:sz w:val="28"/>
          <w:szCs w:val="28"/>
          <w:lang w:val="uk-UA"/>
        </w:rPr>
        <w:t>т</w:t>
      </w:r>
      <w:r w:rsidR="002D62EF" w:rsidRPr="00862996">
        <w:rPr>
          <w:rFonts w:ascii="Times New Roman" w:eastAsia="Times New Roman" w:hAnsi="Times New Roman" w:cs="Times New Roman"/>
          <w:color w:val="000000"/>
          <w:sz w:val="28"/>
          <w:szCs w:val="28"/>
          <w:lang w:val="uk-UA"/>
        </w:rPr>
        <w:t>ип будинку   за конструктивними схемами</w:t>
      </w:r>
      <w:r>
        <w:rPr>
          <w:rFonts w:ascii="Times New Roman" w:eastAsia="Times New Roman" w:hAnsi="Times New Roman" w:cs="Times New Roman"/>
          <w:color w:val="000000"/>
          <w:sz w:val="28"/>
          <w:szCs w:val="28"/>
          <w:lang w:val="uk-UA"/>
        </w:rPr>
        <w:t>;</w:t>
      </w:r>
    </w:p>
    <w:p w:rsidR="00165809" w:rsidRDefault="0094431B" w:rsidP="00862996">
      <w:pPr>
        <w:numPr>
          <w:ilvl w:val="0"/>
          <w:numId w:val="2"/>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bookmarkStart w:id="19" w:name="_heading=h.2p2csry" w:colFirst="0" w:colLast="0"/>
      <w:bookmarkEnd w:id="19"/>
      <w:r>
        <w:rPr>
          <w:rFonts w:ascii="Times New Roman" w:eastAsia="Times New Roman" w:hAnsi="Times New Roman" w:cs="Times New Roman"/>
          <w:color w:val="000000"/>
          <w:sz w:val="28"/>
          <w:szCs w:val="28"/>
          <w:lang w:val="uk-UA"/>
        </w:rPr>
        <w:t>т</w:t>
      </w:r>
      <w:r w:rsidR="002D62EF" w:rsidRPr="00862996">
        <w:rPr>
          <w:rFonts w:ascii="Times New Roman" w:eastAsia="Times New Roman" w:hAnsi="Times New Roman" w:cs="Times New Roman"/>
          <w:color w:val="000000"/>
          <w:sz w:val="28"/>
          <w:szCs w:val="28"/>
          <w:lang w:val="uk-UA"/>
        </w:rPr>
        <w:t>ип будинку за поверховістю</w:t>
      </w:r>
      <w:r>
        <w:rPr>
          <w:rFonts w:ascii="Times New Roman" w:eastAsia="Times New Roman" w:hAnsi="Times New Roman" w:cs="Times New Roman"/>
          <w:color w:val="000000"/>
          <w:sz w:val="28"/>
          <w:szCs w:val="28"/>
          <w:lang w:val="uk-UA"/>
        </w:rPr>
        <w:t>;</w:t>
      </w:r>
    </w:p>
    <w:p w:rsidR="0094431B" w:rsidRDefault="0094431B" w:rsidP="00862996">
      <w:pPr>
        <w:numPr>
          <w:ilvl w:val="0"/>
          <w:numId w:val="2"/>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кількість поверхів;</w:t>
      </w:r>
    </w:p>
    <w:p w:rsidR="00963DE5" w:rsidRDefault="00963DE5" w:rsidP="00862996">
      <w:pPr>
        <w:numPr>
          <w:ilvl w:val="0"/>
          <w:numId w:val="2"/>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кількість приміщень;</w:t>
      </w:r>
    </w:p>
    <w:p w:rsidR="00963DE5" w:rsidRDefault="00963DE5" w:rsidP="00862996">
      <w:pPr>
        <w:numPr>
          <w:ilvl w:val="0"/>
          <w:numId w:val="2"/>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джерело опалення;</w:t>
      </w:r>
    </w:p>
    <w:p w:rsidR="00963DE5" w:rsidRDefault="00963DE5" w:rsidP="00862996">
      <w:pPr>
        <w:numPr>
          <w:ilvl w:val="0"/>
          <w:numId w:val="2"/>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рік введення в експлуатацію;</w:t>
      </w:r>
    </w:p>
    <w:p w:rsidR="00963DE5" w:rsidRDefault="00963DE5" w:rsidP="00963DE5">
      <w:pPr>
        <w:numPr>
          <w:ilvl w:val="0"/>
          <w:numId w:val="2"/>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sidRPr="00963DE5">
        <w:rPr>
          <w:rFonts w:ascii="Times New Roman" w:eastAsia="Times New Roman" w:hAnsi="Times New Roman" w:cs="Times New Roman"/>
          <w:color w:val="000000"/>
          <w:sz w:val="28"/>
          <w:szCs w:val="28"/>
          <w:lang w:val="uk-UA"/>
        </w:rPr>
        <w:t>№ рішення реєстрації</w:t>
      </w:r>
      <w:r>
        <w:rPr>
          <w:rFonts w:ascii="Times New Roman" w:eastAsia="Times New Roman" w:hAnsi="Times New Roman" w:cs="Times New Roman"/>
          <w:color w:val="000000"/>
          <w:sz w:val="28"/>
          <w:szCs w:val="28"/>
          <w:lang w:val="uk-UA"/>
        </w:rPr>
        <w:t>;</w:t>
      </w:r>
    </w:p>
    <w:p w:rsidR="00963DE5" w:rsidRDefault="00963DE5" w:rsidP="00963DE5">
      <w:pPr>
        <w:numPr>
          <w:ilvl w:val="0"/>
          <w:numId w:val="2"/>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дата рішення реєстрації;</w:t>
      </w:r>
    </w:p>
    <w:p w:rsidR="00963DE5" w:rsidRDefault="00963DE5" w:rsidP="00963DE5">
      <w:pPr>
        <w:numPr>
          <w:ilvl w:val="0"/>
          <w:numId w:val="2"/>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технічний паспорт;</w:t>
      </w:r>
    </w:p>
    <w:p w:rsidR="00963DE5" w:rsidRDefault="00963DE5" w:rsidP="00963DE5">
      <w:pPr>
        <w:numPr>
          <w:ilvl w:val="0"/>
          <w:numId w:val="2"/>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комунікації;</w:t>
      </w:r>
    </w:p>
    <w:p w:rsidR="00963DE5" w:rsidRDefault="00963DE5" w:rsidP="00963DE5">
      <w:pPr>
        <w:numPr>
          <w:ilvl w:val="0"/>
          <w:numId w:val="2"/>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к</w:t>
      </w:r>
      <w:r w:rsidRPr="00963DE5">
        <w:rPr>
          <w:rFonts w:ascii="Times New Roman" w:eastAsia="Times New Roman" w:hAnsi="Times New Roman" w:cs="Times New Roman"/>
          <w:color w:val="000000"/>
          <w:sz w:val="28"/>
          <w:szCs w:val="28"/>
          <w:lang w:val="uk-UA"/>
        </w:rPr>
        <w:t>ласифікація CAVPS</w:t>
      </w:r>
      <w:r>
        <w:rPr>
          <w:rFonts w:ascii="Times New Roman" w:eastAsia="Times New Roman" w:hAnsi="Times New Roman" w:cs="Times New Roman"/>
          <w:color w:val="000000"/>
          <w:sz w:val="28"/>
          <w:szCs w:val="28"/>
          <w:lang w:val="uk-UA"/>
        </w:rPr>
        <w:t>;</w:t>
      </w:r>
    </w:p>
    <w:p w:rsidR="00963DE5" w:rsidRDefault="00963DE5" w:rsidP="00963DE5">
      <w:pPr>
        <w:numPr>
          <w:ilvl w:val="0"/>
          <w:numId w:val="2"/>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к</w:t>
      </w:r>
      <w:r w:rsidRPr="00963DE5">
        <w:rPr>
          <w:rFonts w:ascii="Times New Roman" w:eastAsia="Times New Roman" w:hAnsi="Times New Roman" w:cs="Times New Roman"/>
          <w:color w:val="000000"/>
          <w:sz w:val="28"/>
          <w:szCs w:val="28"/>
          <w:lang w:val="uk-UA"/>
        </w:rPr>
        <w:t>ласифікація  будівель та споруд ДК 018-2000</w:t>
      </w:r>
      <w:r>
        <w:rPr>
          <w:rFonts w:ascii="Times New Roman" w:eastAsia="Times New Roman" w:hAnsi="Times New Roman" w:cs="Times New Roman"/>
          <w:color w:val="000000"/>
          <w:sz w:val="28"/>
          <w:szCs w:val="28"/>
          <w:lang w:val="uk-UA"/>
        </w:rPr>
        <w:t>.</w:t>
      </w:r>
    </w:p>
    <w:p w:rsidR="00963DE5" w:rsidRPr="00963DE5" w:rsidRDefault="00963DE5" w:rsidP="00963DE5">
      <w:pPr>
        <w:pBdr>
          <w:top w:val="nil"/>
          <w:left w:val="nil"/>
          <w:bottom w:val="nil"/>
          <w:right w:val="nil"/>
          <w:between w:val="nil"/>
        </w:pBdr>
        <w:spacing w:line="240" w:lineRule="auto"/>
        <w:ind w:left="720"/>
        <w:jc w:val="both"/>
        <w:rPr>
          <w:rFonts w:ascii="Times New Roman" w:eastAsia="Times New Roman" w:hAnsi="Times New Roman" w:cs="Times New Roman"/>
          <w:color w:val="000000"/>
          <w:sz w:val="28"/>
          <w:szCs w:val="28"/>
          <w:lang w:val="uk-UA"/>
        </w:rPr>
      </w:pPr>
    </w:p>
    <w:p w:rsidR="00165809" w:rsidRPr="00862996" w:rsidRDefault="002D62EF" w:rsidP="00963DE5">
      <w:pPr>
        <w:spacing w:line="240" w:lineRule="auto"/>
        <w:jc w:val="both"/>
        <w:rPr>
          <w:rFonts w:ascii="Times New Roman" w:eastAsia="Times New Roman" w:hAnsi="Times New Roman" w:cs="Times New Roman"/>
          <w:sz w:val="28"/>
          <w:szCs w:val="28"/>
          <w:lang w:val="uk-UA"/>
        </w:rPr>
      </w:pPr>
      <w:bookmarkStart w:id="20" w:name="_heading=h.147n2zr" w:colFirst="0" w:colLast="0"/>
      <w:bookmarkEnd w:id="20"/>
      <w:r w:rsidRPr="00963DE5">
        <w:rPr>
          <w:rFonts w:ascii="Times New Roman" w:eastAsia="Times New Roman" w:hAnsi="Times New Roman" w:cs="Times New Roman"/>
          <w:b/>
          <w:sz w:val="28"/>
          <w:szCs w:val="28"/>
          <w:lang w:val="uk-UA"/>
        </w:rPr>
        <w:t>4.5.</w:t>
      </w:r>
      <w:r w:rsidRPr="00862996">
        <w:rPr>
          <w:rFonts w:ascii="Times New Roman" w:eastAsia="Times New Roman" w:hAnsi="Times New Roman" w:cs="Times New Roman"/>
          <w:sz w:val="28"/>
          <w:szCs w:val="28"/>
          <w:lang w:val="uk-UA"/>
        </w:rPr>
        <w:t xml:space="preserve"> У розділ «Конструктивні елементи» вноситься перелік даних про об’єкт нерухомого майна:</w:t>
      </w:r>
    </w:p>
    <w:p w:rsidR="00165809" w:rsidRPr="00862996" w:rsidRDefault="00963DE5" w:rsidP="00963DE5">
      <w:pPr>
        <w:numPr>
          <w:ilvl w:val="0"/>
          <w:numId w:val="3"/>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і</w:t>
      </w:r>
      <w:r w:rsidR="002D62EF" w:rsidRPr="00862996">
        <w:rPr>
          <w:rFonts w:ascii="Times New Roman" w:eastAsia="Times New Roman" w:hAnsi="Times New Roman" w:cs="Times New Roman"/>
          <w:color w:val="000000"/>
          <w:sz w:val="28"/>
          <w:szCs w:val="28"/>
          <w:lang w:val="uk-UA"/>
        </w:rPr>
        <w:t>дентифікатор</w:t>
      </w:r>
      <w:r>
        <w:rPr>
          <w:rFonts w:ascii="Times New Roman" w:eastAsia="Times New Roman" w:hAnsi="Times New Roman" w:cs="Times New Roman"/>
          <w:color w:val="000000"/>
          <w:sz w:val="28"/>
          <w:szCs w:val="28"/>
          <w:lang w:val="uk-UA"/>
        </w:rPr>
        <w:t>;</w:t>
      </w:r>
    </w:p>
    <w:p w:rsidR="00165809" w:rsidRPr="00862996" w:rsidRDefault="00963DE5" w:rsidP="00963DE5">
      <w:pPr>
        <w:numPr>
          <w:ilvl w:val="0"/>
          <w:numId w:val="3"/>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і</w:t>
      </w:r>
      <w:r w:rsidR="002D62EF" w:rsidRPr="00862996">
        <w:rPr>
          <w:rFonts w:ascii="Times New Roman" w:eastAsia="Times New Roman" w:hAnsi="Times New Roman" w:cs="Times New Roman"/>
          <w:color w:val="000000"/>
          <w:sz w:val="28"/>
          <w:szCs w:val="28"/>
          <w:lang w:val="uk-UA"/>
        </w:rPr>
        <w:t>дентифікатор споруди/будівлі</w:t>
      </w:r>
      <w:r>
        <w:rPr>
          <w:rFonts w:ascii="Times New Roman" w:eastAsia="Times New Roman" w:hAnsi="Times New Roman" w:cs="Times New Roman"/>
          <w:color w:val="000000"/>
          <w:sz w:val="28"/>
          <w:szCs w:val="28"/>
          <w:lang w:val="uk-UA"/>
        </w:rPr>
        <w:t>;</w:t>
      </w:r>
    </w:p>
    <w:p w:rsidR="00165809" w:rsidRPr="00862996" w:rsidRDefault="00963DE5" w:rsidP="00862996">
      <w:pPr>
        <w:numPr>
          <w:ilvl w:val="0"/>
          <w:numId w:val="3"/>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т</w:t>
      </w:r>
      <w:r w:rsidR="002D62EF" w:rsidRPr="00862996">
        <w:rPr>
          <w:rFonts w:ascii="Times New Roman" w:eastAsia="Times New Roman" w:hAnsi="Times New Roman" w:cs="Times New Roman"/>
          <w:color w:val="000000"/>
          <w:sz w:val="28"/>
          <w:szCs w:val="28"/>
          <w:lang w:val="uk-UA"/>
        </w:rPr>
        <w:t>ип конструктивного елемента</w:t>
      </w:r>
      <w:r>
        <w:rPr>
          <w:rFonts w:ascii="Times New Roman" w:eastAsia="Times New Roman" w:hAnsi="Times New Roman" w:cs="Times New Roman"/>
          <w:color w:val="000000"/>
          <w:sz w:val="28"/>
          <w:szCs w:val="28"/>
          <w:lang w:val="uk-UA"/>
        </w:rPr>
        <w:t>;</w:t>
      </w:r>
    </w:p>
    <w:p w:rsidR="00165809" w:rsidRPr="00862996" w:rsidRDefault="00963DE5" w:rsidP="00862996">
      <w:pPr>
        <w:numPr>
          <w:ilvl w:val="0"/>
          <w:numId w:val="3"/>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м</w:t>
      </w:r>
      <w:r w:rsidR="002D62EF" w:rsidRPr="00862996">
        <w:rPr>
          <w:rFonts w:ascii="Times New Roman" w:eastAsia="Times New Roman" w:hAnsi="Times New Roman" w:cs="Times New Roman"/>
          <w:color w:val="000000"/>
          <w:sz w:val="28"/>
          <w:szCs w:val="28"/>
          <w:lang w:val="uk-UA"/>
        </w:rPr>
        <w:t>атеріал конструктивного елемента</w:t>
      </w:r>
      <w:r>
        <w:rPr>
          <w:rFonts w:ascii="Times New Roman" w:eastAsia="Times New Roman" w:hAnsi="Times New Roman" w:cs="Times New Roman"/>
          <w:color w:val="000000"/>
          <w:sz w:val="28"/>
          <w:szCs w:val="28"/>
          <w:lang w:val="uk-UA"/>
        </w:rPr>
        <w:t>;</w:t>
      </w:r>
    </w:p>
    <w:p w:rsidR="00165809" w:rsidRPr="00862996" w:rsidRDefault="00963DE5" w:rsidP="00862996">
      <w:pPr>
        <w:numPr>
          <w:ilvl w:val="0"/>
          <w:numId w:val="3"/>
        </w:numPr>
        <w:pBdr>
          <w:top w:val="nil"/>
          <w:left w:val="nil"/>
          <w:bottom w:val="nil"/>
          <w:right w:val="nil"/>
          <w:between w:val="nil"/>
        </w:pBdr>
        <w:spacing w:after="240"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п</w:t>
      </w:r>
      <w:r w:rsidR="002D62EF" w:rsidRPr="00862996">
        <w:rPr>
          <w:rFonts w:ascii="Times New Roman" w:eastAsia="Times New Roman" w:hAnsi="Times New Roman" w:cs="Times New Roman"/>
          <w:color w:val="000000"/>
          <w:sz w:val="28"/>
          <w:szCs w:val="28"/>
          <w:lang w:val="uk-UA"/>
        </w:rPr>
        <w:t>лоща м² конструктивного елементу</w:t>
      </w:r>
      <w:r>
        <w:rPr>
          <w:rFonts w:ascii="Times New Roman" w:eastAsia="Times New Roman" w:hAnsi="Times New Roman" w:cs="Times New Roman"/>
          <w:color w:val="000000"/>
          <w:sz w:val="28"/>
          <w:szCs w:val="28"/>
          <w:lang w:val="uk-UA"/>
        </w:rPr>
        <w:t>;</w:t>
      </w:r>
    </w:p>
    <w:p w:rsidR="00B33275" w:rsidRDefault="002D62EF" w:rsidP="00B33275">
      <w:pPr>
        <w:spacing w:line="240" w:lineRule="auto"/>
        <w:rPr>
          <w:rFonts w:ascii="Times New Roman" w:eastAsia="Times New Roman" w:hAnsi="Times New Roman" w:cs="Times New Roman"/>
          <w:sz w:val="28"/>
          <w:szCs w:val="28"/>
          <w:lang w:val="uk-UA"/>
        </w:rPr>
      </w:pPr>
      <w:r w:rsidRPr="00963DE5">
        <w:rPr>
          <w:rFonts w:ascii="Times New Roman" w:eastAsia="Times New Roman" w:hAnsi="Times New Roman" w:cs="Times New Roman"/>
          <w:b/>
          <w:sz w:val="28"/>
          <w:szCs w:val="28"/>
          <w:lang w:val="uk-UA"/>
        </w:rPr>
        <w:t>4.6.</w:t>
      </w:r>
      <w:r w:rsidRPr="00862996">
        <w:rPr>
          <w:rFonts w:ascii="Times New Roman" w:eastAsia="Times New Roman" w:hAnsi="Times New Roman" w:cs="Times New Roman"/>
          <w:sz w:val="28"/>
          <w:szCs w:val="28"/>
          <w:lang w:val="uk-UA"/>
        </w:rPr>
        <w:t xml:space="preserve"> У розділ «Рівні споруди» вноситься перелік даних про об’єкт нерухомого майна:</w:t>
      </w:r>
    </w:p>
    <w:p w:rsidR="00165809" w:rsidRPr="00862996" w:rsidRDefault="00B33275" w:rsidP="00B33275">
      <w:pP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     –   і</w:t>
      </w:r>
      <w:r w:rsidR="002D62EF" w:rsidRPr="00862996">
        <w:rPr>
          <w:rFonts w:ascii="Times New Roman" w:eastAsia="Times New Roman" w:hAnsi="Times New Roman" w:cs="Times New Roman"/>
          <w:color w:val="000000"/>
          <w:sz w:val="28"/>
          <w:szCs w:val="28"/>
          <w:lang w:val="uk-UA"/>
        </w:rPr>
        <w:t>дентифікатор поверху</w:t>
      </w:r>
      <w:r>
        <w:rPr>
          <w:rFonts w:ascii="Times New Roman" w:eastAsia="Times New Roman" w:hAnsi="Times New Roman" w:cs="Times New Roman"/>
          <w:color w:val="000000"/>
          <w:sz w:val="28"/>
          <w:szCs w:val="28"/>
          <w:lang w:val="uk-UA"/>
        </w:rPr>
        <w:t>;</w:t>
      </w:r>
    </w:p>
    <w:p w:rsidR="00165809" w:rsidRPr="00862996" w:rsidRDefault="00B33275" w:rsidP="00B33275">
      <w:pPr>
        <w:numPr>
          <w:ilvl w:val="0"/>
          <w:numId w:val="5"/>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і</w:t>
      </w:r>
      <w:r w:rsidR="002D62EF" w:rsidRPr="00862996">
        <w:rPr>
          <w:rFonts w:ascii="Times New Roman" w:eastAsia="Times New Roman" w:hAnsi="Times New Roman" w:cs="Times New Roman"/>
          <w:color w:val="000000"/>
          <w:sz w:val="28"/>
          <w:szCs w:val="28"/>
          <w:lang w:val="uk-UA"/>
        </w:rPr>
        <w:t>дентифікатор будівлі з таблиці будівлі та споруди</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5"/>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н</w:t>
      </w:r>
      <w:r w:rsidR="002D62EF" w:rsidRPr="00862996">
        <w:rPr>
          <w:rFonts w:ascii="Times New Roman" w:eastAsia="Times New Roman" w:hAnsi="Times New Roman" w:cs="Times New Roman"/>
          <w:color w:val="000000"/>
          <w:sz w:val="28"/>
          <w:szCs w:val="28"/>
          <w:lang w:val="uk-UA"/>
        </w:rPr>
        <w:t>азва поверху</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5"/>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п</w:t>
      </w:r>
      <w:r w:rsidR="002D62EF" w:rsidRPr="00862996">
        <w:rPr>
          <w:rFonts w:ascii="Times New Roman" w:eastAsia="Times New Roman" w:hAnsi="Times New Roman" w:cs="Times New Roman"/>
          <w:color w:val="000000"/>
          <w:sz w:val="28"/>
          <w:szCs w:val="28"/>
          <w:lang w:val="uk-UA"/>
        </w:rPr>
        <w:t>лан поверху</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5"/>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п</w:t>
      </w:r>
      <w:r w:rsidR="002D62EF" w:rsidRPr="00862996">
        <w:rPr>
          <w:rFonts w:ascii="Times New Roman" w:eastAsia="Times New Roman" w:hAnsi="Times New Roman" w:cs="Times New Roman"/>
          <w:color w:val="000000"/>
          <w:sz w:val="28"/>
          <w:szCs w:val="28"/>
          <w:lang w:val="uk-UA"/>
        </w:rPr>
        <w:t>лоща поверху</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5"/>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г</w:t>
      </w:r>
      <w:r w:rsidR="002D62EF" w:rsidRPr="00862996">
        <w:rPr>
          <w:rFonts w:ascii="Times New Roman" w:eastAsia="Times New Roman" w:hAnsi="Times New Roman" w:cs="Times New Roman"/>
          <w:color w:val="000000"/>
          <w:sz w:val="28"/>
          <w:szCs w:val="28"/>
          <w:lang w:val="uk-UA"/>
        </w:rPr>
        <w:t>еометрія</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5"/>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т</w:t>
      </w:r>
      <w:r w:rsidR="002D62EF" w:rsidRPr="00862996">
        <w:rPr>
          <w:rFonts w:ascii="Times New Roman" w:eastAsia="Times New Roman" w:hAnsi="Times New Roman" w:cs="Times New Roman"/>
          <w:color w:val="000000"/>
          <w:sz w:val="28"/>
          <w:szCs w:val="28"/>
          <w:lang w:val="uk-UA"/>
        </w:rPr>
        <w:t>ип рівня (поверху)</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5"/>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т</w:t>
      </w:r>
      <w:r w:rsidR="002D62EF" w:rsidRPr="00862996">
        <w:rPr>
          <w:rFonts w:ascii="Times New Roman" w:eastAsia="Times New Roman" w:hAnsi="Times New Roman" w:cs="Times New Roman"/>
          <w:color w:val="000000"/>
          <w:sz w:val="28"/>
          <w:szCs w:val="28"/>
          <w:lang w:val="uk-UA"/>
        </w:rPr>
        <w:t>ип площі</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5"/>
        </w:numPr>
        <w:pBdr>
          <w:top w:val="nil"/>
          <w:left w:val="nil"/>
          <w:bottom w:val="nil"/>
          <w:right w:val="nil"/>
          <w:between w:val="nil"/>
        </w:pBdr>
        <w:spacing w:after="240"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п</w:t>
      </w:r>
      <w:r w:rsidR="002D62EF" w:rsidRPr="00862996">
        <w:rPr>
          <w:rFonts w:ascii="Times New Roman" w:eastAsia="Times New Roman" w:hAnsi="Times New Roman" w:cs="Times New Roman"/>
          <w:color w:val="000000"/>
          <w:sz w:val="28"/>
          <w:szCs w:val="28"/>
          <w:lang w:val="uk-UA"/>
        </w:rPr>
        <w:t>лоща</w:t>
      </w:r>
      <w:r>
        <w:rPr>
          <w:rFonts w:ascii="Times New Roman" w:eastAsia="Times New Roman" w:hAnsi="Times New Roman" w:cs="Times New Roman"/>
          <w:color w:val="000000"/>
          <w:sz w:val="28"/>
          <w:szCs w:val="28"/>
          <w:lang w:val="uk-UA"/>
        </w:rPr>
        <w:t>.</w:t>
      </w:r>
    </w:p>
    <w:p w:rsidR="00B33275" w:rsidRDefault="002D62EF" w:rsidP="00B33275">
      <w:pPr>
        <w:spacing w:line="240" w:lineRule="auto"/>
        <w:rPr>
          <w:rFonts w:ascii="Times New Roman" w:eastAsia="Times New Roman" w:hAnsi="Times New Roman" w:cs="Times New Roman"/>
          <w:sz w:val="28"/>
          <w:szCs w:val="28"/>
          <w:lang w:val="uk-UA"/>
        </w:rPr>
      </w:pPr>
      <w:r w:rsidRPr="00B33275">
        <w:rPr>
          <w:rFonts w:ascii="Times New Roman" w:eastAsia="Times New Roman" w:hAnsi="Times New Roman" w:cs="Times New Roman"/>
          <w:b/>
          <w:sz w:val="28"/>
          <w:szCs w:val="28"/>
          <w:lang w:val="uk-UA"/>
        </w:rPr>
        <w:t>4.7.</w:t>
      </w:r>
      <w:r w:rsidRPr="00862996">
        <w:rPr>
          <w:rFonts w:ascii="Times New Roman" w:eastAsia="Times New Roman" w:hAnsi="Times New Roman" w:cs="Times New Roman"/>
          <w:sz w:val="28"/>
          <w:szCs w:val="28"/>
          <w:lang w:val="uk-UA"/>
        </w:rPr>
        <w:t xml:space="preserve"> У розділ «Приміщення споруди» вноситься перелік даних про об’єкт нерухомого майна:</w:t>
      </w:r>
    </w:p>
    <w:p w:rsidR="00165809" w:rsidRPr="00862996" w:rsidRDefault="00B33275" w:rsidP="00B33275">
      <w:pP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     –   с</w:t>
      </w:r>
      <w:r w:rsidR="002D62EF" w:rsidRPr="00862996">
        <w:rPr>
          <w:rFonts w:ascii="Times New Roman" w:eastAsia="Times New Roman" w:hAnsi="Times New Roman" w:cs="Times New Roman"/>
          <w:color w:val="000000"/>
          <w:sz w:val="28"/>
          <w:szCs w:val="28"/>
          <w:lang w:val="uk-UA"/>
        </w:rPr>
        <w:t>истемний ідентифікатор приміщення</w:t>
      </w:r>
      <w:r>
        <w:rPr>
          <w:rFonts w:ascii="Times New Roman" w:eastAsia="Times New Roman" w:hAnsi="Times New Roman" w:cs="Times New Roman"/>
          <w:color w:val="000000"/>
          <w:sz w:val="28"/>
          <w:szCs w:val="28"/>
          <w:lang w:val="uk-UA"/>
        </w:rPr>
        <w:t>;</w:t>
      </w:r>
    </w:p>
    <w:p w:rsidR="00165809" w:rsidRPr="00862996" w:rsidRDefault="00B33275" w:rsidP="00B33275">
      <w:pPr>
        <w:numPr>
          <w:ilvl w:val="0"/>
          <w:numId w:val="7"/>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н</w:t>
      </w:r>
      <w:r w:rsidR="002D62EF" w:rsidRPr="00862996">
        <w:rPr>
          <w:rFonts w:ascii="Times New Roman" w:eastAsia="Times New Roman" w:hAnsi="Times New Roman" w:cs="Times New Roman"/>
          <w:color w:val="000000"/>
          <w:sz w:val="28"/>
          <w:szCs w:val="28"/>
          <w:lang w:val="uk-UA"/>
        </w:rPr>
        <w:t>омер приміщення, квартири або офісу</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7"/>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lastRenderedPageBreak/>
        <w:t>т</w:t>
      </w:r>
      <w:r w:rsidR="002D62EF" w:rsidRPr="00862996">
        <w:rPr>
          <w:rFonts w:ascii="Times New Roman" w:eastAsia="Times New Roman" w:hAnsi="Times New Roman" w:cs="Times New Roman"/>
          <w:color w:val="000000"/>
          <w:sz w:val="28"/>
          <w:szCs w:val="28"/>
          <w:lang w:val="uk-UA"/>
        </w:rPr>
        <w:t>ип приміщення</w:t>
      </w:r>
      <w:r>
        <w:rPr>
          <w:rFonts w:ascii="Times New Roman" w:eastAsia="Times New Roman" w:hAnsi="Times New Roman" w:cs="Times New Roman"/>
          <w:color w:val="000000"/>
          <w:sz w:val="28"/>
          <w:szCs w:val="28"/>
          <w:lang w:val="uk-UA"/>
        </w:rPr>
        <w:t>;</w:t>
      </w:r>
      <w:r w:rsidR="002D62EF" w:rsidRPr="00862996">
        <w:rPr>
          <w:rFonts w:ascii="Times New Roman" w:eastAsia="Times New Roman" w:hAnsi="Times New Roman" w:cs="Times New Roman"/>
          <w:color w:val="000000"/>
          <w:sz w:val="28"/>
          <w:szCs w:val="28"/>
          <w:lang w:val="uk-UA"/>
        </w:rPr>
        <w:t xml:space="preserve">  </w:t>
      </w:r>
    </w:p>
    <w:p w:rsidR="00165809" w:rsidRPr="00862996" w:rsidRDefault="00B33275" w:rsidP="00862996">
      <w:pPr>
        <w:numPr>
          <w:ilvl w:val="0"/>
          <w:numId w:val="7"/>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б</w:t>
      </w:r>
      <w:r w:rsidR="002D62EF" w:rsidRPr="00862996">
        <w:rPr>
          <w:rFonts w:ascii="Times New Roman" w:eastAsia="Times New Roman" w:hAnsi="Times New Roman" w:cs="Times New Roman"/>
          <w:color w:val="000000"/>
          <w:sz w:val="28"/>
          <w:szCs w:val="28"/>
          <w:lang w:val="uk-UA"/>
        </w:rPr>
        <w:t>удівля приміщення</w:t>
      </w:r>
      <w:r>
        <w:rPr>
          <w:rFonts w:ascii="Times New Roman" w:eastAsia="Times New Roman" w:hAnsi="Times New Roman" w:cs="Times New Roman"/>
          <w:color w:val="000000"/>
          <w:sz w:val="28"/>
          <w:szCs w:val="28"/>
          <w:lang w:val="uk-UA"/>
        </w:rPr>
        <w:t>;</w:t>
      </w:r>
      <w:r w:rsidR="002D62EF" w:rsidRPr="00862996">
        <w:rPr>
          <w:rFonts w:ascii="Times New Roman" w:eastAsia="Times New Roman" w:hAnsi="Times New Roman" w:cs="Times New Roman"/>
          <w:color w:val="000000"/>
          <w:sz w:val="28"/>
          <w:szCs w:val="28"/>
          <w:lang w:val="uk-UA"/>
        </w:rPr>
        <w:t xml:space="preserve">  </w:t>
      </w:r>
    </w:p>
    <w:p w:rsidR="00165809" w:rsidRPr="00862996" w:rsidRDefault="00B33275" w:rsidP="00862996">
      <w:pPr>
        <w:numPr>
          <w:ilvl w:val="0"/>
          <w:numId w:val="7"/>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п</w:t>
      </w:r>
      <w:r w:rsidR="002D62EF" w:rsidRPr="00862996">
        <w:rPr>
          <w:rFonts w:ascii="Times New Roman" w:eastAsia="Times New Roman" w:hAnsi="Times New Roman" w:cs="Times New Roman"/>
          <w:color w:val="000000"/>
          <w:sz w:val="28"/>
          <w:szCs w:val="28"/>
          <w:lang w:val="uk-UA"/>
        </w:rPr>
        <w:t>лан приміщення</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7"/>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п</w:t>
      </w:r>
      <w:r w:rsidR="002D62EF" w:rsidRPr="00862996">
        <w:rPr>
          <w:rFonts w:ascii="Times New Roman" w:eastAsia="Times New Roman" w:hAnsi="Times New Roman" w:cs="Times New Roman"/>
          <w:color w:val="000000"/>
          <w:sz w:val="28"/>
          <w:szCs w:val="28"/>
          <w:lang w:val="uk-UA"/>
        </w:rPr>
        <w:t>оверх, на якому знаходиться приміщення</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7"/>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п</w:t>
      </w:r>
      <w:r w:rsidR="002D62EF" w:rsidRPr="00862996">
        <w:rPr>
          <w:rFonts w:ascii="Times New Roman" w:eastAsia="Times New Roman" w:hAnsi="Times New Roman" w:cs="Times New Roman"/>
          <w:color w:val="000000"/>
          <w:sz w:val="28"/>
          <w:szCs w:val="28"/>
          <w:lang w:val="uk-UA"/>
        </w:rPr>
        <w:t>лоща</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7"/>
        </w:numPr>
        <w:pBdr>
          <w:top w:val="nil"/>
          <w:left w:val="nil"/>
          <w:bottom w:val="nil"/>
          <w:right w:val="nil"/>
          <w:between w:val="nil"/>
        </w:pBdr>
        <w:spacing w:after="240"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г</w:t>
      </w:r>
      <w:r w:rsidR="002D62EF" w:rsidRPr="00862996">
        <w:rPr>
          <w:rFonts w:ascii="Times New Roman" w:eastAsia="Times New Roman" w:hAnsi="Times New Roman" w:cs="Times New Roman"/>
          <w:color w:val="000000"/>
          <w:sz w:val="28"/>
          <w:szCs w:val="28"/>
          <w:lang w:val="uk-UA"/>
        </w:rPr>
        <w:t>еометрія</w:t>
      </w:r>
      <w:r>
        <w:rPr>
          <w:rFonts w:ascii="Times New Roman" w:eastAsia="Times New Roman" w:hAnsi="Times New Roman" w:cs="Times New Roman"/>
          <w:color w:val="000000"/>
          <w:sz w:val="28"/>
          <w:szCs w:val="28"/>
          <w:lang w:val="uk-UA"/>
        </w:rPr>
        <w:t>;</w:t>
      </w:r>
    </w:p>
    <w:p w:rsidR="00B33275" w:rsidRDefault="002D62EF" w:rsidP="00B33275">
      <w:pPr>
        <w:spacing w:line="240" w:lineRule="auto"/>
        <w:jc w:val="both"/>
        <w:rPr>
          <w:rFonts w:ascii="Times New Roman" w:eastAsia="Times New Roman" w:hAnsi="Times New Roman" w:cs="Times New Roman"/>
          <w:sz w:val="28"/>
          <w:szCs w:val="28"/>
          <w:lang w:val="uk-UA"/>
        </w:rPr>
      </w:pPr>
      <w:r w:rsidRPr="00B33275">
        <w:rPr>
          <w:rFonts w:ascii="Times New Roman" w:eastAsia="Times New Roman" w:hAnsi="Times New Roman" w:cs="Times New Roman"/>
          <w:b/>
          <w:sz w:val="28"/>
          <w:szCs w:val="28"/>
          <w:lang w:val="uk-UA"/>
        </w:rPr>
        <w:t>4.8.</w:t>
      </w:r>
      <w:r w:rsidRPr="00862996">
        <w:rPr>
          <w:rFonts w:ascii="Times New Roman" w:eastAsia="Times New Roman" w:hAnsi="Times New Roman" w:cs="Times New Roman"/>
          <w:sz w:val="28"/>
          <w:szCs w:val="28"/>
          <w:lang w:val="uk-UA"/>
        </w:rPr>
        <w:t xml:space="preserve"> У розділ «Ринкова оцінка вартості» вноситься перелік даних про об’єкт нерухомого майна:</w:t>
      </w:r>
    </w:p>
    <w:p w:rsidR="00165809" w:rsidRPr="00B33275" w:rsidRDefault="00B33275" w:rsidP="00B33275">
      <w:pPr>
        <w:pStyle w:val="a5"/>
        <w:numPr>
          <w:ilvl w:val="0"/>
          <w:numId w:val="15"/>
        </w:numPr>
        <w:spacing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і</w:t>
      </w:r>
      <w:r w:rsidR="002D62EF" w:rsidRPr="00B33275">
        <w:rPr>
          <w:rFonts w:ascii="Times New Roman" w:eastAsia="Times New Roman" w:hAnsi="Times New Roman" w:cs="Times New Roman"/>
          <w:color w:val="000000"/>
          <w:sz w:val="28"/>
          <w:szCs w:val="28"/>
          <w:lang w:val="uk-UA"/>
        </w:rPr>
        <w:t>дентифікатор ринкової оцінки вартості</w:t>
      </w:r>
      <w:r>
        <w:rPr>
          <w:rFonts w:ascii="Times New Roman" w:eastAsia="Times New Roman" w:hAnsi="Times New Roman" w:cs="Times New Roman"/>
          <w:color w:val="000000"/>
          <w:sz w:val="28"/>
          <w:szCs w:val="28"/>
          <w:lang w:val="uk-UA"/>
        </w:rPr>
        <w:t>;</w:t>
      </w:r>
    </w:p>
    <w:p w:rsidR="00165809" w:rsidRPr="00862996" w:rsidRDefault="00B33275" w:rsidP="00B33275">
      <w:pPr>
        <w:numPr>
          <w:ilvl w:val="0"/>
          <w:numId w:val="4"/>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і</w:t>
      </w:r>
      <w:r w:rsidR="002D62EF" w:rsidRPr="00862996">
        <w:rPr>
          <w:rFonts w:ascii="Times New Roman" w:eastAsia="Times New Roman" w:hAnsi="Times New Roman" w:cs="Times New Roman"/>
          <w:color w:val="000000"/>
          <w:sz w:val="28"/>
          <w:szCs w:val="28"/>
          <w:lang w:val="uk-UA"/>
        </w:rPr>
        <w:t>дентифікатор будівлі</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4"/>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д</w:t>
      </w:r>
      <w:r w:rsidR="002D62EF" w:rsidRPr="00862996">
        <w:rPr>
          <w:rFonts w:ascii="Times New Roman" w:eastAsia="Times New Roman" w:hAnsi="Times New Roman" w:cs="Times New Roman"/>
          <w:color w:val="000000"/>
          <w:sz w:val="28"/>
          <w:szCs w:val="28"/>
          <w:lang w:val="uk-UA"/>
        </w:rPr>
        <w:t>ата проведення</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4"/>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в</w:t>
      </w:r>
      <w:r w:rsidR="002D62EF" w:rsidRPr="00862996">
        <w:rPr>
          <w:rFonts w:ascii="Times New Roman" w:eastAsia="Times New Roman" w:hAnsi="Times New Roman" w:cs="Times New Roman"/>
          <w:color w:val="000000"/>
          <w:sz w:val="28"/>
          <w:szCs w:val="28"/>
          <w:lang w:val="uk-UA"/>
        </w:rPr>
        <w:t>артість об'єкта</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4"/>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в</w:t>
      </w:r>
      <w:r w:rsidR="002D62EF" w:rsidRPr="00862996">
        <w:rPr>
          <w:rFonts w:ascii="Times New Roman" w:eastAsia="Times New Roman" w:hAnsi="Times New Roman" w:cs="Times New Roman"/>
          <w:color w:val="000000"/>
          <w:sz w:val="28"/>
          <w:szCs w:val="28"/>
          <w:lang w:val="uk-UA"/>
        </w:rPr>
        <w:t>иконавець оцінки</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4"/>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з</w:t>
      </w:r>
      <w:r w:rsidR="002D62EF" w:rsidRPr="00862996">
        <w:rPr>
          <w:rFonts w:ascii="Times New Roman" w:eastAsia="Times New Roman" w:hAnsi="Times New Roman" w:cs="Times New Roman"/>
          <w:color w:val="000000"/>
          <w:sz w:val="28"/>
          <w:szCs w:val="28"/>
          <w:lang w:val="uk-UA"/>
        </w:rPr>
        <w:t>віт про оцінку майна</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4"/>
        </w:numPr>
        <w:pBdr>
          <w:top w:val="nil"/>
          <w:left w:val="nil"/>
          <w:bottom w:val="nil"/>
          <w:right w:val="nil"/>
          <w:between w:val="nil"/>
        </w:pBdr>
        <w:spacing w:after="240"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в</w:t>
      </w:r>
      <w:r w:rsidR="002D62EF" w:rsidRPr="00862996">
        <w:rPr>
          <w:rFonts w:ascii="Times New Roman" w:eastAsia="Times New Roman" w:hAnsi="Times New Roman" w:cs="Times New Roman"/>
          <w:color w:val="000000"/>
          <w:sz w:val="28"/>
          <w:szCs w:val="28"/>
          <w:lang w:val="uk-UA"/>
        </w:rPr>
        <w:t>исновок про вартість майна</w:t>
      </w:r>
      <w:r>
        <w:rPr>
          <w:rFonts w:ascii="Times New Roman" w:eastAsia="Times New Roman" w:hAnsi="Times New Roman" w:cs="Times New Roman"/>
          <w:color w:val="000000"/>
          <w:sz w:val="28"/>
          <w:szCs w:val="28"/>
          <w:lang w:val="uk-UA"/>
        </w:rPr>
        <w:t>.</w:t>
      </w:r>
    </w:p>
    <w:p w:rsidR="00B33275" w:rsidRDefault="002D62EF" w:rsidP="00B33275">
      <w:pPr>
        <w:spacing w:line="240" w:lineRule="auto"/>
        <w:jc w:val="both"/>
        <w:rPr>
          <w:rFonts w:ascii="Times New Roman" w:eastAsia="Times New Roman" w:hAnsi="Times New Roman" w:cs="Times New Roman"/>
          <w:sz w:val="28"/>
          <w:szCs w:val="28"/>
          <w:lang w:val="uk-UA"/>
        </w:rPr>
      </w:pPr>
      <w:r w:rsidRPr="00B33275">
        <w:rPr>
          <w:rFonts w:ascii="Times New Roman" w:eastAsia="Times New Roman" w:hAnsi="Times New Roman" w:cs="Times New Roman"/>
          <w:b/>
          <w:sz w:val="28"/>
          <w:szCs w:val="28"/>
          <w:lang w:val="uk-UA"/>
        </w:rPr>
        <w:t>4.9.</w:t>
      </w:r>
      <w:r w:rsidRPr="00862996">
        <w:rPr>
          <w:rFonts w:ascii="Times New Roman" w:eastAsia="Times New Roman" w:hAnsi="Times New Roman" w:cs="Times New Roman"/>
          <w:sz w:val="28"/>
          <w:szCs w:val="28"/>
          <w:lang w:val="uk-UA"/>
        </w:rPr>
        <w:t xml:space="preserve"> У розділ «Балансова вартість» вноситься перелік даних про об’єкт нерухомого майна:</w:t>
      </w:r>
    </w:p>
    <w:p w:rsidR="00165809" w:rsidRPr="00B33275" w:rsidRDefault="00B33275" w:rsidP="00B33275">
      <w:pPr>
        <w:pStyle w:val="a5"/>
        <w:numPr>
          <w:ilvl w:val="0"/>
          <w:numId w:val="15"/>
        </w:numPr>
        <w:spacing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і</w:t>
      </w:r>
      <w:r w:rsidR="002D62EF" w:rsidRPr="00B33275">
        <w:rPr>
          <w:rFonts w:ascii="Times New Roman" w:eastAsia="Times New Roman" w:hAnsi="Times New Roman" w:cs="Times New Roman"/>
          <w:color w:val="000000"/>
          <w:sz w:val="28"/>
          <w:szCs w:val="28"/>
          <w:lang w:val="uk-UA"/>
        </w:rPr>
        <w:t>дентифікатор балансової вартості</w:t>
      </w:r>
      <w:r>
        <w:rPr>
          <w:rFonts w:ascii="Times New Roman" w:eastAsia="Times New Roman" w:hAnsi="Times New Roman" w:cs="Times New Roman"/>
          <w:color w:val="000000"/>
          <w:sz w:val="28"/>
          <w:szCs w:val="28"/>
          <w:lang w:val="uk-UA"/>
        </w:rPr>
        <w:t>;</w:t>
      </w:r>
      <w:r w:rsidR="002D62EF" w:rsidRPr="00B33275">
        <w:rPr>
          <w:rFonts w:ascii="Times New Roman" w:eastAsia="Times New Roman" w:hAnsi="Times New Roman" w:cs="Times New Roman"/>
          <w:color w:val="000000"/>
          <w:sz w:val="28"/>
          <w:szCs w:val="28"/>
          <w:lang w:val="uk-UA"/>
        </w:rPr>
        <w:t xml:space="preserve"> </w:t>
      </w:r>
    </w:p>
    <w:p w:rsidR="00165809" w:rsidRPr="00862996" w:rsidRDefault="00B33275" w:rsidP="00B33275">
      <w:pPr>
        <w:numPr>
          <w:ilvl w:val="0"/>
          <w:numId w:val="6"/>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і</w:t>
      </w:r>
      <w:r w:rsidR="002D62EF" w:rsidRPr="00862996">
        <w:rPr>
          <w:rFonts w:ascii="Times New Roman" w:eastAsia="Times New Roman" w:hAnsi="Times New Roman" w:cs="Times New Roman"/>
          <w:color w:val="000000"/>
          <w:sz w:val="28"/>
          <w:szCs w:val="28"/>
          <w:lang w:val="uk-UA"/>
        </w:rPr>
        <w:t>дентифікатор будівлі</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6"/>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д</w:t>
      </w:r>
      <w:r w:rsidR="002D62EF" w:rsidRPr="00862996">
        <w:rPr>
          <w:rFonts w:ascii="Times New Roman" w:eastAsia="Times New Roman" w:hAnsi="Times New Roman" w:cs="Times New Roman"/>
          <w:color w:val="000000"/>
          <w:sz w:val="28"/>
          <w:szCs w:val="28"/>
          <w:lang w:val="uk-UA"/>
        </w:rPr>
        <w:t>ата визначення</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6"/>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б</w:t>
      </w:r>
      <w:r w:rsidR="002D62EF" w:rsidRPr="00862996">
        <w:rPr>
          <w:rFonts w:ascii="Times New Roman" w:eastAsia="Times New Roman" w:hAnsi="Times New Roman" w:cs="Times New Roman"/>
          <w:color w:val="000000"/>
          <w:sz w:val="28"/>
          <w:szCs w:val="28"/>
          <w:lang w:val="uk-UA"/>
        </w:rPr>
        <w:t>алансова вартість</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6"/>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з</w:t>
      </w:r>
      <w:r w:rsidR="002D62EF" w:rsidRPr="00862996">
        <w:rPr>
          <w:rFonts w:ascii="Times New Roman" w:eastAsia="Times New Roman" w:hAnsi="Times New Roman" w:cs="Times New Roman"/>
          <w:color w:val="000000"/>
          <w:sz w:val="28"/>
          <w:szCs w:val="28"/>
          <w:lang w:val="uk-UA"/>
        </w:rPr>
        <w:t>нос</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6"/>
        </w:numPr>
        <w:pBdr>
          <w:top w:val="nil"/>
          <w:left w:val="nil"/>
          <w:bottom w:val="nil"/>
          <w:right w:val="nil"/>
          <w:between w:val="nil"/>
        </w:pBdr>
        <w:spacing w:after="240"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з</w:t>
      </w:r>
      <w:r w:rsidR="002D62EF" w:rsidRPr="00862996">
        <w:rPr>
          <w:rFonts w:ascii="Times New Roman" w:eastAsia="Times New Roman" w:hAnsi="Times New Roman" w:cs="Times New Roman"/>
          <w:color w:val="000000"/>
          <w:sz w:val="28"/>
          <w:szCs w:val="28"/>
          <w:lang w:val="uk-UA"/>
        </w:rPr>
        <w:t>алишкова вартість</w:t>
      </w:r>
      <w:r>
        <w:rPr>
          <w:rFonts w:ascii="Times New Roman" w:eastAsia="Times New Roman" w:hAnsi="Times New Roman" w:cs="Times New Roman"/>
          <w:color w:val="000000"/>
          <w:sz w:val="28"/>
          <w:szCs w:val="28"/>
          <w:lang w:val="uk-UA"/>
        </w:rPr>
        <w:t>;</w:t>
      </w:r>
    </w:p>
    <w:p w:rsidR="00B33275" w:rsidRDefault="002D62EF" w:rsidP="00B33275">
      <w:pPr>
        <w:spacing w:line="240" w:lineRule="auto"/>
        <w:jc w:val="both"/>
        <w:rPr>
          <w:rFonts w:ascii="Times New Roman" w:eastAsia="Times New Roman" w:hAnsi="Times New Roman" w:cs="Times New Roman"/>
          <w:sz w:val="28"/>
          <w:szCs w:val="28"/>
          <w:lang w:val="uk-UA"/>
        </w:rPr>
      </w:pPr>
      <w:r w:rsidRPr="00B33275">
        <w:rPr>
          <w:rFonts w:ascii="Times New Roman" w:eastAsia="Times New Roman" w:hAnsi="Times New Roman" w:cs="Times New Roman"/>
          <w:b/>
          <w:sz w:val="28"/>
          <w:szCs w:val="28"/>
          <w:lang w:val="uk-UA"/>
        </w:rPr>
        <w:t>4.10.</w:t>
      </w:r>
      <w:r w:rsidRPr="00862996">
        <w:rPr>
          <w:rFonts w:ascii="Times New Roman" w:eastAsia="Times New Roman" w:hAnsi="Times New Roman" w:cs="Times New Roman"/>
          <w:sz w:val="28"/>
          <w:szCs w:val="28"/>
          <w:lang w:val="uk-UA"/>
        </w:rPr>
        <w:t xml:space="preserve"> У розділ «Технічна інвентаризація» вноситься перелік даних про об’єкт нерухомого майна:</w:t>
      </w:r>
    </w:p>
    <w:p w:rsidR="00165809" w:rsidRPr="00B33275" w:rsidRDefault="00B33275" w:rsidP="00B33275">
      <w:pPr>
        <w:pStyle w:val="a5"/>
        <w:numPr>
          <w:ilvl w:val="0"/>
          <w:numId w:val="15"/>
        </w:numPr>
        <w:spacing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і</w:t>
      </w:r>
      <w:r w:rsidR="002D62EF" w:rsidRPr="00B33275">
        <w:rPr>
          <w:rFonts w:ascii="Times New Roman" w:eastAsia="Times New Roman" w:hAnsi="Times New Roman" w:cs="Times New Roman"/>
          <w:color w:val="000000"/>
          <w:sz w:val="28"/>
          <w:szCs w:val="28"/>
          <w:lang w:val="uk-UA"/>
        </w:rPr>
        <w:t>дентифікатор інвентаризації</w:t>
      </w:r>
      <w:r>
        <w:rPr>
          <w:rFonts w:ascii="Times New Roman" w:eastAsia="Times New Roman" w:hAnsi="Times New Roman" w:cs="Times New Roman"/>
          <w:color w:val="000000"/>
          <w:sz w:val="28"/>
          <w:szCs w:val="28"/>
          <w:lang w:val="uk-UA"/>
        </w:rPr>
        <w:t>;</w:t>
      </w:r>
    </w:p>
    <w:p w:rsidR="00165809" w:rsidRPr="00862996" w:rsidRDefault="00B33275" w:rsidP="00B33275">
      <w:pPr>
        <w:numPr>
          <w:ilvl w:val="0"/>
          <w:numId w:val="8"/>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і</w:t>
      </w:r>
      <w:r w:rsidR="002D62EF" w:rsidRPr="00862996">
        <w:rPr>
          <w:rFonts w:ascii="Times New Roman" w:eastAsia="Times New Roman" w:hAnsi="Times New Roman" w:cs="Times New Roman"/>
          <w:color w:val="000000"/>
          <w:sz w:val="28"/>
          <w:szCs w:val="28"/>
          <w:lang w:val="uk-UA"/>
        </w:rPr>
        <w:t>дентифікатор будівлі</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8"/>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д</w:t>
      </w:r>
      <w:r w:rsidR="002D62EF" w:rsidRPr="00862996">
        <w:rPr>
          <w:rFonts w:ascii="Times New Roman" w:eastAsia="Times New Roman" w:hAnsi="Times New Roman" w:cs="Times New Roman"/>
          <w:color w:val="000000"/>
          <w:sz w:val="28"/>
          <w:szCs w:val="28"/>
          <w:lang w:val="uk-UA"/>
        </w:rPr>
        <w:t>ата реєстрації в технічній інвентаризації</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8"/>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і</w:t>
      </w:r>
      <w:r w:rsidR="002D62EF" w:rsidRPr="00862996">
        <w:rPr>
          <w:rFonts w:ascii="Times New Roman" w:eastAsia="Times New Roman" w:hAnsi="Times New Roman" w:cs="Times New Roman"/>
          <w:color w:val="000000"/>
          <w:sz w:val="28"/>
          <w:szCs w:val="28"/>
          <w:lang w:val="uk-UA"/>
        </w:rPr>
        <w:t>нвентарний номер в технічній інвентаризації</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8"/>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р</w:t>
      </w:r>
      <w:r w:rsidR="002D62EF" w:rsidRPr="00862996">
        <w:rPr>
          <w:rFonts w:ascii="Times New Roman" w:eastAsia="Times New Roman" w:hAnsi="Times New Roman" w:cs="Times New Roman"/>
          <w:color w:val="000000"/>
          <w:sz w:val="28"/>
          <w:szCs w:val="28"/>
          <w:lang w:val="uk-UA"/>
        </w:rPr>
        <w:t>еєстраційний № в технічній інвентаризації</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8"/>
        </w:numPr>
        <w:pBdr>
          <w:top w:val="nil"/>
          <w:left w:val="nil"/>
          <w:bottom w:val="nil"/>
          <w:right w:val="nil"/>
          <w:between w:val="nil"/>
        </w:pBdr>
        <w:spacing w:after="240"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д</w:t>
      </w:r>
      <w:r w:rsidR="002D62EF" w:rsidRPr="00862996">
        <w:rPr>
          <w:rFonts w:ascii="Times New Roman" w:eastAsia="Times New Roman" w:hAnsi="Times New Roman" w:cs="Times New Roman"/>
          <w:color w:val="000000"/>
          <w:sz w:val="28"/>
          <w:szCs w:val="28"/>
          <w:lang w:val="uk-UA"/>
        </w:rPr>
        <w:t>окумент технічної інвентаризації</w:t>
      </w:r>
      <w:r>
        <w:rPr>
          <w:rFonts w:ascii="Times New Roman" w:eastAsia="Times New Roman" w:hAnsi="Times New Roman" w:cs="Times New Roman"/>
          <w:color w:val="000000"/>
          <w:sz w:val="28"/>
          <w:szCs w:val="28"/>
          <w:lang w:val="uk-UA"/>
        </w:rPr>
        <w:t>.</w:t>
      </w:r>
    </w:p>
    <w:p w:rsidR="00165809" w:rsidRPr="00862996" w:rsidRDefault="002D62EF" w:rsidP="00862996">
      <w:pPr>
        <w:spacing w:line="240" w:lineRule="auto"/>
        <w:jc w:val="both"/>
        <w:rPr>
          <w:rFonts w:ascii="Times New Roman" w:eastAsia="Times New Roman" w:hAnsi="Times New Roman" w:cs="Times New Roman"/>
          <w:sz w:val="28"/>
          <w:szCs w:val="28"/>
          <w:lang w:val="uk-UA"/>
        </w:rPr>
      </w:pPr>
      <w:r w:rsidRPr="00B33275">
        <w:rPr>
          <w:rFonts w:ascii="Times New Roman" w:eastAsia="Times New Roman" w:hAnsi="Times New Roman" w:cs="Times New Roman"/>
          <w:b/>
          <w:sz w:val="28"/>
          <w:szCs w:val="28"/>
          <w:lang w:val="uk-UA"/>
        </w:rPr>
        <w:t>4.11.</w:t>
      </w:r>
      <w:r w:rsidRPr="00862996">
        <w:rPr>
          <w:rFonts w:ascii="Times New Roman" w:eastAsia="Times New Roman" w:hAnsi="Times New Roman" w:cs="Times New Roman"/>
          <w:sz w:val="28"/>
          <w:szCs w:val="28"/>
          <w:lang w:val="uk-UA"/>
        </w:rPr>
        <w:t xml:space="preserve"> У картці об’єкту, який переданий в оренду, у розділі Реєстру «Договори оренди» вноситься перелік даних про об’єкт нерухомого майна:</w:t>
      </w:r>
    </w:p>
    <w:p w:rsidR="00165809" w:rsidRPr="00862996" w:rsidRDefault="00B33275" w:rsidP="00862996">
      <w:pPr>
        <w:numPr>
          <w:ilvl w:val="0"/>
          <w:numId w:val="9"/>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о</w:t>
      </w:r>
      <w:r w:rsidR="002D62EF" w:rsidRPr="00862996">
        <w:rPr>
          <w:rFonts w:ascii="Times New Roman" w:eastAsia="Times New Roman" w:hAnsi="Times New Roman" w:cs="Times New Roman"/>
          <w:color w:val="000000"/>
          <w:sz w:val="28"/>
          <w:szCs w:val="28"/>
          <w:lang w:val="uk-UA"/>
        </w:rPr>
        <w:t>рендар</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9"/>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б</w:t>
      </w:r>
      <w:r w:rsidR="002D62EF" w:rsidRPr="00862996">
        <w:rPr>
          <w:rFonts w:ascii="Times New Roman" w:eastAsia="Times New Roman" w:hAnsi="Times New Roman" w:cs="Times New Roman"/>
          <w:color w:val="000000"/>
          <w:sz w:val="28"/>
          <w:szCs w:val="28"/>
          <w:lang w:val="uk-UA"/>
        </w:rPr>
        <w:t>алансоутримувач</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9"/>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о</w:t>
      </w:r>
      <w:r w:rsidR="002D62EF" w:rsidRPr="00862996">
        <w:rPr>
          <w:rFonts w:ascii="Times New Roman" w:eastAsia="Times New Roman" w:hAnsi="Times New Roman" w:cs="Times New Roman"/>
          <w:color w:val="000000"/>
          <w:sz w:val="28"/>
          <w:szCs w:val="28"/>
          <w:lang w:val="uk-UA"/>
        </w:rPr>
        <w:t>рендодавець</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9"/>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р</w:t>
      </w:r>
      <w:r w:rsidR="002D62EF" w:rsidRPr="00862996">
        <w:rPr>
          <w:rFonts w:ascii="Times New Roman" w:eastAsia="Times New Roman" w:hAnsi="Times New Roman" w:cs="Times New Roman"/>
          <w:color w:val="000000"/>
          <w:sz w:val="28"/>
          <w:szCs w:val="28"/>
          <w:lang w:val="uk-UA"/>
        </w:rPr>
        <w:t>ішення (назва, дата та номер)</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9"/>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п</w:t>
      </w:r>
      <w:r w:rsidR="002D62EF" w:rsidRPr="00862996">
        <w:rPr>
          <w:rFonts w:ascii="Times New Roman" w:eastAsia="Times New Roman" w:hAnsi="Times New Roman" w:cs="Times New Roman"/>
          <w:color w:val="000000"/>
          <w:sz w:val="28"/>
          <w:szCs w:val="28"/>
          <w:lang w:val="uk-UA"/>
        </w:rPr>
        <w:t>осилання на об'єкт з складової реєстру «Будівлі та споруди»</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9"/>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п</w:t>
      </w:r>
      <w:r w:rsidR="002D62EF" w:rsidRPr="00862996">
        <w:rPr>
          <w:rFonts w:ascii="Times New Roman" w:eastAsia="Times New Roman" w:hAnsi="Times New Roman" w:cs="Times New Roman"/>
          <w:color w:val="000000"/>
          <w:sz w:val="28"/>
          <w:szCs w:val="28"/>
          <w:lang w:val="uk-UA"/>
        </w:rPr>
        <w:t>осилання на оцінку з складової реєстру «Будівлі та споруди»</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9"/>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в</w:t>
      </w:r>
      <w:r w:rsidR="002D62EF" w:rsidRPr="00862996">
        <w:rPr>
          <w:rFonts w:ascii="Times New Roman" w:eastAsia="Times New Roman" w:hAnsi="Times New Roman" w:cs="Times New Roman"/>
          <w:color w:val="000000"/>
          <w:sz w:val="28"/>
          <w:szCs w:val="28"/>
          <w:lang w:val="uk-UA"/>
        </w:rPr>
        <w:t>артість оренди 1 м</w:t>
      </w:r>
      <w:r>
        <w:rPr>
          <w:rFonts w:ascii="Times New Roman" w:eastAsia="Times New Roman" w:hAnsi="Times New Roman" w:cs="Times New Roman"/>
          <w:color w:val="000000"/>
          <w:sz w:val="28"/>
          <w:szCs w:val="28"/>
          <w:lang w:val="uk-UA"/>
        </w:rPr>
        <w:t xml:space="preserve"> 2</w:t>
      </w:r>
      <w:r w:rsidR="002D62EF" w:rsidRPr="00862996">
        <w:rPr>
          <w:rFonts w:ascii="Times New Roman" w:eastAsia="Times New Roman" w:hAnsi="Times New Roman" w:cs="Times New Roman"/>
          <w:color w:val="000000"/>
          <w:sz w:val="28"/>
          <w:szCs w:val="28"/>
          <w:lang w:val="uk-UA"/>
        </w:rPr>
        <w:t xml:space="preserve"> на місяць</w:t>
      </w:r>
      <w:r>
        <w:rPr>
          <w:rFonts w:ascii="Times New Roman" w:eastAsia="Times New Roman" w:hAnsi="Times New Roman" w:cs="Times New Roman"/>
          <w:color w:val="000000"/>
          <w:sz w:val="28"/>
          <w:szCs w:val="28"/>
          <w:lang w:val="uk-UA"/>
        </w:rPr>
        <w:t>;</w:t>
      </w:r>
      <w:r w:rsidR="002D62EF" w:rsidRPr="00862996">
        <w:rPr>
          <w:rFonts w:ascii="Times New Roman" w:eastAsia="Times New Roman" w:hAnsi="Times New Roman" w:cs="Times New Roman"/>
          <w:color w:val="000000"/>
          <w:sz w:val="28"/>
          <w:szCs w:val="28"/>
          <w:lang w:val="uk-UA"/>
        </w:rPr>
        <w:t xml:space="preserve"> </w:t>
      </w:r>
    </w:p>
    <w:p w:rsidR="00165809" w:rsidRPr="00862996" w:rsidRDefault="00B33275" w:rsidP="00862996">
      <w:pPr>
        <w:numPr>
          <w:ilvl w:val="0"/>
          <w:numId w:val="9"/>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lastRenderedPageBreak/>
        <w:t>з</w:t>
      </w:r>
      <w:r w:rsidR="002D62EF" w:rsidRPr="00862996">
        <w:rPr>
          <w:rFonts w:ascii="Times New Roman" w:eastAsia="Times New Roman" w:hAnsi="Times New Roman" w:cs="Times New Roman"/>
          <w:color w:val="000000"/>
          <w:sz w:val="28"/>
          <w:szCs w:val="28"/>
          <w:lang w:val="uk-UA"/>
        </w:rPr>
        <w:t>агальна вартість місячної орендної плати на базовий місяць розрахунку</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9"/>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о</w:t>
      </w:r>
      <w:r w:rsidR="002D62EF" w:rsidRPr="00862996">
        <w:rPr>
          <w:rFonts w:ascii="Times New Roman" w:eastAsia="Times New Roman" w:hAnsi="Times New Roman" w:cs="Times New Roman"/>
          <w:color w:val="000000"/>
          <w:sz w:val="28"/>
          <w:szCs w:val="28"/>
          <w:lang w:val="uk-UA"/>
        </w:rPr>
        <w:t>знака конкурсу (визначається статус у разі проведення конкурсу)</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9"/>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б</w:t>
      </w:r>
      <w:r w:rsidR="002D62EF" w:rsidRPr="00862996">
        <w:rPr>
          <w:rFonts w:ascii="Times New Roman" w:eastAsia="Times New Roman" w:hAnsi="Times New Roman" w:cs="Times New Roman"/>
          <w:color w:val="000000"/>
          <w:sz w:val="28"/>
          <w:szCs w:val="28"/>
          <w:lang w:val="uk-UA"/>
        </w:rPr>
        <w:t>азовий місяць розрахунку орендної плати</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9"/>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з</w:t>
      </w:r>
      <w:r w:rsidR="002D62EF" w:rsidRPr="00862996">
        <w:rPr>
          <w:rFonts w:ascii="Times New Roman" w:eastAsia="Times New Roman" w:hAnsi="Times New Roman" w:cs="Times New Roman"/>
          <w:color w:val="000000"/>
          <w:sz w:val="28"/>
          <w:szCs w:val="28"/>
          <w:lang w:val="uk-UA"/>
        </w:rPr>
        <w:t>года на роботи</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9"/>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д</w:t>
      </w:r>
      <w:r w:rsidR="002D62EF" w:rsidRPr="00862996">
        <w:rPr>
          <w:rFonts w:ascii="Times New Roman" w:eastAsia="Times New Roman" w:hAnsi="Times New Roman" w:cs="Times New Roman"/>
          <w:color w:val="000000"/>
          <w:sz w:val="28"/>
          <w:szCs w:val="28"/>
          <w:lang w:val="uk-UA"/>
        </w:rPr>
        <w:t>ата укладання договору</w:t>
      </w:r>
      <w:r>
        <w:rPr>
          <w:rFonts w:ascii="Times New Roman" w:eastAsia="Times New Roman" w:hAnsi="Times New Roman" w:cs="Times New Roman"/>
          <w:color w:val="000000"/>
          <w:sz w:val="28"/>
          <w:szCs w:val="28"/>
          <w:lang w:val="uk-UA"/>
        </w:rPr>
        <w:t>;</w:t>
      </w:r>
    </w:p>
    <w:p w:rsidR="00165809" w:rsidRPr="00862996" w:rsidRDefault="002D62EF" w:rsidP="00862996">
      <w:pPr>
        <w:numPr>
          <w:ilvl w:val="0"/>
          <w:numId w:val="9"/>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sidRPr="00862996">
        <w:rPr>
          <w:rFonts w:ascii="Times New Roman" w:eastAsia="Times New Roman" w:hAnsi="Times New Roman" w:cs="Times New Roman"/>
          <w:color w:val="000000"/>
          <w:sz w:val="28"/>
          <w:szCs w:val="28"/>
          <w:lang w:val="uk-UA"/>
        </w:rPr>
        <w:t>№ договору</w:t>
      </w:r>
      <w:r w:rsidR="00B33275">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9"/>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с</w:t>
      </w:r>
      <w:r w:rsidR="002D62EF" w:rsidRPr="00862996">
        <w:rPr>
          <w:rFonts w:ascii="Times New Roman" w:eastAsia="Times New Roman" w:hAnsi="Times New Roman" w:cs="Times New Roman"/>
          <w:color w:val="000000"/>
          <w:sz w:val="28"/>
          <w:szCs w:val="28"/>
          <w:lang w:val="uk-UA"/>
        </w:rPr>
        <w:t>трок, на який укладено договір</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9"/>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д</w:t>
      </w:r>
      <w:r w:rsidR="002D62EF" w:rsidRPr="00862996">
        <w:rPr>
          <w:rFonts w:ascii="Times New Roman" w:eastAsia="Times New Roman" w:hAnsi="Times New Roman" w:cs="Times New Roman"/>
          <w:color w:val="000000"/>
          <w:sz w:val="28"/>
          <w:szCs w:val="28"/>
          <w:lang w:val="uk-UA"/>
        </w:rPr>
        <w:t>ата закінчення договору</w:t>
      </w:r>
      <w:r>
        <w:rPr>
          <w:rFonts w:ascii="Times New Roman" w:eastAsia="Times New Roman" w:hAnsi="Times New Roman" w:cs="Times New Roman"/>
          <w:color w:val="000000"/>
          <w:sz w:val="28"/>
          <w:szCs w:val="28"/>
          <w:lang w:val="uk-UA"/>
        </w:rPr>
        <w:t>.</w:t>
      </w:r>
    </w:p>
    <w:p w:rsidR="00165809" w:rsidRPr="00862996" w:rsidRDefault="00165809" w:rsidP="00862996">
      <w:pPr>
        <w:spacing w:line="240" w:lineRule="auto"/>
        <w:jc w:val="both"/>
        <w:rPr>
          <w:rFonts w:ascii="Times New Roman" w:eastAsia="Times New Roman" w:hAnsi="Times New Roman" w:cs="Times New Roman"/>
          <w:b/>
          <w:sz w:val="28"/>
          <w:szCs w:val="28"/>
          <w:lang w:val="uk-UA"/>
        </w:rPr>
      </w:pPr>
    </w:p>
    <w:p w:rsidR="00165809" w:rsidRPr="00862996" w:rsidRDefault="002D62EF" w:rsidP="00862996">
      <w:pPr>
        <w:spacing w:line="240" w:lineRule="auto"/>
        <w:jc w:val="both"/>
        <w:rPr>
          <w:rFonts w:ascii="Times New Roman" w:eastAsia="Times New Roman" w:hAnsi="Times New Roman" w:cs="Times New Roman"/>
          <w:sz w:val="28"/>
          <w:szCs w:val="28"/>
          <w:lang w:val="uk-UA"/>
        </w:rPr>
      </w:pPr>
      <w:r w:rsidRPr="00B33275">
        <w:rPr>
          <w:rFonts w:ascii="Times New Roman" w:eastAsia="Times New Roman" w:hAnsi="Times New Roman" w:cs="Times New Roman"/>
          <w:b/>
          <w:sz w:val="28"/>
          <w:szCs w:val="28"/>
          <w:lang w:val="uk-UA"/>
        </w:rPr>
        <w:t>4.12.</w:t>
      </w:r>
      <w:r w:rsidRPr="00862996">
        <w:rPr>
          <w:rFonts w:ascii="Times New Roman" w:eastAsia="Times New Roman" w:hAnsi="Times New Roman" w:cs="Times New Roman"/>
          <w:sz w:val="28"/>
          <w:szCs w:val="28"/>
          <w:lang w:val="uk-UA"/>
        </w:rPr>
        <w:t xml:space="preserve"> У картці об’єкту, який планується для приватизації чи приватизований, у розділі Реєстру «Об’єкт приватизації» вноситься перелік даних:</w:t>
      </w:r>
    </w:p>
    <w:p w:rsidR="00165809" w:rsidRPr="00862996" w:rsidRDefault="00B33275" w:rsidP="00862996">
      <w:pPr>
        <w:numPr>
          <w:ilvl w:val="0"/>
          <w:numId w:val="10"/>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о</w:t>
      </w:r>
      <w:r w:rsidR="002D62EF" w:rsidRPr="00862996">
        <w:rPr>
          <w:rFonts w:ascii="Times New Roman" w:eastAsia="Times New Roman" w:hAnsi="Times New Roman" w:cs="Times New Roman"/>
          <w:color w:val="000000"/>
          <w:sz w:val="28"/>
          <w:szCs w:val="28"/>
          <w:lang w:val="uk-UA"/>
        </w:rPr>
        <w:t>б'єкт приватизації</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10"/>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г</w:t>
      </w:r>
      <w:r w:rsidR="002D62EF" w:rsidRPr="00862996">
        <w:rPr>
          <w:rFonts w:ascii="Times New Roman" w:eastAsia="Times New Roman" w:hAnsi="Times New Roman" w:cs="Times New Roman"/>
          <w:color w:val="000000"/>
          <w:sz w:val="28"/>
          <w:szCs w:val="28"/>
          <w:lang w:val="uk-UA"/>
        </w:rPr>
        <w:t>рупа об'єктів</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10"/>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с</w:t>
      </w:r>
      <w:r w:rsidR="002D62EF" w:rsidRPr="00862996">
        <w:rPr>
          <w:rFonts w:ascii="Times New Roman" w:eastAsia="Times New Roman" w:hAnsi="Times New Roman" w:cs="Times New Roman"/>
          <w:color w:val="000000"/>
          <w:sz w:val="28"/>
          <w:szCs w:val="28"/>
          <w:lang w:val="uk-UA"/>
        </w:rPr>
        <w:t>татус приватизації</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10"/>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с</w:t>
      </w:r>
      <w:r w:rsidR="002D62EF" w:rsidRPr="00862996">
        <w:rPr>
          <w:rFonts w:ascii="Times New Roman" w:eastAsia="Times New Roman" w:hAnsi="Times New Roman" w:cs="Times New Roman"/>
          <w:color w:val="000000"/>
          <w:sz w:val="28"/>
          <w:szCs w:val="28"/>
          <w:lang w:val="uk-UA"/>
        </w:rPr>
        <w:t>посіб приватизації</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10"/>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е</w:t>
      </w:r>
      <w:r w:rsidR="002D62EF" w:rsidRPr="00862996">
        <w:rPr>
          <w:rFonts w:ascii="Times New Roman" w:eastAsia="Times New Roman" w:hAnsi="Times New Roman" w:cs="Times New Roman"/>
          <w:color w:val="000000"/>
          <w:sz w:val="28"/>
          <w:szCs w:val="28"/>
          <w:lang w:val="uk-UA"/>
        </w:rPr>
        <w:t>тап приватизації</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10"/>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с</w:t>
      </w:r>
      <w:r w:rsidR="002D62EF" w:rsidRPr="00862996">
        <w:rPr>
          <w:rFonts w:ascii="Times New Roman" w:eastAsia="Times New Roman" w:hAnsi="Times New Roman" w:cs="Times New Roman"/>
          <w:color w:val="000000"/>
          <w:sz w:val="28"/>
          <w:szCs w:val="28"/>
          <w:lang w:val="uk-UA"/>
        </w:rPr>
        <w:t>плачена сума з ПДВ, грн</w:t>
      </w:r>
      <w:r>
        <w:rPr>
          <w:rFonts w:ascii="Times New Roman" w:eastAsia="Times New Roman" w:hAnsi="Times New Roman" w:cs="Times New Roman"/>
          <w:color w:val="000000"/>
          <w:sz w:val="28"/>
          <w:szCs w:val="28"/>
          <w:lang w:val="uk-UA"/>
        </w:rPr>
        <w:t>;</w:t>
      </w:r>
      <w:r w:rsidR="002D62EF" w:rsidRPr="00862996">
        <w:rPr>
          <w:rFonts w:ascii="Times New Roman" w:eastAsia="Times New Roman" w:hAnsi="Times New Roman" w:cs="Times New Roman"/>
          <w:color w:val="000000"/>
          <w:sz w:val="28"/>
          <w:szCs w:val="28"/>
          <w:lang w:val="uk-UA"/>
        </w:rPr>
        <w:t xml:space="preserve"> </w:t>
      </w:r>
    </w:p>
    <w:p w:rsidR="00165809" w:rsidRPr="00862996" w:rsidRDefault="00B33275" w:rsidP="00862996">
      <w:pPr>
        <w:numPr>
          <w:ilvl w:val="0"/>
          <w:numId w:val="10"/>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с</w:t>
      </w:r>
      <w:r w:rsidR="002D62EF" w:rsidRPr="00862996">
        <w:rPr>
          <w:rFonts w:ascii="Times New Roman" w:eastAsia="Times New Roman" w:hAnsi="Times New Roman" w:cs="Times New Roman"/>
          <w:color w:val="000000"/>
          <w:sz w:val="28"/>
          <w:szCs w:val="28"/>
          <w:lang w:val="uk-UA"/>
        </w:rPr>
        <w:t>плачена сума без ПДВ, грн</w:t>
      </w:r>
      <w:r>
        <w:rPr>
          <w:rFonts w:ascii="Times New Roman" w:eastAsia="Times New Roman" w:hAnsi="Times New Roman" w:cs="Times New Roman"/>
          <w:color w:val="000000"/>
          <w:sz w:val="28"/>
          <w:szCs w:val="28"/>
          <w:lang w:val="uk-UA"/>
        </w:rPr>
        <w:t>;</w:t>
      </w:r>
      <w:r w:rsidR="002D62EF" w:rsidRPr="00862996">
        <w:rPr>
          <w:rFonts w:ascii="Times New Roman" w:eastAsia="Times New Roman" w:hAnsi="Times New Roman" w:cs="Times New Roman"/>
          <w:color w:val="000000"/>
          <w:sz w:val="28"/>
          <w:szCs w:val="28"/>
          <w:lang w:val="uk-UA"/>
        </w:rPr>
        <w:t xml:space="preserve"> </w:t>
      </w:r>
    </w:p>
    <w:p w:rsidR="00165809" w:rsidRPr="00862996" w:rsidRDefault="00B33275" w:rsidP="00862996">
      <w:pPr>
        <w:numPr>
          <w:ilvl w:val="0"/>
          <w:numId w:val="10"/>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с</w:t>
      </w:r>
      <w:r w:rsidR="002D62EF" w:rsidRPr="00862996">
        <w:rPr>
          <w:rFonts w:ascii="Times New Roman" w:eastAsia="Times New Roman" w:hAnsi="Times New Roman" w:cs="Times New Roman"/>
          <w:color w:val="000000"/>
          <w:sz w:val="28"/>
          <w:szCs w:val="28"/>
          <w:lang w:val="uk-UA"/>
        </w:rPr>
        <w:t>ума повернення</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10"/>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д</w:t>
      </w:r>
      <w:r w:rsidR="002D62EF" w:rsidRPr="00862996">
        <w:rPr>
          <w:rFonts w:ascii="Times New Roman" w:eastAsia="Times New Roman" w:hAnsi="Times New Roman" w:cs="Times New Roman"/>
          <w:color w:val="000000"/>
          <w:sz w:val="28"/>
          <w:szCs w:val="28"/>
          <w:lang w:val="uk-UA"/>
        </w:rPr>
        <w:t>ата повернення</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10"/>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к</w:t>
      </w:r>
      <w:r w:rsidR="002D62EF" w:rsidRPr="00862996">
        <w:rPr>
          <w:rFonts w:ascii="Times New Roman" w:eastAsia="Times New Roman" w:hAnsi="Times New Roman" w:cs="Times New Roman"/>
          <w:color w:val="000000"/>
          <w:sz w:val="28"/>
          <w:szCs w:val="28"/>
          <w:lang w:val="uk-UA"/>
        </w:rPr>
        <w:t xml:space="preserve">оментарі / </w:t>
      </w:r>
      <w:r>
        <w:rPr>
          <w:rFonts w:ascii="Times New Roman" w:eastAsia="Times New Roman" w:hAnsi="Times New Roman" w:cs="Times New Roman"/>
          <w:color w:val="000000"/>
          <w:sz w:val="28"/>
          <w:szCs w:val="28"/>
          <w:lang w:val="uk-UA"/>
        </w:rPr>
        <w:t>п</w:t>
      </w:r>
      <w:r w:rsidR="002D62EF" w:rsidRPr="00862996">
        <w:rPr>
          <w:rFonts w:ascii="Times New Roman" w:eastAsia="Times New Roman" w:hAnsi="Times New Roman" w:cs="Times New Roman"/>
          <w:color w:val="000000"/>
          <w:sz w:val="28"/>
          <w:szCs w:val="28"/>
          <w:lang w:val="uk-UA"/>
        </w:rPr>
        <w:t>ояснення</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10"/>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о</w:t>
      </w:r>
      <w:r w:rsidR="002D62EF" w:rsidRPr="00862996">
        <w:rPr>
          <w:rFonts w:ascii="Times New Roman" w:eastAsia="Times New Roman" w:hAnsi="Times New Roman" w:cs="Times New Roman"/>
          <w:color w:val="000000"/>
          <w:sz w:val="28"/>
          <w:szCs w:val="28"/>
          <w:lang w:val="uk-UA"/>
        </w:rPr>
        <w:t>рендар (у разі якщо приміщення перебуває в оренді)</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10"/>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п</w:t>
      </w:r>
      <w:r w:rsidR="002D62EF" w:rsidRPr="00862996">
        <w:rPr>
          <w:rFonts w:ascii="Times New Roman" w:eastAsia="Times New Roman" w:hAnsi="Times New Roman" w:cs="Times New Roman"/>
          <w:color w:val="000000"/>
          <w:sz w:val="28"/>
          <w:szCs w:val="28"/>
          <w:lang w:val="uk-UA"/>
        </w:rPr>
        <w:t>окупець</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10"/>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н</w:t>
      </w:r>
      <w:r w:rsidR="002D62EF" w:rsidRPr="00862996">
        <w:rPr>
          <w:rFonts w:ascii="Times New Roman" w:eastAsia="Times New Roman" w:hAnsi="Times New Roman" w:cs="Times New Roman"/>
          <w:color w:val="000000"/>
          <w:sz w:val="28"/>
          <w:szCs w:val="28"/>
          <w:lang w:val="uk-UA"/>
        </w:rPr>
        <w:t xml:space="preserve">е підлягає приватизації (проставляється статус об’єктів, які заборонено </w:t>
      </w:r>
      <w:proofErr w:type="spellStart"/>
      <w:r w:rsidR="002D62EF" w:rsidRPr="00862996">
        <w:rPr>
          <w:rFonts w:ascii="Times New Roman" w:eastAsia="Times New Roman" w:hAnsi="Times New Roman" w:cs="Times New Roman"/>
          <w:color w:val="000000"/>
          <w:sz w:val="28"/>
          <w:szCs w:val="28"/>
          <w:lang w:val="uk-UA"/>
        </w:rPr>
        <w:t>приватизовувати</w:t>
      </w:r>
      <w:proofErr w:type="spellEnd"/>
      <w:r w:rsidR="002D62EF" w:rsidRPr="00862996">
        <w:rPr>
          <w:rFonts w:ascii="Times New Roman" w:eastAsia="Times New Roman" w:hAnsi="Times New Roman" w:cs="Times New Roman"/>
          <w:color w:val="000000"/>
          <w:sz w:val="28"/>
          <w:szCs w:val="28"/>
          <w:lang w:val="uk-UA"/>
        </w:rPr>
        <w:t>)</w:t>
      </w:r>
      <w:r>
        <w:rPr>
          <w:rFonts w:ascii="Times New Roman" w:eastAsia="Times New Roman" w:hAnsi="Times New Roman" w:cs="Times New Roman"/>
          <w:color w:val="000000"/>
          <w:sz w:val="28"/>
          <w:szCs w:val="28"/>
          <w:lang w:val="uk-UA"/>
        </w:rPr>
        <w:t>;</w:t>
      </w:r>
    </w:p>
    <w:p w:rsidR="00165809" w:rsidRPr="00862996" w:rsidRDefault="00B33275" w:rsidP="00862996">
      <w:pPr>
        <w:numPr>
          <w:ilvl w:val="0"/>
          <w:numId w:val="10"/>
        </w:numPr>
        <w:pBdr>
          <w:top w:val="nil"/>
          <w:left w:val="nil"/>
          <w:bottom w:val="nil"/>
          <w:right w:val="nil"/>
          <w:between w:val="nil"/>
        </w:pBdr>
        <w:spacing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в</w:t>
      </w:r>
      <w:r w:rsidR="002D62EF" w:rsidRPr="00862996">
        <w:rPr>
          <w:rFonts w:ascii="Times New Roman" w:eastAsia="Times New Roman" w:hAnsi="Times New Roman" w:cs="Times New Roman"/>
          <w:color w:val="000000"/>
          <w:sz w:val="28"/>
          <w:szCs w:val="28"/>
          <w:lang w:val="uk-UA"/>
        </w:rPr>
        <w:t>иключення об'єкта (проставляється статус об’єктів, які було виключено з програми приватизації).</w:t>
      </w:r>
    </w:p>
    <w:p w:rsidR="00165809" w:rsidRPr="00862996" w:rsidRDefault="00165809" w:rsidP="00862996">
      <w:pPr>
        <w:pBdr>
          <w:top w:val="nil"/>
          <w:left w:val="nil"/>
          <w:bottom w:val="nil"/>
          <w:right w:val="nil"/>
          <w:between w:val="nil"/>
        </w:pBdr>
        <w:spacing w:line="240" w:lineRule="auto"/>
        <w:ind w:left="720"/>
        <w:jc w:val="both"/>
        <w:rPr>
          <w:rFonts w:ascii="Times New Roman" w:eastAsia="Times New Roman" w:hAnsi="Times New Roman" w:cs="Times New Roman"/>
          <w:sz w:val="28"/>
          <w:szCs w:val="28"/>
          <w:lang w:val="uk-UA"/>
        </w:rPr>
      </w:pPr>
    </w:p>
    <w:p w:rsidR="00165809" w:rsidRPr="00862996" w:rsidRDefault="002D62EF" w:rsidP="00862996">
      <w:pPr>
        <w:pBdr>
          <w:top w:val="nil"/>
          <w:left w:val="nil"/>
          <w:bottom w:val="nil"/>
          <w:right w:val="nil"/>
          <w:between w:val="nil"/>
        </w:pBdr>
        <w:spacing w:line="240" w:lineRule="auto"/>
        <w:jc w:val="both"/>
        <w:rPr>
          <w:rFonts w:ascii="Times New Roman" w:eastAsia="Times New Roman" w:hAnsi="Times New Roman" w:cs="Times New Roman"/>
          <w:sz w:val="28"/>
          <w:szCs w:val="28"/>
          <w:lang w:val="uk-UA"/>
        </w:rPr>
      </w:pPr>
      <w:r w:rsidRPr="000B11E8">
        <w:rPr>
          <w:rFonts w:ascii="Times New Roman" w:eastAsia="Times New Roman" w:hAnsi="Times New Roman" w:cs="Times New Roman"/>
          <w:b/>
          <w:sz w:val="28"/>
          <w:szCs w:val="28"/>
          <w:lang w:val="uk-UA"/>
        </w:rPr>
        <w:t>4.13</w:t>
      </w:r>
      <w:r w:rsidRPr="00862996">
        <w:rPr>
          <w:rFonts w:ascii="Times New Roman" w:eastAsia="Times New Roman" w:hAnsi="Times New Roman" w:cs="Times New Roman"/>
          <w:sz w:val="28"/>
          <w:szCs w:val="28"/>
          <w:lang w:val="uk-UA"/>
        </w:rPr>
        <w:t>. У розділі реєстру «Процедури з продажу активів» ведеться:</w:t>
      </w:r>
    </w:p>
    <w:p w:rsidR="00165809" w:rsidRPr="00862996" w:rsidRDefault="002D62EF" w:rsidP="00862996">
      <w:pPr>
        <w:pBdr>
          <w:top w:val="nil"/>
          <w:left w:val="nil"/>
          <w:bottom w:val="nil"/>
          <w:right w:val="nil"/>
          <w:between w:val="nil"/>
        </w:pBdr>
        <w:spacing w:line="240" w:lineRule="auto"/>
        <w:jc w:val="both"/>
        <w:rPr>
          <w:rFonts w:ascii="Times New Roman" w:eastAsia="Times New Roman" w:hAnsi="Times New Roman" w:cs="Times New Roman"/>
          <w:sz w:val="28"/>
          <w:szCs w:val="28"/>
          <w:lang w:val="uk-UA"/>
        </w:rPr>
      </w:pPr>
      <w:r w:rsidRPr="00862996">
        <w:rPr>
          <w:rFonts w:ascii="Times New Roman" w:eastAsia="Times New Roman" w:hAnsi="Times New Roman" w:cs="Times New Roman"/>
          <w:sz w:val="28"/>
          <w:szCs w:val="28"/>
          <w:lang w:val="uk-UA"/>
        </w:rPr>
        <w:t xml:space="preserve">      – номер (ID) аукціону;</w:t>
      </w:r>
    </w:p>
    <w:p w:rsidR="00165809" w:rsidRDefault="002D62EF" w:rsidP="00862996">
      <w:pPr>
        <w:pBdr>
          <w:top w:val="nil"/>
          <w:left w:val="nil"/>
          <w:bottom w:val="nil"/>
          <w:right w:val="nil"/>
          <w:between w:val="nil"/>
        </w:pBdr>
        <w:spacing w:line="240" w:lineRule="auto"/>
        <w:jc w:val="both"/>
        <w:rPr>
          <w:rFonts w:ascii="Times New Roman" w:eastAsia="Times New Roman" w:hAnsi="Times New Roman" w:cs="Times New Roman"/>
          <w:sz w:val="28"/>
          <w:szCs w:val="28"/>
          <w:lang w:val="uk-UA"/>
        </w:rPr>
      </w:pPr>
      <w:r w:rsidRPr="00862996">
        <w:rPr>
          <w:rFonts w:ascii="Times New Roman" w:eastAsia="Times New Roman" w:hAnsi="Times New Roman" w:cs="Times New Roman"/>
          <w:sz w:val="28"/>
          <w:szCs w:val="28"/>
          <w:lang w:val="uk-UA"/>
        </w:rPr>
        <w:t xml:space="preserve">      – договорів оренди.</w:t>
      </w:r>
    </w:p>
    <w:p w:rsidR="000B11E8" w:rsidRPr="00862996" w:rsidRDefault="000B11E8" w:rsidP="00862996">
      <w:pPr>
        <w:pBdr>
          <w:top w:val="nil"/>
          <w:left w:val="nil"/>
          <w:bottom w:val="nil"/>
          <w:right w:val="nil"/>
          <w:between w:val="nil"/>
        </w:pBdr>
        <w:spacing w:line="240" w:lineRule="auto"/>
        <w:jc w:val="both"/>
        <w:rPr>
          <w:rFonts w:ascii="Times New Roman" w:eastAsia="Times New Roman" w:hAnsi="Times New Roman" w:cs="Times New Roman"/>
          <w:sz w:val="28"/>
          <w:szCs w:val="28"/>
          <w:lang w:val="uk-UA"/>
        </w:rPr>
      </w:pPr>
    </w:p>
    <w:p w:rsidR="000B11E8" w:rsidRDefault="002D62EF" w:rsidP="000B11E8">
      <w:pPr>
        <w:spacing w:line="240" w:lineRule="auto"/>
        <w:rPr>
          <w:rFonts w:ascii="Times New Roman" w:eastAsia="Times New Roman" w:hAnsi="Times New Roman" w:cs="Times New Roman"/>
          <w:sz w:val="28"/>
          <w:szCs w:val="28"/>
          <w:lang w:val="uk-UA"/>
        </w:rPr>
      </w:pPr>
      <w:r w:rsidRPr="000B11E8">
        <w:rPr>
          <w:rFonts w:ascii="Times New Roman" w:eastAsia="Times New Roman" w:hAnsi="Times New Roman" w:cs="Times New Roman"/>
          <w:b/>
          <w:sz w:val="28"/>
          <w:szCs w:val="28"/>
          <w:lang w:val="uk-UA"/>
        </w:rPr>
        <w:t>4.1</w:t>
      </w:r>
      <w:r w:rsidR="000B11E8">
        <w:rPr>
          <w:rFonts w:ascii="Times New Roman" w:eastAsia="Times New Roman" w:hAnsi="Times New Roman" w:cs="Times New Roman"/>
          <w:b/>
          <w:sz w:val="28"/>
          <w:szCs w:val="28"/>
          <w:lang w:val="uk-UA"/>
        </w:rPr>
        <w:t>4</w:t>
      </w:r>
      <w:r w:rsidRPr="000B11E8">
        <w:rPr>
          <w:rFonts w:ascii="Times New Roman" w:eastAsia="Times New Roman" w:hAnsi="Times New Roman" w:cs="Times New Roman"/>
          <w:b/>
          <w:sz w:val="28"/>
          <w:szCs w:val="28"/>
          <w:lang w:val="uk-UA"/>
        </w:rPr>
        <w:t>.</w:t>
      </w:r>
      <w:r w:rsidRPr="00862996">
        <w:rPr>
          <w:rFonts w:ascii="Times New Roman" w:eastAsia="Times New Roman" w:hAnsi="Times New Roman" w:cs="Times New Roman"/>
          <w:sz w:val="28"/>
          <w:szCs w:val="28"/>
          <w:lang w:val="uk-UA"/>
        </w:rPr>
        <w:t xml:space="preserve"> У Реєстрі ведуться довідники:</w:t>
      </w:r>
    </w:p>
    <w:p w:rsidR="00165809" w:rsidRPr="000B11E8" w:rsidRDefault="000B11E8" w:rsidP="000B11E8">
      <w:pPr>
        <w:pStyle w:val="a5"/>
        <w:numPr>
          <w:ilvl w:val="0"/>
          <w:numId w:val="15"/>
        </w:numP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с</w:t>
      </w:r>
      <w:r w:rsidR="002D62EF" w:rsidRPr="000B11E8">
        <w:rPr>
          <w:rFonts w:ascii="Times New Roman" w:eastAsia="Times New Roman" w:hAnsi="Times New Roman" w:cs="Times New Roman"/>
          <w:color w:val="000000"/>
          <w:sz w:val="28"/>
          <w:szCs w:val="28"/>
          <w:lang w:val="uk-UA"/>
        </w:rPr>
        <w:t>тупінь вогнестійкості</w:t>
      </w:r>
      <w:r>
        <w:rPr>
          <w:rFonts w:ascii="Times New Roman" w:eastAsia="Times New Roman" w:hAnsi="Times New Roman" w:cs="Times New Roman"/>
          <w:color w:val="000000"/>
          <w:sz w:val="28"/>
          <w:szCs w:val="28"/>
          <w:lang w:val="uk-UA"/>
        </w:rPr>
        <w:t>;</w:t>
      </w:r>
    </w:p>
    <w:p w:rsidR="00165809" w:rsidRPr="00862996" w:rsidRDefault="000B11E8" w:rsidP="000B11E8">
      <w:pPr>
        <w:numPr>
          <w:ilvl w:val="0"/>
          <w:numId w:val="14"/>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с</w:t>
      </w:r>
      <w:r w:rsidR="002D62EF" w:rsidRPr="00862996">
        <w:rPr>
          <w:rFonts w:ascii="Times New Roman" w:eastAsia="Times New Roman" w:hAnsi="Times New Roman" w:cs="Times New Roman"/>
          <w:color w:val="000000"/>
          <w:sz w:val="28"/>
          <w:szCs w:val="28"/>
          <w:lang w:val="uk-UA"/>
        </w:rPr>
        <w:t>татус будівлі</w:t>
      </w:r>
      <w:r>
        <w:rPr>
          <w:rFonts w:ascii="Times New Roman" w:eastAsia="Times New Roman" w:hAnsi="Times New Roman" w:cs="Times New Roman"/>
          <w:color w:val="000000"/>
          <w:sz w:val="28"/>
          <w:szCs w:val="28"/>
          <w:lang w:val="uk-UA"/>
        </w:rPr>
        <w:t>;</w:t>
      </w:r>
    </w:p>
    <w:p w:rsidR="00165809" w:rsidRPr="00862996" w:rsidRDefault="000B11E8" w:rsidP="000B11E8">
      <w:pPr>
        <w:numPr>
          <w:ilvl w:val="0"/>
          <w:numId w:val="14"/>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т</w:t>
      </w:r>
      <w:r w:rsidR="002D62EF" w:rsidRPr="00862996">
        <w:rPr>
          <w:rFonts w:ascii="Times New Roman" w:eastAsia="Times New Roman" w:hAnsi="Times New Roman" w:cs="Times New Roman"/>
          <w:color w:val="000000"/>
          <w:sz w:val="28"/>
          <w:szCs w:val="28"/>
          <w:lang w:val="uk-UA"/>
        </w:rPr>
        <w:t>ип будинку за конструктивними схемами</w:t>
      </w:r>
      <w:r>
        <w:rPr>
          <w:rFonts w:ascii="Times New Roman" w:eastAsia="Times New Roman" w:hAnsi="Times New Roman" w:cs="Times New Roman"/>
          <w:color w:val="000000"/>
          <w:sz w:val="28"/>
          <w:szCs w:val="28"/>
          <w:lang w:val="uk-UA"/>
        </w:rPr>
        <w:t>;</w:t>
      </w:r>
    </w:p>
    <w:p w:rsidR="00165809" w:rsidRPr="00862996" w:rsidRDefault="000B11E8" w:rsidP="00862996">
      <w:pPr>
        <w:numPr>
          <w:ilvl w:val="0"/>
          <w:numId w:val="14"/>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т</w:t>
      </w:r>
      <w:r w:rsidR="002D62EF" w:rsidRPr="00862996">
        <w:rPr>
          <w:rFonts w:ascii="Times New Roman" w:eastAsia="Times New Roman" w:hAnsi="Times New Roman" w:cs="Times New Roman"/>
          <w:color w:val="000000"/>
          <w:sz w:val="28"/>
          <w:szCs w:val="28"/>
          <w:lang w:val="uk-UA"/>
        </w:rPr>
        <w:t>ип конструктивного елемент</w:t>
      </w:r>
      <w:r w:rsidR="002D62EF" w:rsidRPr="00862996">
        <w:rPr>
          <w:rFonts w:ascii="Times New Roman" w:eastAsia="Times New Roman" w:hAnsi="Times New Roman" w:cs="Times New Roman"/>
          <w:sz w:val="28"/>
          <w:szCs w:val="28"/>
          <w:lang w:val="uk-UA"/>
        </w:rPr>
        <w:t>у</w:t>
      </w:r>
      <w:r>
        <w:rPr>
          <w:rFonts w:ascii="Times New Roman" w:eastAsia="Times New Roman" w:hAnsi="Times New Roman" w:cs="Times New Roman"/>
          <w:color w:val="000000"/>
          <w:sz w:val="28"/>
          <w:szCs w:val="28"/>
          <w:lang w:val="uk-UA"/>
        </w:rPr>
        <w:t>;</w:t>
      </w:r>
      <w:r w:rsidR="002D62EF" w:rsidRPr="00862996">
        <w:rPr>
          <w:rFonts w:ascii="Times New Roman" w:eastAsia="Times New Roman" w:hAnsi="Times New Roman" w:cs="Times New Roman"/>
          <w:color w:val="000000"/>
          <w:sz w:val="28"/>
          <w:szCs w:val="28"/>
          <w:lang w:val="uk-UA"/>
        </w:rPr>
        <w:t xml:space="preserve"> </w:t>
      </w:r>
    </w:p>
    <w:p w:rsidR="00165809" w:rsidRPr="00862996" w:rsidRDefault="000B11E8" w:rsidP="00862996">
      <w:pPr>
        <w:numPr>
          <w:ilvl w:val="0"/>
          <w:numId w:val="14"/>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м</w:t>
      </w:r>
      <w:r w:rsidR="002D62EF" w:rsidRPr="00862996">
        <w:rPr>
          <w:rFonts w:ascii="Times New Roman" w:eastAsia="Times New Roman" w:hAnsi="Times New Roman" w:cs="Times New Roman"/>
          <w:color w:val="000000"/>
          <w:sz w:val="28"/>
          <w:szCs w:val="28"/>
          <w:lang w:val="uk-UA"/>
        </w:rPr>
        <w:t>атеріал конструктивного елемент</w:t>
      </w:r>
      <w:r w:rsidR="002D62EF" w:rsidRPr="00862996">
        <w:rPr>
          <w:rFonts w:ascii="Times New Roman" w:eastAsia="Times New Roman" w:hAnsi="Times New Roman" w:cs="Times New Roman"/>
          <w:sz w:val="28"/>
          <w:szCs w:val="28"/>
          <w:lang w:val="uk-UA"/>
        </w:rPr>
        <w:t>у</w:t>
      </w:r>
      <w:r>
        <w:rPr>
          <w:rFonts w:ascii="Times New Roman" w:eastAsia="Times New Roman" w:hAnsi="Times New Roman" w:cs="Times New Roman"/>
          <w:color w:val="000000"/>
          <w:sz w:val="28"/>
          <w:szCs w:val="28"/>
          <w:lang w:val="uk-UA"/>
        </w:rPr>
        <w:t>;</w:t>
      </w:r>
      <w:r w:rsidR="002D62EF" w:rsidRPr="00862996">
        <w:rPr>
          <w:rFonts w:ascii="Times New Roman" w:eastAsia="Times New Roman" w:hAnsi="Times New Roman" w:cs="Times New Roman"/>
          <w:color w:val="000000"/>
          <w:sz w:val="28"/>
          <w:szCs w:val="28"/>
          <w:lang w:val="uk-UA"/>
        </w:rPr>
        <w:t xml:space="preserve"> </w:t>
      </w:r>
    </w:p>
    <w:p w:rsidR="00165809" w:rsidRPr="00862996" w:rsidRDefault="000B11E8" w:rsidP="00862996">
      <w:pPr>
        <w:numPr>
          <w:ilvl w:val="0"/>
          <w:numId w:val="14"/>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т</w:t>
      </w:r>
      <w:r w:rsidR="002D62EF" w:rsidRPr="00862996">
        <w:rPr>
          <w:rFonts w:ascii="Times New Roman" w:eastAsia="Times New Roman" w:hAnsi="Times New Roman" w:cs="Times New Roman"/>
          <w:color w:val="000000"/>
          <w:sz w:val="28"/>
          <w:szCs w:val="28"/>
          <w:lang w:val="uk-UA"/>
        </w:rPr>
        <w:t>ип комунікацій</w:t>
      </w:r>
      <w:r>
        <w:rPr>
          <w:rFonts w:ascii="Times New Roman" w:eastAsia="Times New Roman" w:hAnsi="Times New Roman" w:cs="Times New Roman"/>
          <w:color w:val="000000"/>
          <w:sz w:val="28"/>
          <w:szCs w:val="28"/>
          <w:lang w:val="uk-UA"/>
        </w:rPr>
        <w:t>;</w:t>
      </w:r>
    </w:p>
    <w:p w:rsidR="00165809" w:rsidRPr="00862996" w:rsidRDefault="000B11E8" w:rsidP="00862996">
      <w:pPr>
        <w:numPr>
          <w:ilvl w:val="0"/>
          <w:numId w:val="14"/>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т</w:t>
      </w:r>
      <w:r w:rsidR="002D62EF" w:rsidRPr="00862996">
        <w:rPr>
          <w:rFonts w:ascii="Times New Roman" w:eastAsia="Times New Roman" w:hAnsi="Times New Roman" w:cs="Times New Roman"/>
          <w:color w:val="000000"/>
          <w:sz w:val="28"/>
          <w:szCs w:val="28"/>
          <w:lang w:val="uk-UA"/>
        </w:rPr>
        <w:t>ип рівню</w:t>
      </w:r>
      <w:r>
        <w:rPr>
          <w:rFonts w:ascii="Times New Roman" w:eastAsia="Times New Roman" w:hAnsi="Times New Roman" w:cs="Times New Roman"/>
          <w:color w:val="000000"/>
          <w:sz w:val="28"/>
          <w:szCs w:val="28"/>
          <w:lang w:val="uk-UA"/>
        </w:rPr>
        <w:t>;</w:t>
      </w:r>
    </w:p>
    <w:p w:rsidR="00165809" w:rsidRPr="00862996" w:rsidRDefault="000B11E8" w:rsidP="00862996">
      <w:pPr>
        <w:numPr>
          <w:ilvl w:val="0"/>
          <w:numId w:val="14"/>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т</w:t>
      </w:r>
      <w:r w:rsidR="002D62EF" w:rsidRPr="00862996">
        <w:rPr>
          <w:rFonts w:ascii="Times New Roman" w:eastAsia="Times New Roman" w:hAnsi="Times New Roman" w:cs="Times New Roman"/>
          <w:color w:val="000000"/>
          <w:sz w:val="28"/>
          <w:szCs w:val="28"/>
          <w:lang w:val="uk-UA"/>
        </w:rPr>
        <w:t>ип площі</w:t>
      </w:r>
      <w:r>
        <w:rPr>
          <w:rFonts w:ascii="Times New Roman" w:eastAsia="Times New Roman" w:hAnsi="Times New Roman" w:cs="Times New Roman"/>
          <w:color w:val="000000"/>
          <w:sz w:val="28"/>
          <w:szCs w:val="28"/>
          <w:lang w:val="uk-UA"/>
        </w:rPr>
        <w:t>;</w:t>
      </w:r>
    </w:p>
    <w:p w:rsidR="00165809" w:rsidRPr="00862996" w:rsidRDefault="000B11E8" w:rsidP="00862996">
      <w:pPr>
        <w:numPr>
          <w:ilvl w:val="0"/>
          <w:numId w:val="14"/>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т</w:t>
      </w:r>
      <w:r w:rsidR="002D62EF" w:rsidRPr="00862996">
        <w:rPr>
          <w:rFonts w:ascii="Times New Roman" w:eastAsia="Times New Roman" w:hAnsi="Times New Roman" w:cs="Times New Roman"/>
          <w:color w:val="000000"/>
          <w:sz w:val="28"/>
          <w:szCs w:val="28"/>
          <w:lang w:val="uk-UA"/>
        </w:rPr>
        <w:t>ип приміщення</w:t>
      </w:r>
      <w:r>
        <w:rPr>
          <w:rFonts w:ascii="Times New Roman" w:eastAsia="Times New Roman" w:hAnsi="Times New Roman" w:cs="Times New Roman"/>
          <w:color w:val="000000"/>
          <w:sz w:val="28"/>
          <w:szCs w:val="28"/>
          <w:lang w:val="uk-UA"/>
        </w:rPr>
        <w:t>;</w:t>
      </w:r>
    </w:p>
    <w:p w:rsidR="00165809" w:rsidRPr="00862996" w:rsidRDefault="000B11E8" w:rsidP="00862996">
      <w:pPr>
        <w:numPr>
          <w:ilvl w:val="0"/>
          <w:numId w:val="14"/>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т</w:t>
      </w:r>
      <w:r w:rsidR="002D62EF" w:rsidRPr="00862996">
        <w:rPr>
          <w:rFonts w:ascii="Times New Roman" w:eastAsia="Times New Roman" w:hAnsi="Times New Roman" w:cs="Times New Roman"/>
          <w:color w:val="000000"/>
          <w:sz w:val="28"/>
          <w:szCs w:val="28"/>
          <w:lang w:val="uk-UA"/>
        </w:rPr>
        <w:t>ип будинку за поверховістю</w:t>
      </w:r>
      <w:r>
        <w:rPr>
          <w:rFonts w:ascii="Times New Roman" w:eastAsia="Times New Roman" w:hAnsi="Times New Roman" w:cs="Times New Roman"/>
          <w:color w:val="000000"/>
          <w:sz w:val="28"/>
          <w:szCs w:val="28"/>
          <w:lang w:val="uk-UA"/>
        </w:rPr>
        <w:t>;</w:t>
      </w:r>
    </w:p>
    <w:p w:rsidR="00165809" w:rsidRPr="00862996" w:rsidRDefault="000B11E8" w:rsidP="00862996">
      <w:pPr>
        <w:numPr>
          <w:ilvl w:val="0"/>
          <w:numId w:val="14"/>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lastRenderedPageBreak/>
        <w:t>д</w:t>
      </w:r>
      <w:r w:rsidR="002D62EF" w:rsidRPr="00862996">
        <w:rPr>
          <w:rFonts w:ascii="Times New Roman" w:eastAsia="Times New Roman" w:hAnsi="Times New Roman" w:cs="Times New Roman"/>
          <w:color w:val="000000"/>
          <w:sz w:val="28"/>
          <w:szCs w:val="28"/>
          <w:lang w:val="uk-UA"/>
        </w:rPr>
        <w:t>жерело опалення</w:t>
      </w:r>
      <w:r>
        <w:rPr>
          <w:rFonts w:ascii="Times New Roman" w:eastAsia="Times New Roman" w:hAnsi="Times New Roman" w:cs="Times New Roman"/>
          <w:color w:val="000000"/>
          <w:sz w:val="28"/>
          <w:szCs w:val="28"/>
          <w:lang w:val="uk-UA"/>
        </w:rPr>
        <w:t>;</w:t>
      </w:r>
    </w:p>
    <w:p w:rsidR="00165809" w:rsidRPr="00862996" w:rsidRDefault="000B11E8" w:rsidP="00862996">
      <w:pPr>
        <w:numPr>
          <w:ilvl w:val="0"/>
          <w:numId w:val="14"/>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г</w:t>
      </w:r>
      <w:r w:rsidR="002D62EF" w:rsidRPr="00862996">
        <w:rPr>
          <w:rFonts w:ascii="Times New Roman" w:eastAsia="Times New Roman" w:hAnsi="Times New Roman" w:cs="Times New Roman"/>
          <w:color w:val="000000"/>
          <w:sz w:val="28"/>
          <w:szCs w:val="28"/>
          <w:lang w:val="uk-UA"/>
        </w:rPr>
        <w:t>рупа об’єктів приватизації</w:t>
      </w:r>
      <w:r>
        <w:rPr>
          <w:rFonts w:ascii="Times New Roman" w:eastAsia="Times New Roman" w:hAnsi="Times New Roman" w:cs="Times New Roman"/>
          <w:color w:val="000000"/>
          <w:sz w:val="28"/>
          <w:szCs w:val="28"/>
          <w:lang w:val="uk-UA"/>
        </w:rPr>
        <w:t>;</w:t>
      </w:r>
    </w:p>
    <w:p w:rsidR="00165809" w:rsidRPr="00862996" w:rsidRDefault="000B11E8" w:rsidP="00862996">
      <w:pPr>
        <w:numPr>
          <w:ilvl w:val="0"/>
          <w:numId w:val="14"/>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с</w:t>
      </w:r>
      <w:r w:rsidR="002D62EF" w:rsidRPr="00862996">
        <w:rPr>
          <w:rFonts w:ascii="Times New Roman" w:eastAsia="Times New Roman" w:hAnsi="Times New Roman" w:cs="Times New Roman"/>
          <w:color w:val="000000"/>
          <w:sz w:val="28"/>
          <w:szCs w:val="28"/>
          <w:lang w:val="uk-UA"/>
        </w:rPr>
        <w:t>татус приватизації</w:t>
      </w:r>
      <w:r>
        <w:rPr>
          <w:rFonts w:ascii="Times New Roman" w:eastAsia="Times New Roman" w:hAnsi="Times New Roman" w:cs="Times New Roman"/>
          <w:color w:val="000000"/>
          <w:sz w:val="28"/>
          <w:szCs w:val="28"/>
          <w:lang w:val="uk-UA"/>
        </w:rPr>
        <w:t>;</w:t>
      </w:r>
    </w:p>
    <w:p w:rsidR="00165809" w:rsidRPr="00862996" w:rsidRDefault="000B11E8" w:rsidP="00862996">
      <w:pPr>
        <w:numPr>
          <w:ilvl w:val="0"/>
          <w:numId w:val="14"/>
        </w:num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с</w:t>
      </w:r>
      <w:r w:rsidR="002D62EF" w:rsidRPr="00862996">
        <w:rPr>
          <w:rFonts w:ascii="Times New Roman" w:eastAsia="Times New Roman" w:hAnsi="Times New Roman" w:cs="Times New Roman"/>
          <w:color w:val="000000"/>
          <w:sz w:val="28"/>
          <w:szCs w:val="28"/>
          <w:lang w:val="uk-UA"/>
        </w:rPr>
        <w:t>посіб приватизації</w:t>
      </w:r>
      <w:r>
        <w:rPr>
          <w:rFonts w:ascii="Times New Roman" w:eastAsia="Times New Roman" w:hAnsi="Times New Roman" w:cs="Times New Roman"/>
          <w:color w:val="000000"/>
          <w:sz w:val="28"/>
          <w:szCs w:val="28"/>
          <w:lang w:val="uk-UA"/>
        </w:rPr>
        <w:t>;</w:t>
      </w:r>
    </w:p>
    <w:p w:rsidR="00165809" w:rsidRPr="00862996" w:rsidRDefault="000B11E8" w:rsidP="00862996">
      <w:pPr>
        <w:numPr>
          <w:ilvl w:val="0"/>
          <w:numId w:val="14"/>
        </w:numPr>
        <w:pBdr>
          <w:top w:val="nil"/>
          <w:left w:val="nil"/>
          <w:bottom w:val="nil"/>
          <w:right w:val="nil"/>
          <w:between w:val="nil"/>
        </w:pBdr>
        <w:spacing w:after="200" w:line="240" w:lineRule="auto"/>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е</w:t>
      </w:r>
      <w:r w:rsidR="002D62EF" w:rsidRPr="00862996">
        <w:rPr>
          <w:rFonts w:ascii="Times New Roman" w:eastAsia="Times New Roman" w:hAnsi="Times New Roman" w:cs="Times New Roman"/>
          <w:color w:val="000000"/>
          <w:sz w:val="28"/>
          <w:szCs w:val="28"/>
          <w:lang w:val="uk-UA"/>
        </w:rPr>
        <w:t>тапи приватизації.</w:t>
      </w:r>
    </w:p>
    <w:p w:rsidR="00165809" w:rsidRPr="00862996" w:rsidRDefault="002D62EF" w:rsidP="00862996">
      <w:pPr>
        <w:spacing w:after="200" w:line="240" w:lineRule="auto"/>
        <w:jc w:val="both"/>
        <w:rPr>
          <w:rFonts w:ascii="Times New Roman" w:eastAsia="Times New Roman" w:hAnsi="Times New Roman" w:cs="Times New Roman"/>
          <w:sz w:val="28"/>
          <w:szCs w:val="28"/>
          <w:lang w:val="uk-UA"/>
        </w:rPr>
      </w:pPr>
      <w:r w:rsidRPr="000B11E8">
        <w:rPr>
          <w:rFonts w:ascii="Times New Roman" w:eastAsia="Times New Roman" w:hAnsi="Times New Roman" w:cs="Times New Roman"/>
          <w:b/>
          <w:sz w:val="28"/>
          <w:szCs w:val="28"/>
          <w:lang w:val="uk-UA"/>
        </w:rPr>
        <w:t>4.1</w:t>
      </w:r>
      <w:r w:rsidR="000B11E8" w:rsidRPr="000B11E8">
        <w:rPr>
          <w:rFonts w:ascii="Times New Roman" w:eastAsia="Times New Roman" w:hAnsi="Times New Roman" w:cs="Times New Roman"/>
          <w:b/>
          <w:sz w:val="28"/>
          <w:szCs w:val="28"/>
          <w:lang w:val="uk-UA"/>
        </w:rPr>
        <w:t>5</w:t>
      </w:r>
      <w:r w:rsidRPr="000B11E8">
        <w:rPr>
          <w:rFonts w:ascii="Times New Roman" w:eastAsia="Times New Roman" w:hAnsi="Times New Roman" w:cs="Times New Roman"/>
          <w:b/>
          <w:sz w:val="28"/>
          <w:szCs w:val="28"/>
          <w:lang w:val="uk-UA"/>
        </w:rPr>
        <w:t>.</w:t>
      </w:r>
      <w:r w:rsidRPr="00862996">
        <w:rPr>
          <w:rFonts w:ascii="Times New Roman" w:eastAsia="Times New Roman" w:hAnsi="Times New Roman" w:cs="Times New Roman"/>
          <w:sz w:val="28"/>
          <w:szCs w:val="28"/>
          <w:lang w:val="uk-UA"/>
        </w:rPr>
        <w:t xml:space="preserve"> Внутрішній користувач орендодавця зобов’язаний завантажити в Реєстр </w:t>
      </w:r>
      <w:proofErr w:type="spellStart"/>
      <w:r w:rsidRPr="00862996">
        <w:rPr>
          <w:rFonts w:ascii="Times New Roman" w:eastAsia="Times New Roman" w:hAnsi="Times New Roman" w:cs="Times New Roman"/>
          <w:sz w:val="28"/>
          <w:szCs w:val="28"/>
          <w:lang w:val="uk-UA"/>
        </w:rPr>
        <w:t>скан</w:t>
      </w:r>
      <w:proofErr w:type="spellEnd"/>
      <w:r w:rsidRPr="00862996">
        <w:rPr>
          <w:rFonts w:ascii="Times New Roman" w:eastAsia="Times New Roman" w:hAnsi="Times New Roman" w:cs="Times New Roman"/>
          <w:sz w:val="28"/>
          <w:szCs w:val="28"/>
          <w:lang w:val="uk-UA"/>
        </w:rPr>
        <w:t xml:space="preserve">-копію договору про оренду після підписання його сторонами невідкладно, але не пізніше, ніж 5 робочих днів з дня підписання договору. </w:t>
      </w:r>
    </w:p>
    <w:p w:rsidR="00165809" w:rsidRPr="00862996" w:rsidRDefault="002D62EF" w:rsidP="00862996">
      <w:pPr>
        <w:spacing w:after="200" w:line="240" w:lineRule="auto"/>
        <w:jc w:val="both"/>
        <w:rPr>
          <w:rFonts w:ascii="Times New Roman" w:eastAsia="Times New Roman" w:hAnsi="Times New Roman" w:cs="Times New Roman"/>
          <w:sz w:val="28"/>
          <w:szCs w:val="28"/>
          <w:lang w:val="uk-UA"/>
        </w:rPr>
      </w:pPr>
      <w:r w:rsidRPr="000B11E8">
        <w:rPr>
          <w:rFonts w:ascii="Times New Roman" w:eastAsia="Times New Roman" w:hAnsi="Times New Roman" w:cs="Times New Roman"/>
          <w:b/>
          <w:sz w:val="28"/>
          <w:szCs w:val="28"/>
          <w:lang w:val="uk-UA"/>
        </w:rPr>
        <w:t>4.1</w:t>
      </w:r>
      <w:r w:rsidR="000B11E8" w:rsidRPr="000B11E8">
        <w:rPr>
          <w:rFonts w:ascii="Times New Roman" w:eastAsia="Times New Roman" w:hAnsi="Times New Roman" w:cs="Times New Roman"/>
          <w:b/>
          <w:sz w:val="28"/>
          <w:szCs w:val="28"/>
          <w:lang w:val="uk-UA"/>
        </w:rPr>
        <w:t>6</w:t>
      </w:r>
      <w:r w:rsidRPr="000B11E8">
        <w:rPr>
          <w:rFonts w:ascii="Times New Roman" w:eastAsia="Times New Roman" w:hAnsi="Times New Roman" w:cs="Times New Roman"/>
          <w:b/>
          <w:sz w:val="28"/>
          <w:szCs w:val="28"/>
          <w:lang w:val="uk-UA"/>
        </w:rPr>
        <w:t>.</w:t>
      </w:r>
      <w:r w:rsidRPr="00862996">
        <w:rPr>
          <w:rFonts w:ascii="Times New Roman" w:eastAsia="Times New Roman" w:hAnsi="Times New Roman" w:cs="Times New Roman"/>
          <w:sz w:val="28"/>
          <w:szCs w:val="28"/>
          <w:lang w:val="uk-UA"/>
        </w:rPr>
        <w:t xml:space="preserve"> У разі визначення об’єкту нерухомого комунального майна як вільного для оренди, передачі в оренду без проведення аукціону балансоутримувач зобов’язаний невідкладно </w:t>
      </w:r>
      <w:proofErr w:type="spellStart"/>
      <w:r w:rsidRPr="00862996">
        <w:rPr>
          <w:rFonts w:ascii="Times New Roman" w:eastAsia="Times New Roman" w:hAnsi="Times New Roman" w:cs="Times New Roman"/>
          <w:sz w:val="28"/>
          <w:szCs w:val="28"/>
          <w:lang w:val="uk-UA"/>
        </w:rPr>
        <w:t>внести</w:t>
      </w:r>
      <w:proofErr w:type="spellEnd"/>
      <w:r w:rsidRPr="00862996">
        <w:rPr>
          <w:rFonts w:ascii="Times New Roman" w:eastAsia="Times New Roman" w:hAnsi="Times New Roman" w:cs="Times New Roman"/>
          <w:sz w:val="28"/>
          <w:szCs w:val="28"/>
          <w:lang w:val="uk-UA"/>
        </w:rPr>
        <w:t xml:space="preserve"> всі дані про об’єкт, що визначені в п. 4.4 </w:t>
      </w:r>
      <w:r w:rsidR="000B11E8">
        <w:rPr>
          <w:rFonts w:ascii="Times New Roman" w:eastAsia="Times New Roman" w:hAnsi="Times New Roman" w:cs="Times New Roman"/>
          <w:sz w:val="28"/>
          <w:szCs w:val="28"/>
          <w:lang w:val="uk-UA"/>
        </w:rPr>
        <w:t>–</w:t>
      </w:r>
      <w:r w:rsidRPr="00862996">
        <w:rPr>
          <w:rFonts w:ascii="Times New Roman" w:eastAsia="Times New Roman" w:hAnsi="Times New Roman" w:cs="Times New Roman"/>
          <w:sz w:val="28"/>
          <w:szCs w:val="28"/>
          <w:lang w:val="uk-UA"/>
        </w:rPr>
        <w:t xml:space="preserve"> 4.12 цього розділу.</w:t>
      </w:r>
    </w:p>
    <w:p w:rsidR="00165809" w:rsidRPr="00862996" w:rsidRDefault="002D62EF" w:rsidP="00862996">
      <w:pPr>
        <w:spacing w:before="240" w:after="240" w:line="240" w:lineRule="auto"/>
        <w:ind w:left="360"/>
        <w:jc w:val="center"/>
        <w:rPr>
          <w:rFonts w:ascii="Times New Roman" w:eastAsia="Times New Roman" w:hAnsi="Times New Roman" w:cs="Times New Roman"/>
          <w:b/>
          <w:sz w:val="28"/>
          <w:szCs w:val="28"/>
          <w:lang w:val="uk-UA"/>
        </w:rPr>
      </w:pPr>
      <w:r w:rsidRPr="00862996">
        <w:rPr>
          <w:rFonts w:ascii="Times New Roman" w:eastAsia="Times New Roman" w:hAnsi="Times New Roman" w:cs="Times New Roman"/>
          <w:b/>
          <w:sz w:val="28"/>
          <w:szCs w:val="28"/>
          <w:lang w:val="uk-UA"/>
        </w:rPr>
        <w:t>5.</w:t>
      </w:r>
      <w:r w:rsidRPr="00862996">
        <w:rPr>
          <w:rFonts w:ascii="Times New Roman" w:eastAsia="Times New Roman" w:hAnsi="Times New Roman" w:cs="Times New Roman"/>
          <w:sz w:val="28"/>
          <w:szCs w:val="28"/>
          <w:lang w:val="uk-UA"/>
        </w:rPr>
        <w:tab/>
      </w:r>
      <w:r w:rsidRPr="00862996">
        <w:rPr>
          <w:rFonts w:ascii="Times New Roman" w:eastAsia="Times New Roman" w:hAnsi="Times New Roman" w:cs="Times New Roman"/>
          <w:b/>
          <w:sz w:val="28"/>
          <w:szCs w:val="28"/>
          <w:lang w:val="uk-UA"/>
        </w:rPr>
        <w:t xml:space="preserve">Доступ до даних </w:t>
      </w:r>
      <w:r w:rsidR="000B11E8">
        <w:rPr>
          <w:rFonts w:ascii="Times New Roman" w:eastAsia="Times New Roman" w:hAnsi="Times New Roman" w:cs="Times New Roman"/>
          <w:b/>
          <w:sz w:val="28"/>
          <w:szCs w:val="28"/>
          <w:lang w:val="uk-UA"/>
        </w:rPr>
        <w:t>Р</w:t>
      </w:r>
      <w:r w:rsidRPr="00862996">
        <w:rPr>
          <w:rFonts w:ascii="Times New Roman" w:eastAsia="Times New Roman" w:hAnsi="Times New Roman" w:cs="Times New Roman"/>
          <w:b/>
          <w:sz w:val="28"/>
          <w:szCs w:val="28"/>
          <w:lang w:val="uk-UA"/>
        </w:rPr>
        <w:t>еєстру</w:t>
      </w:r>
    </w:p>
    <w:p w:rsidR="00165809" w:rsidRPr="00862996" w:rsidRDefault="002D62EF" w:rsidP="00862996">
      <w:pPr>
        <w:spacing w:before="240" w:after="240" w:line="240" w:lineRule="auto"/>
        <w:jc w:val="both"/>
        <w:rPr>
          <w:rFonts w:ascii="Times New Roman" w:eastAsia="Times New Roman" w:hAnsi="Times New Roman" w:cs="Times New Roman"/>
          <w:sz w:val="28"/>
          <w:szCs w:val="28"/>
          <w:lang w:val="uk-UA"/>
        </w:rPr>
      </w:pPr>
      <w:r w:rsidRPr="000B11E8">
        <w:rPr>
          <w:rFonts w:ascii="Times New Roman" w:eastAsia="Times New Roman" w:hAnsi="Times New Roman" w:cs="Times New Roman"/>
          <w:b/>
          <w:sz w:val="28"/>
          <w:szCs w:val="28"/>
          <w:lang w:val="uk-UA"/>
        </w:rPr>
        <w:t>5.1.</w:t>
      </w:r>
      <w:r w:rsidRPr="00862996">
        <w:rPr>
          <w:rFonts w:ascii="Times New Roman" w:eastAsia="Times New Roman" w:hAnsi="Times New Roman" w:cs="Times New Roman"/>
          <w:sz w:val="28"/>
          <w:szCs w:val="28"/>
          <w:lang w:val="uk-UA"/>
        </w:rPr>
        <w:t xml:space="preserve"> Зовнішні користувачі мають відкритий цілодобовий доступ до Реєстру через офіційний </w:t>
      </w:r>
      <w:proofErr w:type="spellStart"/>
      <w:r w:rsidRPr="00862996">
        <w:rPr>
          <w:rFonts w:ascii="Times New Roman" w:eastAsia="Times New Roman" w:hAnsi="Times New Roman" w:cs="Times New Roman"/>
          <w:sz w:val="28"/>
          <w:szCs w:val="28"/>
          <w:lang w:val="uk-UA"/>
        </w:rPr>
        <w:t>геопортал</w:t>
      </w:r>
      <w:proofErr w:type="spellEnd"/>
      <w:r w:rsidRPr="00862996">
        <w:rPr>
          <w:rFonts w:ascii="Times New Roman" w:eastAsia="Times New Roman" w:hAnsi="Times New Roman" w:cs="Times New Roman"/>
          <w:sz w:val="28"/>
          <w:szCs w:val="28"/>
          <w:lang w:val="uk-UA"/>
        </w:rPr>
        <w:t xml:space="preserve"> міста Чернівці, в тому числі через інтерфейс прикладного програмування у відповідності до Регламенту роботи МГІС. Внутрішні користувачі отримують доступ до адміністративної частини реєстру відповідно до визначених прав доступу розпорядником Реєстру.</w:t>
      </w:r>
    </w:p>
    <w:p w:rsidR="00165809" w:rsidRPr="00862996" w:rsidRDefault="002D62EF" w:rsidP="00862996">
      <w:pPr>
        <w:spacing w:before="240" w:after="240" w:line="240" w:lineRule="auto"/>
        <w:jc w:val="both"/>
        <w:rPr>
          <w:rFonts w:ascii="Times New Roman" w:eastAsia="Times New Roman" w:hAnsi="Times New Roman" w:cs="Times New Roman"/>
          <w:sz w:val="28"/>
          <w:szCs w:val="28"/>
          <w:lang w:val="uk-UA"/>
        </w:rPr>
      </w:pPr>
      <w:r w:rsidRPr="000B11E8">
        <w:rPr>
          <w:rFonts w:ascii="Times New Roman" w:eastAsia="Times New Roman" w:hAnsi="Times New Roman" w:cs="Times New Roman"/>
          <w:b/>
          <w:sz w:val="28"/>
          <w:szCs w:val="28"/>
          <w:lang w:val="uk-UA"/>
        </w:rPr>
        <w:t>5.2.</w:t>
      </w:r>
      <w:r w:rsidRPr="00862996">
        <w:rPr>
          <w:rFonts w:ascii="Times New Roman" w:eastAsia="Times New Roman" w:hAnsi="Times New Roman" w:cs="Times New Roman"/>
          <w:sz w:val="28"/>
          <w:szCs w:val="28"/>
          <w:lang w:val="uk-UA"/>
        </w:rPr>
        <w:t xml:space="preserve"> Обмеження доступу до даних Реєстру для зовнішніх користувачів заборонено. </w:t>
      </w:r>
    </w:p>
    <w:p w:rsidR="00165809" w:rsidRPr="00862996" w:rsidRDefault="002D62EF" w:rsidP="00862996">
      <w:pPr>
        <w:spacing w:before="240" w:after="240" w:line="240" w:lineRule="auto"/>
        <w:jc w:val="both"/>
        <w:rPr>
          <w:rFonts w:ascii="Times New Roman" w:eastAsia="Times New Roman" w:hAnsi="Times New Roman" w:cs="Times New Roman"/>
          <w:sz w:val="28"/>
          <w:szCs w:val="28"/>
          <w:lang w:val="uk-UA"/>
        </w:rPr>
      </w:pPr>
      <w:r w:rsidRPr="000B11E8">
        <w:rPr>
          <w:rFonts w:ascii="Times New Roman" w:eastAsia="Times New Roman" w:hAnsi="Times New Roman" w:cs="Times New Roman"/>
          <w:b/>
          <w:sz w:val="28"/>
          <w:szCs w:val="28"/>
          <w:lang w:val="uk-UA"/>
        </w:rPr>
        <w:t>5.3.</w:t>
      </w:r>
      <w:r w:rsidRPr="00862996">
        <w:rPr>
          <w:rFonts w:ascii="Times New Roman" w:eastAsia="Times New Roman" w:hAnsi="Times New Roman" w:cs="Times New Roman"/>
          <w:sz w:val="28"/>
          <w:szCs w:val="28"/>
          <w:lang w:val="uk-UA"/>
        </w:rPr>
        <w:t xml:space="preserve"> Розпорядник Реєстру визначає права доступу для посадових осіб та працівників виконавчих органів ради, комунальних підприємств, установ та організацій у порядку, визначеному Регламентом роботи МГІС у м. Чернівцях.</w:t>
      </w:r>
    </w:p>
    <w:p w:rsidR="00165809" w:rsidRPr="00862996" w:rsidRDefault="002D62EF" w:rsidP="00862996">
      <w:pPr>
        <w:spacing w:before="240" w:line="240" w:lineRule="auto"/>
        <w:ind w:left="720"/>
        <w:jc w:val="center"/>
        <w:rPr>
          <w:rFonts w:ascii="Times New Roman" w:eastAsia="Times New Roman" w:hAnsi="Times New Roman" w:cs="Times New Roman"/>
          <w:b/>
          <w:sz w:val="28"/>
          <w:szCs w:val="28"/>
          <w:lang w:val="uk-UA"/>
        </w:rPr>
      </w:pPr>
      <w:r w:rsidRPr="00862996">
        <w:rPr>
          <w:rFonts w:ascii="Times New Roman" w:eastAsia="Times New Roman" w:hAnsi="Times New Roman" w:cs="Times New Roman"/>
          <w:b/>
          <w:sz w:val="28"/>
          <w:szCs w:val="28"/>
          <w:lang w:val="uk-UA"/>
        </w:rPr>
        <w:t xml:space="preserve">6. Відповідальність за ведення </w:t>
      </w:r>
      <w:r w:rsidR="000B11E8">
        <w:rPr>
          <w:rFonts w:ascii="Times New Roman" w:eastAsia="Times New Roman" w:hAnsi="Times New Roman" w:cs="Times New Roman"/>
          <w:b/>
          <w:sz w:val="28"/>
          <w:szCs w:val="28"/>
          <w:lang w:val="uk-UA"/>
        </w:rPr>
        <w:t>Р</w:t>
      </w:r>
      <w:r w:rsidRPr="00862996">
        <w:rPr>
          <w:rFonts w:ascii="Times New Roman" w:eastAsia="Times New Roman" w:hAnsi="Times New Roman" w:cs="Times New Roman"/>
          <w:b/>
          <w:sz w:val="28"/>
          <w:szCs w:val="28"/>
          <w:lang w:val="uk-UA"/>
        </w:rPr>
        <w:t>еєстру</w:t>
      </w:r>
    </w:p>
    <w:p w:rsidR="00165809" w:rsidRPr="00862996" w:rsidRDefault="002D62EF" w:rsidP="00862996">
      <w:pPr>
        <w:spacing w:before="240" w:line="240" w:lineRule="auto"/>
        <w:jc w:val="both"/>
        <w:rPr>
          <w:rFonts w:ascii="Times New Roman" w:eastAsia="Times New Roman" w:hAnsi="Times New Roman" w:cs="Times New Roman"/>
          <w:sz w:val="28"/>
          <w:szCs w:val="28"/>
          <w:lang w:val="uk-UA"/>
        </w:rPr>
      </w:pPr>
      <w:r w:rsidRPr="000B11E8">
        <w:rPr>
          <w:rFonts w:ascii="Times New Roman" w:eastAsia="Times New Roman" w:hAnsi="Times New Roman" w:cs="Times New Roman"/>
          <w:b/>
          <w:sz w:val="28"/>
          <w:szCs w:val="28"/>
          <w:lang w:val="uk-UA"/>
        </w:rPr>
        <w:t>6.1.</w:t>
      </w:r>
      <w:r w:rsidRPr="00862996">
        <w:rPr>
          <w:rFonts w:ascii="Times New Roman" w:eastAsia="Times New Roman" w:hAnsi="Times New Roman" w:cs="Times New Roman"/>
          <w:sz w:val="28"/>
          <w:szCs w:val="28"/>
          <w:lang w:val="uk-UA"/>
        </w:rPr>
        <w:t xml:space="preserve"> Не допускається внесення в Реєстр недостовірної інформації та інформації, яка заборонена чинним законодавством України. </w:t>
      </w:r>
    </w:p>
    <w:p w:rsidR="00165809" w:rsidRDefault="002D62EF" w:rsidP="000B11E8">
      <w:pPr>
        <w:spacing w:before="240" w:line="240" w:lineRule="auto"/>
        <w:jc w:val="both"/>
        <w:rPr>
          <w:rFonts w:ascii="Times New Roman" w:eastAsia="Times New Roman" w:hAnsi="Times New Roman" w:cs="Times New Roman"/>
          <w:sz w:val="28"/>
          <w:szCs w:val="28"/>
          <w:lang w:val="uk-UA"/>
        </w:rPr>
      </w:pPr>
      <w:r w:rsidRPr="000B11E8">
        <w:rPr>
          <w:rFonts w:ascii="Times New Roman" w:eastAsia="Times New Roman" w:hAnsi="Times New Roman" w:cs="Times New Roman"/>
          <w:b/>
          <w:sz w:val="28"/>
          <w:szCs w:val="28"/>
          <w:lang w:val="uk-UA"/>
        </w:rPr>
        <w:t>6.2.</w:t>
      </w:r>
      <w:r w:rsidRPr="00862996">
        <w:rPr>
          <w:rFonts w:ascii="Times New Roman" w:eastAsia="Times New Roman" w:hAnsi="Times New Roman" w:cs="Times New Roman"/>
          <w:sz w:val="28"/>
          <w:szCs w:val="28"/>
          <w:lang w:val="uk-UA"/>
        </w:rPr>
        <w:t xml:space="preserve"> Відповідальність за достовірність інформації, яка внесена до Реєстру, та своєчасність її внесення покладається на внутрішніх користувачів підсистеми МГІС «Реєстр нерухомого комунального майна» (уповноважених посадових осіб розпорядника Реєстру). Контроль за достовірністю та своєчасністю внесення даних покладається на керівника розпорядника Реєстру – директора департаменту розвитку міської ради.</w:t>
      </w:r>
    </w:p>
    <w:p w:rsidR="000B11E8" w:rsidRDefault="000B11E8" w:rsidP="000B11E8">
      <w:pPr>
        <w:keepNext/>
        <w:spacing w:line="240" w:lineRule="auto"/>
        <w:jc w:val="both"/>
        <w:rPr>
          <w:rFonts w:ascii="Times New Roman" w:eastAsia="Times New Roman" w:hAnsi="Times New Roman" w:cs="Times New Roman"/>
          <w:b/>
          <w:sz w:val="28"/>
          <w:szCs w:val="28"/>
          <w:lang w:val="uk-UA"/>
        </w:rPr>
      </w:pPr>
    </w:p>
    <w:p w:rsidR="00165809" w:rsidRPr="00862996" w:rsidRDefault="002D62EF" w:rsidP="000B11E8">
      <w:pPr>
        <w:keepNext/>
        <w:spacing w:line="240" w:lineRule="auto"/>
        <w:jc w:val="both"/>
        <w:rPr>
          <w:rFonts w:ascii="Times New Roman" w:eastAsia="Times New Roman" w:hAnsi="Times New Roman" w:cs="Times New Roman"/>
          <w:b/>
          <w:sz w:val="28"/>
          <w:szCs w:val="28"/>
          <w:lang w:val="uk-UA"/>
        </w:rPr>
      </w:pPr>
      <w:r w:rsidRPr="00862996">
        <w:rPr>
          <w:rFonts w:ascii="Times New Roman" w:eastAsia="Times New Roman" w:hAnsi="Times New Roman" w:cs="Times New Roman"/>
          <w:b/>
          <w:sz w:val="28"/>
          <w:szCs w:val="28"/>
          <w:lang w:val="uk-UA"/>
        </w:rPr>
        <w:t>Секретар виконавчого комітету</w:t>
      </w:r>
    </w:p>
    <w:p w:rsidR="002D62EF" w:rsidRPr="00862996" w:rsidRDefault="002D62EF" w:rsidP="005A3F8B">
      <w:pPr>
        <w:keepNext/>
        <w:spacing w:line="240" w:lineRule="auto"/>
        <w:jc w:val="both"/>
        <w:rPr>
          <w:rFonts w:ascii="Times New Roman" w:eastAsia="Times New Roman" w:hAnsi="Times New Roman" w:cs="Times New Roman"/>
          <w:b/>
          <w:sz w:val="28"/>
          <w:szCs w:val="28"/>
          <w:lang w:val="uk-UA"/>
        </w:rPr>
      </w:pPr>
      <w:r w:rsidRPr="00862996">
        <w:rPr>
          <w:rFonts w:ascii="Times New Roman" w:eastAsia="Times New Roman" w:hAnsi="Times New Roman" w:cs="Times New Roman"/>
          <w:b/>
          <w:sz w:val="28"/>
          <w:szCs w:val="28"/>
          <w:lang w:val="uk-UA"/>
        </w:rPr>
        <w:t xml:space="preserve">Чернівецької міської ради                   </w:t>
      </w:r>
      <w:r w:rsidR="000B11E8">
        <w:rPr>
          <w:rFonts w:ascii="Times New Roman" w:eastAsia="Times New Roman" w:hAnsi="Times New Roman" w:cs="Times New Roman"/>
          <w:b/>
          <w:sz w:val="28"/>
          <w:szCs w:val="28"/>
          <w:lang w:val="uk-UA"/>
        </w:rPr>
        <w:t xml:space="preserve">                              </w:t>
      </w:r>
      <w:r w:rsidRPr="00862996">
        <w:rPr>
          <w:rFonts w:ascii="Times New Roman" w:eastAsia="Times New Roman" w:hAnsi="Times New Roman" w:cs="Times New Roman"/>
          <w:b/>
          <w:sz w:val="28"/>
          <w:szCs w:val="28"/>
          <w:lang w:val="uk-UA"/>
        </w:rPr>
        <w:t xml:space="preserve">                 А. </w:t>
      </w:r>
      <w:proofErr w:type="spellStart"/>
      <w:r w:rsidRPr="00862996">
        <w:rPr>
          <w:rFonts w:ascii="Times New Roman" w:eastAsia="Times New Roman" w:hAnsi="Times New Roman" w:cs="Times New Roman"/>
          <w:b/>
          <w:sz w:val="28"/>
          <w:szCs w:val="28"/>
          <w:lang w:val="uk-UA"/>
        </w:rPr>
        <w:t>Бабюк</w:t>
      </w:r>
      <w:bookmarkStart w:id="21" w:name="_GoBack"/>
      <w:bookmarkEnd w:id="21"/>
      <w:proofErr w:type="spellEnd"/>
    </w:p>
    <w:sectPr w:rsidR="002D62EF" w:rsidRPr="00862996" w:rsidSect="00862996">
      <w:pgSz w:w="12240" w:h="15840"/>
      <w:pgMar w:top="850" w:right="850" w:bottom="850" w:left="1701"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9636A"/>
    <w:multiLevelType w:val="multilevel"/>
    <w:tmpl w:val="2C82F4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BF86C2D"/>
    <w:multiLevelType w:val="multilevel"/>
    <w:tmpl w:val="967471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CC063BE"/>
    <w:multiLevelType w:val="multilevel"/>
    <w:tmpl w:val="91C845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1324F02"/>
    <w:multiLevelType w:val="multilevel"/>
    <w:tmpl w:val="6BCA8E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2B55A5F"/>
    <w:multiLevelType w:val="multilevel"/>
    <w:tmpl w:val="5E7670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BB22126"/>
    <w:multiLevelType w:val="multilevel"/>
    <w:tmpl w:val="BE2069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2096544"/>
    <w:multiLevelType w:val="multilevel"/>
    <w:tmpl w:val="5EA2C6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4350488"/>
    <w:multiLevelType w:val="multilevel"/>
    <w:tmpl w:val="1DBAB5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A4F2615"/>
    <w:multiLevelType w:val="multilevel"/>
    <w:tmpl w:val="707E124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4CDE1478"/>
    <w:multiLevelType w:val="multilevel"/>
    <w:tmpl w:val="F810110A"/>
    <w:lvl w:ilvl="0">
      <w:start w:val="1"/>
      <w:numFmt w:val="decimal"/>
      <w:lvlText w:val="%1."/>
      <w:lvlJc w:val="left"/>
      <w:pPr>
        <w:ind w:left="928" w:hanging="360"/>
      </w:pPr>
      <w:rPr>
        <w:b/>
        <w:u w:val="none"/>
      </w:rPr>
    </w:lvl>
    <w:lvl w:ilvl="1">
      <w:start w:val="1"/>
      <w:numFmt w:val="lowerLetter"/>
      <w:lvlText w:val="%2."/>
      <w:lvlJc w:val="left"/>
      <w:pPr>
        <w:ind w:left="1648" w:hanging="360"/>
      </w:pPr>
      <w:rPr>
        <w:u w:val="none"/>
      </w:rPr>
    </w:lvl>
    <w:lvl w:ilvl="2">
      <w:start w:val="1"/>
      <w:numFmt w:val="lowerRoman"/>
      <w:lvlText w:val="%3."/>
      <w:lvlJc w:val="right"/>
      <w:pPr>
        <w:ind w:left="2368" w:hanging="360"/>
      </w:pPr>
      <w:rPr>
        <w:u w:val="none"/>
      </w:rPr>
    </w:lvl>
    <w:lvl w:ilvl="3">
      <w:start w:val="1"/>
      <w:numFmt w:val="decimal"/>
      <w:lvlText w:val="%4."/>
      <w:lvlJc w:val="left"/>
      <w:pPr>
        <w:ind w:left="3088" w:hanging="360"/>
      </w:pPr>
      <w:rPr>
        <w:u w:val="none"/>
      </w:rPr>
    </w:lvl>
    <w:lvl w:ilvl="4">
      <w:start w:val="1"/>
      <w:numFmt w:val="lowerLetter"/>
      <w:lvlText w:val="%5."/>
      <w:lvlJc w:val="left"/>
      <w:pPr>
        <w:ind w:left="3808" w:hanging="360"/>
      </w:pPr>
      <w:rPr>
        <w:u w:val="none"/>
      </w:rPr>
    </w:lvl>
    <w:lvl w:ilvl="5">
      <w:start w:val="1"/>
      <w:numFmt w:val="lowerRoman"/>
      <w:lvlText w:val="%6."/>
      <w:lvlJc w:val="right"/>
      <w:pPr>
        <w:ind w:left="4528" w:hanging="360"/>
      </w:pPr>
      <w:rPr>
        <w:u w:val="none"/>
      </w:rPr>
    </w:lvl>
    <w:lvl w:ilvl="6">
      <w:start w:val="1"/>
      <w:numFmt w:val="decimal"/>
      <w:lvlText w:val="%7."/>
      <w:lvlJc w:val="left"/>
      <w:pPr>
        <w:ind w:left="5248" w:hanging="360"/>
      </w:pPr>
      <w:rPr>
        <w:u w:val="none"/>
      </w:rPr>
    </w:lvl>
    <w:lvl w:ilvl="7">
      <w:start w:val="1"/>
      <w:numFmt w:val="lowerLetter"/>
      <w:lvlText w:val="%8."/>
      <w:lvlJc w:val="left"/>
      <w:pPr>
        <w:ind w:left="5968" w:hanging="360"/>
      </w:pPr>
      <w:rPr>
        <w:u w:val="none"/>
      </w:rPr>
    </w:lvl>
    <w:lvl w:ilvl="8">
      <w:start w:val="1"/>
      <w:numFmt w:val="lowerRoman"/>
      <w:lvlText w:val="%9."/>
      <w:lvlJc w:val="right"/>
      <w:pPr>
        <w:ind w:left="6688" w:hanging="360"/>
      </w:pPr>
      <w:rPr>
        <w:u w:val="none"/>
      </w:rPr>
    </w:lvl>
  </w:abstractNum>
  <w:abstractNum w:abstractNumId="10" w15:restartNumberingAfterBreak="0">
    <w:nsid w:val="4D5F76A8"/>
    <w:multiLevelType w:val="hybridMultilevel"/>
    <w:tmpl w:val="3A5C6844"/>
    <w:lvl w:ilvl="0" w:tplc="601205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A27394"/>
    <w:multiLevelType w:val="multilevel"/>
    <w:tmpl w:val="69007C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56413F0F"/>
    <w:multiLevelType w:val="multilevel"/>
    <w:tmpl w:val="D7D6C696"/>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5F187367"/>
    <w:multiLevelType w:val="multilevel"/>
    <w:tmpl w:val="16807E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6FF79A3"/>
    <w:multiLevelType w:val="multilevel"/>
    <w:tmpl w:val="6A2C79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7"/>
  </w:num>
  <w:num w:numId="2">
    <w:abstractNumId w:val="5"/>
  </w:num>
  <w:num w:numId="3">
    <w:abstractNumId w:val="13"/>
  </w:num>
  <w:num w:numId="4">
    <w:abstractNumId w:val="0"/>
  </w:num>
  <w:num w:numId="5">
    <w:abstractNumId w:val="2"/>
  </w:num>
  <w:num w:numId="6">
    <w:abstractNumId w:val="3"/>
  </w:num>
  <w:num w:numId="7">
    <w:abstractNumId w:val="1"/>
  </w:num>
  <w:num w:numId="8">
    <w:abstractNumId w:val="14"/>
  </w:num>
  <w:num w:numId="9">
    <w:abstractNumId w:val="8"/>
  </w:num>
  <w:num w:numId="10">
    <w:abstractNumId w:val="11"/>
  </w:num>
  <w:num w:numId="11">
    <w:abstractNumId w:val="9"/>
  </w:num>
  <w:num w:numId="12">
    <w:abstractNumId w:val="4"/>
  </w:num>
  <w:num w:numId="13">
    <w:abstractNumId w:val="12"/>
  </w:num>
  <w:num w:numId="14">
    <w:abstractNumId w:val="6"/>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809"/>
    <w:rsid w:val="000B11E8"/>
    <w:rsid w:val="00165809"/>
    <w:rsid w:val="002D62EF"/>
    <w:rsid w:val="0030401A"/>
    <w:rsid w:val="005A3F8B"/>
    <w:rsid w:val="00862996"/>
    <w:rsid w:val="0094431B"/>
    <w:rsid w:val="00963DE5"/>
    <w:rsid w:val="009C6AD0"/>
    <w:rsid w:val="00B33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4C30B"/>
  <w15:docId w15:val="{0F8F011D-4656-4A08-9879-BB8F73BDE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RU"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151A"/>
  </w:style>
  <w:style w:type="paragraph" w:styleId="1">
    <w:name w:val="heading 1"/>
    <w:basedOn w:val="a"/>
    <w:next w:val="a"/>
    <w:uiPriority w:val="9"/>
    <w:qFormat/>
    <w:rsid w:val="00E0151A"/>
    <w:pPr>
      <w:keepNext/>
      <w:keepLines/>
      <w:spacing w:before="400" w:after="120"/>
      <w:outlineLvl w:val="0"/>
    </w:pPr>
    <w:rPr>
      <w:sz w:val="40"/>
      <w:szCs w:val="40"/>
    </w:rPr>
  </w:style>
  <w:style w:type="paragraph" w:styleId="2">
    <w:name w:val="heading 2"/>
    <w:basedOn w:val="a"/>
    <w:next w:val="a"/>
    <w:uiPriority w:val="9"/>
    <w:semiHidden/>
    <w:unhideWhenUsed/>
    <w:qFormat/>
    <w:rsid w:val="00E0151A"/>
    <w:pPr>
      <w:keepNext/>
      <w:keepLines/>
      <w:spacing w:before="360" w:after="120"/>
      <w:outlineLvl w:val="1"/>
    </w:pPr>
    <w:rPr>
      <w:sz w:val="32"/>
      <w:szCs w:val="32"/>
    </w:rPr>
  </w:style>
  <w:style w:type="paragraph" w:styleId="3">
    <w:name w:val="heading 3"/>
    <w:basedOn w:val="a"/>
    <w:next w:val="a"/>
    <w:uiPriority w:val="9"/>
    <w:semiHidden/>
    <w:unhideWhenUsed/>
    <w:qFormat/>
    <w:rsid w:val="00E0151A"/>
    <w:pPr>
      <w:keepNext/>
      <w:keepLines/>
      <w:spacing w:before="320" w:after="80"/>
      <w:outlineLvl w:val="2"/>
    </w:pPr>
    <w:rPr>
      <w:color w:val="434343"/>
      <w:sz w:val="28"/>
      <w:szCs w:val="28"/>
    </w:rPr>
  </w:style>
  <w:style w:type="paragraph" w:styleId="4">
    <w:name w:val="heading 4"/>
    <w:basedOn w:val="a"/>
    <w:next w:val="a"/>
    <w:uiPriority w:val="9"/>
    <w:semiHidden/>
    <w:unhideWhenUsed/>
    <w:qFormat/>
    <w:rsid w:val="00E0151A"/>
    <w:pPr>
      <w:keepNext/>
      <w:keepLines/>
      <w:spacing w:before="280" w:after="80"/>
      <w:outlineLvl w:val="3"/>
    </w:pPr>
    <w:rPr>
      <w:color w:val="666666"/>
      <w:sz w:val="24"/>
      <w:szCs w:val="24"/>
    </w:rPr>
  </w:style>
  <w:style w:type="paragraph" w:styleId="5">
    <w:name w:val="heading 5"/>
    <w:basedOn w:val="a"/>
    <w:next w:val="a"/>
    <w:uiPriority w:val="9"/>
    <w:semiHidden/>
    <w:unhideWhenUsed/>
    <w:qFormat/>
    <w:rsid w:val="00E0151A"/>
    <w:pPr>
      <w:keepNext/>
      <w:keepLines/>
      <w:spacing w:before="240" w:after="80"/>
      <w:outlineLvl w:val="4"/>
    </w:pPr>
    <w:rPr>
      <w:color w:val="666666"/>
    </w:rPr>
  </w:style>
  <w:style w:type="paragraph" w:styleId="6">
    <w:name w:val="heading 6"/>
    <w:basedOn w:val="a"/>
    <w:next w:val="a"/>
    <w:uiPriority w:val="9"/>
    <w:semiHidden/>
    <w:unhideWhenUsed/>
    <w:qFormat/>
    <w:rsid w:val="00E0151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rsid w:val="00E0151A"/>
    <w:pPr>
      <w:keepNext/>
      <w:keepLines/>
      <w:spacing w:after="60"/>
    </w:pPr>
    <w:rPr>
      <w:sz w:val="52"/>
      <w:szCs w:val="52"/>
    </w:rPr>
  </w:style>
  <w:style w:type="table" w:customStyle="1" w:styleId="TableNormal0">
    <w:name w:val="Table Normal"/>
    <w:rsid w:val="00E0151A"/>
    <w:tblPr>
      <w:tblCellMar>
        <w:top w:w="0" w:type="dxa"/>
        <w:left w:w="0" w:type="dxa"/>
        <w:bottom w:w="0" w:type="dxa"/>
        <w:right w:w="0" w:type="dxa"/>
      </w:tblCellMar>
    </w:tblPr>
  </w:style>
  <w:style w:type="table" w:customStyle="1" w:styleId="TableNormal1">
    <w:name w:val="Table Normal"/>
    <w:rsid w:val="00E0151A"/>
    <w:tblPr>
      <w:tblCellMar>
        <w:top w:w="0" w:type="dxa"/>
        <w:left w:w="0" w:type="dxa"/>
        <w:bottom w:w="0" w:type="dxa"/>
        <w:right w:w="0" w:type="dxa"/>
      </w:tblCellMar>
    </w:tblPr>
  </w:style>
  <w:style w:type="table" w:customStyle="1" w:styleId="TableNormal2">
    <w:name w:val="Table Normal"/>
    <w:rsid w:val="00E0151A"/>
    <w:tblPr>
      <w:tblCellMar>
        <w:top w:w="0" w:type="dxa"/>
        <w:left w:w="0" w:type="dxa"/>
        <w:bottom w:w="0" w:type="dxa"/>
        <w:right w:w="0" w:type="dxa"/>
      </w:tblCellMar>
    </w:tblPr>
  </w:style>
  <w:style w:type="table" w:customStyle="1" w:styleId="TableNormal3">
    <w:name w:val="Table Normal"/>
    <w:rsid w:val="00E0151A"/>
    <w:tblPr>
      <w:tblCellMar>
        <w:top w:w="0" w:type="dxa"/>
        <w:left w:w="0" w:type="dxa"/>
        <w:bottom w:w="0" w:type="dxa"/>
        <w:right w:w="0" w:type="dxa"/>
      </w:tblCellMar>
    </w:tblPr>
  </w:style>
  <w:style w:type="table" w:customStyle="1" w:styleId="TableNormal4">
    <w:name w:val="Table Normal"/>
    <w:rsid w:val="00E0151A"/>
    <w:tblPr>
      <w:tblCellMar>
        <w:top w:w="0" w:type="dxa"/>
        <w:left w:w="0" w:type="dxa"/>
        <w:bottom w:w="0" w:type="dxa"/>
        <w:right w:w="0" w:type="dxa"/>
      </w:tblCellMar>
    </w:tblPr>
  </w:style>
  <w:style w:type="paragraph" w:styleId="a4">
    <w:name w:val="Subtitle"/>
    <w:basedOn w:val="a"/>
    <w:next w:val="a"/>
    <w:pPr>
      <w:keepNext/>
      <w:keepLines/>
      <w:pBdr>
        <w:top w:val="nil"/>
        <w:left w:val="nil"/>
        <w:bottom w:val="nil"/>
        <w:right w:val="nil"/>
        <w:between w:val="nil"/>
      </w:pBdr>
      <w:spacing w:after="320"/>
    </w:pPr>
    <w:rPr>
      <w:color w:val="666666"/>
      <w:sz w:val="30"/>
      <w:szCs w:val="30"/>
    </w:rPr>
  </w:style>
  <w:style w:type="paragraph" w:styleId="a5">
    <w:name w:val="List Paragraph"/>
    <w:basedOn w:val="a"/>
    <w:uiPriority w:val="34"/>
    <w:qFormat/>
    <w:rsid w:val="006471CB"/>
    <w:pPr>
      <w:ind w:left="720"/>
      <w:contextualSpacing/>
    </w:pPr>
  </w:style>
  <w:style w:type="paragraph" w:styleId="a6">
    <w:name w:val="Balloon Text"/>
    <w:basedOn w:val="a"/>
    <w:link w:val="a7"/>
    <w:uiPriority w:val="99"/>
    <w:semiHidden/>
    <w:unhideWhenUsed/>
    <w:rsid w:val="003936A8"/>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3936A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liJMeJUyf1KsQb6qB/+geu8TA==">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1996</Words>
  <Characters>11380</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Piar-Meneger</dc:creator>
  <cp:lastModifiedBy>kompvid2</cp:lastModifiedBy>
  <cp:revision>3</cp:revision>
  <dcterms:created xsi:type="dcterms:W3CDTF">2019-10-29T17:04:00Z</dcterms:created>
  <dcterms:modified xsi:type="dcterms:W3CDTF">2019-10-29T17:04:00Z</dcterms:modified>
</cp:coreProperties>
</file>