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71" w:rsidRPr="00065745" w:rsidRDefault="004F7A91" w:rsidP="004F7A91">
      <w:pPr>
        <w:pStyle w:val="a3"/>
        <w:widowControl w:val="0"/>
        <w:jc w:val="lef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                                                                                     </w:t>
      </w:r>
      <w:r w:rsidR="00703971" w:rsidRPr="00065745">
        <w:rPr>
          <w:sz w:val="28"/>
          <w:szCs w:val="28"/>
        </w:rPr>
        <w:t xml:space="preserve">Додаток </w:t>
      </w:r>
    </w:p>
    <w:p w:rsidR="00E71218" w:rsidRPr="00065745" w:rsidRDefault="00E71218" w:rsidP="004F7A91">
      <w:pPr>
        <w:pStyle w:val="a3"/>
        <w:widowControl w:val="0"/>
        <w:ind w:left="6108"/>
        <w:jc w:val="left"/>
        <w:rPr>
          <w:sz w:val="28"/>
          <w:szCs w:val="28"/>
        </w:rPr>
      </w:pPr>
      <w:r w:rsidRPr="00065745">
        <w:rPr>
          <w:sz w:val="28"/>
          <w:szCs w:val="28"/>
        </w:rPr>
        <w:t>д</w:t>
      </w:r>
      <w:r w:rsidR="00703971" w:rsidRPr="00065745">
        <w:rPr>
          <w:sz w:val="28"/>
          <w:szCs w:val="28"/>
        </w:rPr>
        <w:t>о рішення виконавчого комітету міської ради</w:t>
      </w:r>
      <w:r w:rsidR="00A71B79" w:rsidRPr="00065745">
        <w:rPr>
          <w:sz w:val="28"/>
          <w:szCs w:val="28"/>
        </w:rPr>
        <w:t xml:space="preserve">  </w:t>
      </w:r>
    </w:p>
    <w:p w:rsidR="00A71B79" w:rsidRPr="00065745" w:rsidRDefault="002A1CD0" w:rsidP="004F7A91">
      <w:pPr>
        <w:pStyle w:val="a3"/>
        <w:widowControl w:val="0"/>
        <w:ind w:left="5844" w:firstLine="264"/>
        <w:jc w:val="left"/>
        <w:rPr>
          <w:sz w:val="28"/>
          <w:szCs w:val="28"/>
        </w:rPr>
      </w:pPr>
      <w:r w:rsidRPr="004F7A91">
        <w:rPr>
          <w:sz w:val="28"/>
          <w:szCs w:val="28"/>
          <w:lang w:val="ru-RU"/>
        </w:rPr>
        <w:t>____</w:t>
      </w:r>
      <w:r>
        <w:rPr>
          <w:sz w:val="28"/>
          <w:szCs w:val="28"/>
        </w:rPr>
        <w:t>____</w:t>
      </w:r>
      <w:r w:rsidRPr="004F7A91">
        <w:rPr>
          <w:b w:val="0"/>
          <w:sz w:val="28"/>
          <w:szCs w:val="28"/>
          <w:u w:val="single"/>
          <w:lang w:val="ru-RU"/>
        </w:rPr>
        <w:t>201</w:t>
      </w:r>
      <w:r w:rsidR="00A06359">
        <w:rPr>
          <w:b w:val="0"/>
          <w:sz w:val="28"/>
          <w:szCs w:val="28"/>
          <w:u w:val="single"/>
          <w:lang w:val="ru-RU"/>
        </w:rPr>
        <w:t>9</w:t>
      </w:r>
      <w:r w:rsidRPr="0000713C">
        <w:rPr>
          <w:b w:val="0"/>
          <w:sz w:val="28"/>
          <w:szCs w:val="28"/>
          <w:lang w:val="ru-RU"/>
        </w:rPr>
        <w:t xml:space="preserve"> </w:t>
      </w:r>
      <w:r w:rsidR="00007CF5" w:rsidRPr="0000713C">
        <w:rPr>
          <w:b w:val="0"/>
          <w:sz w:val="28"/>
          <w:szCs w:val="28"/>
          <w:lang w:val="ru-RU"/>
        </w:rPr>
        <w:t xml:space="preserve"> </w:t>
      </w:r>
      <w:r w:rsidRPr="0000713C">
        <w:rPr>
          <w:b w:val="0"/>
          <w:sz w:val="28"/>
          <w:szCs w:val="28"/>
          <w:lang w:val="ru-RU"/>
        </w:rPr>
        <w:t xml:space="preserve"> </w:t>
      </w:r>
      <w:r w:rsidR="00E71218" w:rsidRPr="00065745">
        <w:rPr>
          <w:sz w:val="28"/>
          <w:szCs w:val="28"/>
        </w:rPr>
        <w:t>№_________</w:t>
      </w:r>
      <w:r w:rsidR="00A71B79" w:rsidRPr="00065745">
        <w:rPr>
          <w:sz w:val="28"/>
          <w:szCs w:val="28"/>
        </w:rPr>
        <w:t xml:space="preserve"> </w:t>
      </w:r>
    </w:p>
    <w:p w:rsidR="008E6E00" w:rsidRDefault="008E6E00" w:rsidP="00950E99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11E8B" w:rsidRDefault="00E11E8B" w:rsidP="00950E99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A9501C" w:rsidRDefault="00A9501C" w:rsidP="00B741C8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8E6E00" w:rsidRDefault="00C43606" w:rsidP="00B741C8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  <w:r w:rsidRPr="00065745">
        <w:rPr>
          <w:b/>
          <w:color w:val="000000"/>
          <w:sz w:val="28"/>
          <w:szCs w:val="28"/>
          <w:lang w:val="uk-UA"/>
        </w:rPr>
        <w:t xml:space="preserve">П Е Р </w:t>
      </w:r>
      <w:r w:rsidR="00C34CBA">
        <w:rPr>
          <w:b/>
          <w:color w:val="000000"/>
          <w:sz w:val="28"/>
          <w:szCs w:val="28"/>
          <w:lang w:val="uk-UA"/>
        </w:rPr>
        <w:t xml:space="preserve">Е </w:t>
      </w:r>
      <w:r w:rsidRPr="00065745">
        <w:rPr>
          <w:b/>
          <w:color w:val="000000"/>
          <w:sz w:val="28"/>
          <w:szCs w:val="28"/>
          <w:lang w:val="uk-UA"/>
        </w:rPr>
        <w:t>Л І К</w:t>
      </w:r>
    </w:p>
    <w:p w:rsidR="004E61EC" w:rsidRDefault="004E61EC" w:rsidP="00B741C8">
      <w:pPr>
        <w:shd w:val="clear" w:color="auto" w:fill="FFFFFF"/>
        <w:tabs>
          <w:tab w:val="left" w:pos="34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1169D" w:rsidRDefault="00777336" w:rsidP="00B741C8">
      <w:pPr>
        <w:pStyle w:val="a3"/>
        <w:rPr>
          <w:sz w:val="28"/>
          <w:szCs w:val="28"/>
        </w:rPr>
      </w:pPr>
      <w:r w:rsidRPr="00B172FC">
        <w:rPr>
          <w:sz w:val="28"/>
          <w:szCs w:val="28"/>
        </w:rPr>
        <w:t>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</w:t>
      </w:r>
      <w:r w:rsidR="00EA6F26">
        <w:rPr>
          <w:sz w:val="28"/>
          <w:szCs w:val="28"/>
        </w:rPr>
        <w:t>9</w:t>
      </w:r>
      <w:r w:rsidRPr="00B172FC">
        <w:rPr>
          <w:sz w:val="28"/>
          <w:szCs w:val="28"/>
        </w:rPr>
        <w:t xml:space="preserve"> році</w:t>
      </w:r>
    </w:p>
    <w:p w:rsidR="00A9501C" w:rsidRDefault="00A9501C" w:rsidP="00B741C8">
      <w:pPr>
        <w:pStyle w:val="a3"/>
        <w:rPr>
          <w:sz w:val="28"/>
          <w:szCs w:val="28"/>
        </w:rPr>
      </w:pPr>
    </w:p>
    <w:p w:rsidR="00B741C8" w:rsidRPr="000F221F" w:rsidRDefault="00B741C8" w:rsidP="007C0868">
      <w:pPr>
        <w:pStyle w:val="a3"/>
        <w:ind w:right="-6"/>
        <w:rPr>
          <w:b w:val="0"/>
          <w:color w:val="000000"/>
          <w:sz w:val="24"/>
          <w:szCs w:val="24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4B6D7E" w:rsidRPr="004F7A91">
        <w:tc>
          <w:tcPr>
            <w:tcW w:w="720" w:type="dxa"/>
          </w:tcPr>
          <w:p w:rsidR="004B6D7E" w:rsidRPr="004F7A91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 xml:space="preserve">№ </w:t>
            </w:r>
          </w:p>
          <w:p w:rsidR="004B6D7E" w:rsidRPr="004F7A91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4B6D7E" w:rsidRPr="004F7A91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Види робіт</w:t>
            </w:r>
          </w:p>
        </w:tc>
        <w:tc>
          <w:tcPr>
            <w:tcW w:w="4320" w:type="dxa"/>
            <w:vAlign w:val="center"/>
          </w:tcPr>
          <w:p w:rsidR="004B6D7E" w:rsidRPr="004F7A91" w:rsidRDefault="004B6D7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F7A91">
              <w:rPr>
                <w:b/>
                <w:color w:val="000000"/>
                <w:sz w:val="28"/>
                <w:szCs w:val="28"/>
                <w:lang w:val="uk-UA"/>
              </w:rPr>
              <w:t>Виконавці робіт</w:t>
            </w:r>
          </w:p>
        </w:tc>
      </w:tr>
      <w:tr w:rsidR="002A0C80" w:rsidRPr="007512AD">
        <w:tc>
          <w:tcPr>
            <w:tcW w:w="720" w:type="dxa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vAlign w:val="center"/>
          </w:tcPr>
          <w:p w:rsidR="002A0C80" w:rsidRPr="007512AD" w:rsidRDefault="002A0C8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50685E" w:rsidRPr="007512AD">
        <w:tc>
          <w:tcPr>
            <w:tcW w:w="720" w:type="dxa"/>
          </w:tcPr>
          <w:p w:rsidR="0050685E" w:rsidRPr="007512AD" w:rsidRDefault="0050685E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Благоустрій, озеленення та впорядкування територій міста  (державних та комунальних підприємств, установ, організацій,  об’єктів соціальної сфери, зон відпочинку та туризму),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ліквідація стихійних</w:t>
            </w:r>
            <w:r w:rsidR="00F73367"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сміттєзвалищ </w:t>
            </w:r>
            <w:r w:rsidRPr="007512AD">
              <w:rPr>
                <w:sz w:val="28"/>
                <w:szCs w:val="28"/>
                <w:lang w:val="uk-UA"/>
              </w:rPr>
              <w:t xml:space="preserve">та 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упорядкування придорожніх смуг, облаштування та розчистка стічних водовідвідних канав у місті Чернівцях</w:t>
            </w:r>
          </w:p>
        </w:tc>
        <w:tc>
          <w:tcPr>
            <w:tcW w:w="4320" w:type="dxa"/>
            <w:vMerge w:val="restart"/>
          </w:tcPr>
          <w:p w:rsidR="0050685E" w:rsidRPr="007512AD" w:rsidRDefault="00F73367" w:rsidP="00A06359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В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иконавчі органи Чернівецької  міської ради: департамент містобудівного комплексу та земельних відносин, 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</w:t>
            </w:r>
            <w:r w:rsidR="00A06359">
              <w:rPr>
                <w:color w:val="000000"/>
                <w:sz w:val="28"/>
                <w:szCs w:val="28"/>
                <w:lang w:val="uk-UA"/>
              </w:rPr>
              <w:t>розвитку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,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департамент житлово-комунального господарства, 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д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епартамент праці та соціального захисту населення, 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управління культури, управління освіти, управління </w:t>
            </w:r>
            <w:r w:rsidR="00A06359">
              <w:rPr>
                <w:color w:val="000000"/>
                <w:sz w:val="28"/>
                <w:szCs w:val="28"/>
                <w:lang w:val="uk-UA"/>
              </w:rPr>
              <w:t>забезпечення медичного обслуговування у сфері охорони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 здоров’я, управління по фізичній культурі та спорту, відділ охорони культурної спадщини, відділ у справах сім’ї та молоді, а також підприємства, установи, та організації, що знаходяться у сфері їх управління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 xml:space="preserve">; 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Чернівец</w:t>
            </w:r>
            <w:r w:rsidR="00EF6F71">
              <w:rPr>
                <w:color w:val="000000"/>
                <w:sz w:val="28"/>
                <w:szCs w:val="28"/>
                <w:lang w:val="uk-UA"/>
              </w:rPr>
              <w:t>ька обласна асоціація «Техноспо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р</w:t>
            </w:r>
            <w:r w:rsidR="00EF6F71">
              <w:rPr>
                <w:color w:val="000000"/>
                <w:sz w:val="28"/>
                <w:szCs w:val="28"/>
                <w:lang w:val="uk-UA"/>
              </w:rPr>
              <w:t>т</w:t>
            </w:r>
            <w:r w:rsidR="005401AB" w:rsidRPr="007512AD">
              <w:rPr>
                <w:color w:val="000000"/>
                <w:sz w:val="28"/>
                <w:szCs w:val="28"/>
                <w:lang w:val="uk-UA"/>
              </w:rPr>
              <w:t>»</w:t>
            </w:r>
            <w:r w:rsidR="00EA6F26">
              <w:rPr>
                <w:color w:val="000000"/>
                <w:sz w:val="28"/>
                <w:szCs w:val="28"/>
                <w:lang w:val="uk-UA"/>
              </w:rPr>
              <w:t>, КП «Міжнародний аеропорт «Чернівці» імені Леоніда Каде-нюка»,</w:t>
            </w:r>
            <w:r w:rsidR="00E11E8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EA6F26">
              <w:rPr>
                <w:color w:val="000000"/>
                <w:sz w:val="28"/>
                <w:szCs w:val="28"/>
                <w:lang w:val="uk-UA"/>
              </w:rPr>
              <w:t>комунальні житлово-ремон</w:t>
            </w:r>
            <w:r w:rsidR="00A9501C">
              <w:rPr>
                <w:color w:val="000000"/>
                <w:sz w:val="28"/>
                <w:szCs w:val="28"/>
                <w:lang w:val="uk-UA"/>
              </w:rPr>
              <w:t>тно-експлуатаційні підпри-ємства, КП «Міський тор-говельний комплекс «Кали-нівський ринок»</w:t>
            </w:r>
            <w:r w:rsidR="00E343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50685E" w:rsidRPr="007512AD">
        <w:tc>
          <w:tcPr>
            <w:tcW w:w="720" w:type="dxa"/>
          </w:tcPr>
          <w:p w:rsidR="0050685E" w:rsidRPr="007512AD" w:rsidRDefault="0050685E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iCs/>
                <w:color w:val="000000"/>
                <w:sz w:val="28"/>
                <w:szCs w:val="28"/>
                <w:lang w:val="uk-UA"/>
              </w:rPr>
              <w:t>Підсобні р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оботи, пов’язані з ремонтом об'єктів соціальної сфери в місті Чернівцях</w:t>
            </w:r>
          </w:p>
        </w:tc>
        <w:tc>
          <w:tcPr>
            <w:tcW w:w="4320" w:type="dxa"/>
            <w:vMerge/>
          </w:tcPr>
          <w:p w:rsidR="0050685E" w:rsidRPr="007512A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7A91" w:rsidRDefault="004F7A91">
      <w: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80"/>
        <w:gridCol w:w="4320"/>
      </w:tblGrid>
      <w:tr w:rsidR="00E11E8B" w:rsidRPr="007512AD">
        <w:tc>
          <w:tcPr>
            <w:tcW w:w="720" w:type="dxa"/>
          </w:tcPr>
          <w:p w:rsidR="00E11E8B" w:rsidRPr="007512AD" w:rsidRDefault="00E11E8B" w:rsidP="00E11E8B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</w:tcPr>
          <w:p w:rsidR="00E11E8B" w:rsidRPr="007512AD" w:rsidRDefault="00E11E8B" w:rsidP="00E11E8B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E11E8B" w:rsidRPr="007512AD" w:rsidRDefault="00E11E8B" w:rsidP="00E11E8B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762A1" w:rsidRPr="007512AD">
        <w:tc>
          <w:tcPr>
            <w:tcW w:w="72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Впорядкування місць меморіального поховання, пам’ятників та пам’ятних місць, які мають офіційний статус, або зареєстровані на території міста Чернівців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762A1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від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діл охорони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4E61EC" w:rsidRPr="007512AD" w:rsidRDefault="004E61EC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762A1" w:rsidRPr="007512AD">
        <w:tc>
          <w:tcPr>
            <w:tcW w:w="72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Роботи, пов’язані з відновлення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м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та благоустроєм прибережних смуг, природних джерел та водоймищ, русел річок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7C0868" w:rsidRDefault="0050685E" w:rsidP="007C086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містобудівного комплексу та земельних відносин, департамент житлово-кому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ного господарства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E11E8B" w:rsidRPr="00E11E8B" w:rsidRDefault="00E11E8B" w:rsidP="007C086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762A1" w:rsidRPr="007512AD">
        <w:tc>
          <w:tcPr>
            <w:tcW w:w="720" w:type="dxa"/>
          </w:tcPr>
          <w:p w:rsidR="007762A1" w:rsidRPr="007512AD" w:rsidRDefault="007762A1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7762A1" w:rsidRPr="007512AD" w:rsidRDefault="007762A1" w:rsidP="007512AD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7762A1" w:rsidRPr="007512AD" w:rsidRDefault="007762A1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Інформування населення про можливість отримання субсидій за спрощеною процедур</w:t>
            </w:r>
            <w:r w:rsidR="00A304DD" w:rsidRPr="007512AD">
              <w:rPr>
                <w:color w:val="000000"/>
                <w:sz w:val="28"/>
                <w:szCs w:val="28"/>
                <w:lang w:val="uk-UA"/>
              </w:rPr>
              <w:t>ою, технічна обробка документів</w:t>
            </w:r>
          </w:p>
        </w:tc>
        <w:tc>
          <w:tcPr>
            <w:tcW w:w="4320" w:type="dxa"/>
          </w:tcPr>
          <w:p w:rsidR="007762A1" w:rsidRDefault="00F73367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 xml:space="preserve"> міської ради,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</w:t>
            </w:r>
            <w:r w:rsidR="005401AB">
              <w:rPr>
                <w:color w:val="000000"/>
                <w:sz w:val="28"/>
                <w:szCs w:val="28"/>
                <w:lang w:val="uk-UA"/>
              </w:rPr>
              <w:t>його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</w:p>
          <w:p w:rsidR="00E1169D" w:rsidRPr="007512AD" w:rsidRDefault="00E1169D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451B6" w:rsidRPr="007512AD">
        <w:tc>
          <w:tcPr>
            <w:tcW w:w="720" w:type="dxa"/>
          </w:tcPr>
          <w:p w:rsidR="00C451B6" w:rsidRPr="007512AD" w:rsidRDefault="00C451B6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C451B6" w:rsidRPr="007512AD" w:rsidRDefault="00C451B6" w:rsidP="00A06359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 xml:space="preserve">Догляд та надання допомоги особам похилого віку та </w:t>
            </w:r>
            <w:r w:rsidR="00A06359">
              <w:rPr>
                <w:sz w:val="28"/>
                <w:szCs w:val="28"/>
                <w:lang w:val="uk-UA"/>
              </w:rPr>
              <w:t>особам з інвалідністю</w:t>
            </w:r>
            <w:r w:rsidRPr="007512AD">
              <w:rPr>
                <w:sz w:val="28"/>
                <w:szCs w:val="28"/>
                <w:lang w:val="uk-UA"/>
              </w:rPr>
              <w:t>, дітям-сиротам</w:t>
            </w:r>
          </w:p>
        </w:tc>
        <w:tc>
          <w:tcPr>
            <w:tcW w:w="4320" w:type="dxa"/>
          </w:tcPr>
          <w:p w:rsidR="00C451B6" w:rsidRDefault="005401AB" w:rsidP="00DD187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праці та соціального захисту населення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06359" w:rsidRPr="00A06359">
              <w:rPr>
                <w:color w:val="000000"/>
                <w:sz w:val="28"/>
                <w:szCs w:val="28"/>
                <w:lang w:val="uk-UA"/>
              </w:rPr>
              <w:t>управління забезпечення медичного обслуговування у сфері охорони здоров’я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, відділ у справах сім’ї та молоді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, а також підприємства, установи, та організації, що знах</w:t>
            </w:r>
            <w:r w:rsidR="003C0E36">
              <w:rPr>
                <w:color w:val="000000"/>
                <w:sz w:val="28"/>
                <w:szCs w:val="28"/>
                <w:lang w:val="uk-UA"/>
              </w:rPr>
              <w:t>одяться у сфері їх управління; Ч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 xml:space="preserve">ернівецька міська організація </w:t>
            </w:r>
            <w:r w:rsidR="00CB5375">
              <w:rPr>
                <w:color w:val="000000"/>
                <w:sz w:val="28"/>
                <w:szCs w:val="28"/>
                <w:lang w:val="uk-UA"/>
              </w:rPr>
              <w:t>Т</w:t>
            </w:r>
            <w:r w:rsidR="0050685E" w:rsidRPr="007512AD">
              <w:rPr>
                <w:color w:val="000000"/>
                <w:sz w:val="28"/>
                <w:szCs w:val="28"/>
                <w:lang w:val="uk-UA"/>
              </w:rPr>
              <w:t>овариства Червоного Хреста України</w:t>
            </w:r>
          </w:p>
          <w:p w:rsidR="00E1169D" w:rsidRPr="007512AD" w:rsidRDefault="00E1169D" w:rsidP="00DD1873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D2230" w:rsidRPr="007512AD">
        <w:tc>
          <w:tcPr>
            <w:tcW w:w="720" w:type="dxa"/>
          </w:tcPr>
          <w:p w:rsidR="00ED2230" w:rsidRPr="007512AD" w:rsidRDefault="00ED2230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D2230" w:rsidRPr="007512AD" w:rsidRDefault="00ED223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 з відновлення та по догляду заповідників, пам’яток архітектури, історії та культури</w:t>
            </w:r>
          </w:p>
        </w:tc>
        <w:tc>
          <w:tcPr>
            <w:tcW w:w="4320" w:type="dxa"/>
          </w:tcPr>
          <w:p w:rsidR="00E1169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Департамент житлово-комуналь</w:t>
            </w:r>
            <w:r w:rsidR="00DD1873">
              <w:rPr>
                <w:color w:val="000000"/>
                <w:sz w:val="28"/>
                <w:szCs w:val="28"/>
                <w:lang w:val="uk-UA"/>
              </w:rPr>
              <w:t>-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>ного господарства, управління культури, відділ охоро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ни культурної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E11E8B" w:rsidRDefault="00E11E8B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11E8B" w:rsidRPr="007512AD" w:rsidRDefault="00E11E8B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11E8B" w:rsidRPr="007512AD">
        <w:tc>
          <w:tcPr>
            <w:tcW w:w="720" w:type="dxa"/>
          </w:tcPr>
          <w:p w:rsidR="00E11E8B" w:rsidRPr="007512AD" w:rsidRDefault="00E11E8B" w:rsidP="00E11E8B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</w:tcPr>
          <w:p w:rsidR="00E11E8B" w:rsidRPr="007512AD" w:rsidRDefault="00E11E8B" w:rsidP="00E11E8B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</w:tcPr>
          <w:p w:rsidR="00E11E8B" w:rsidRPr="007512AD" w:rsidRDefault="00E11E8B" w:rsidP="00E11E8B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ED2230" w:rsidRPr="007512AD">
        <w:tc>
          <w:tcPr>
            <w:tcW w:w="720" w:type="dxa"/>
          </w:tcPr>
          <w:p w:rsidR="00ED2230" w:rsidRPr="007512AD" w:rsidRDefault="00ED2230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ED2230" w:rsidRPr="007512AD" w:rsidRDefault="00ED2230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Робота в музеях та з відновлення</w:t>
            </w:r>
            <w:r w:rsidR="00D24CE4" w:rsidRPr="007512AD">
              <w:rPr>
                <w:sz w:val="28"/>
                <w:szCs w:val="28"/>
                <w:lang w:val="uk-UA"/>
              </w:rPr>
              <w:t xml:space="preserve"> бібліотечного фонду в бібліотеках, роботи в архівах з документацією</w:t>
            </w:r>
          </w:p>
        </w:tc>
        <w:tc>
          <w:tcPr>
            <w:tcW w:w="4320" w:type="dxa"/>
          </w:tcPr>
          <w:p w:rsidR="00E1169D" w:rsidRDefault="0050685E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12AD">
              <w:rPr>
                <w:color w:val="000000"/>
                <w:sz w:val="28"/>
                <w:szCs w:val="28"/>
                <w:lang w:val="uk-UA"/>
              </w:rPr>
              <w:t>Управління культури, відділ охорони культурн</w:t>
            </w:r>
            <w:r w:rsidR="006859D3">
              <w:rPr>
                <w:color w:val="000000"/>
                <w:sz w:val="28"/>
                <w:szCs w:val="28"/>
                <w:lang w:val="uk-UA"/>
              </w:rPr>
              <w:t>ої спадщини міської ради,</w:t>
            </w:r>
            <w:r w:rsidRPr="007512AD">
              <w:rPr>
                <w:color w:val="000000"/>
                <w:sz w:val="28"/>
                <w:szCs w:val="28"/>
                <w:lang w:val="uk-UA"/>
              </w:rPr>
              <w:t xml:space="preserve"> а також підприємства, установи, та організації, що знаходяться у сфері їх управління</w:t>
            </w:r>
          </w:p>
          <w:p w:rsidR="00E11E8B" w:rsidRPr="007512AD" w:rsidRDefault="00E11E8B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A74F9" w:rsidRPr="007512AD">
        <w:tc>
          <w:tcPr>
            <w:tcW w:w="720" w:type="dxa"/>
          </w:tcPr>
          <w:p w:rsidR="001A74F9" w:rsidRPr="007512AD" w:rsidRDefault="001A74F9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1A74F9" w:rsidRPr="007512AD" w:rsidRDefault="001A74F9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512AD">
              <w:rPr>
                <w:sz w:val="28"/>
                <w:szCs w:val="28"/>
                <w:lang w:val="uk-UA"/>
              </w:rPr>
              <w:t>Роботи, пов’язані із проведенням перепису населення</w:t>
            </w:r>
          </w:p>
        </w:tc>
        <w:tc>
          <w:tcPr>
            <w:tcW w:w="4320" w:type="dxa"/>
          </w:tcPr>
          <w:p w:rsidR="001A74F9" w:rsidRDefault="00E83A98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</w:t>
            </w:r>
            <w:r w:rsidR="002A0C80">
              <w:rPr>
                <w:color w:val="000000"/>
                <w:sz w:val="28"/>
                <w:szCs w:val="28"/>
                <w:lang w:val="uk-UA"/>
              </w:rPr>
              <w:t xml:space="preserve"> ведення Державного реєстру виборців міста Чернівців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  <w:p w:rsidR="00E11E8B" w:rsidRPr="007512AD" w:rsidRDefault="00E11E8B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73367" w:rsidRPr="007512AD">
        <w:tc>
          <w:tcPr>
            <w:tcW w:w="720" w:type="dxa"/>
          </w:tcPr>
          <w:p w:rsidR="00F73367" w:rsidRPr="007512AD" w:rsidRDefault="00F73367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F73367" w:rsidRPr="00880144" w:rsidRDefault="00F73367" w:rsidP="00DF0894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80144">
              <w:rPr>
                <w:sz w:val="28"/>
                <w:szCs w:val="28"/>
                <w:lang w:val="uk-UA"/>
              </w:rPr>
              <w:t xml:space="preserve">Супровід </w:t>
            </w:r>
            <w:r w:rsidR="00DF0894">
              <w:rPr>
                <w:sz w:val="28"/>
                <w:szCs w:val="28"/>
                <w:lang w:val="uk-UA"/>
              </w:rPr>
              <w:t>осіб з інвалідністю</w:t>
            </w:r>
            <w:r w:rsidRPr="00880144">
              <w:rPr>
                <w:sz w:val="28"/>
                <w:szCs w:val="28"/>
                <w:lang w:val="uk-UA"/>
              </w:rPr>
              <w:t xml:space="preserve"> по зору</w:t>
            </w:r>
          </w:p>
        </w:tc>
        <w:tc>
          <w:tcPr>
            <w:tcW w:w="4320" w:type="dxa"/>
          </w:tcPr>
          <w:p w:rsidR="00F73367" w:rsidRDefault="00F73367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80144">
              <w:rPr>
                <w:color w:val="000000"/>
                <w:sz w:val="28"/>
                <w:szCs w:val="28"/>
                <w:lang w:val="uk-UA"/>
              </w:rPr>
              <w:t>Чернівецька обласна організація</w:t>
            </w:r>
            <w:r w:rsidR="009F21B0" w:rsidRPr="00880144">
              <w:rPr>
                <w:color w:val="000000"/>
                <w:sz w:val="28"/>
                <w:szCs w:val="28"/>
                <w:lang w:val="uk-UA"/>
              </w:rPr>
              <w:t xml:space="preserve"> УТОС</w:t>
            </w:r>
          </w:p>
          <w:p w:rsidR="004E61EC" w:rsidRPr="00880144" w:rsidRDefault="004E61EC" w:rsidP="007512AD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34D83" w:rsidRPr="007512AD">
        <w:tc>
          <w:tcPr>
            <w:tcW w:w="720" w:type="dxa"/>
          </w:tcPr>
          <w:p w:rsidR="00934D83" w:rsidRPr="007512AD" w:rsidRDefault="004E61EC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+</w:t>
            </w:r>
          </w:p>
        </w:tc>
        <w:tc>
          <w:tcPr>
            <w:tcW w:w="4680" w:type="dxa"/>
          </w:tcPr>
          <w:p w:rsidR="00934D83" w:rsidRPr="00DF0894" w:rsidRDefault="00934D83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Допомога в оформленні документів, соціальний супровід, робота по догляду за особами похилого віку, </w:t>
            </w:r>
            <w:r w:rsidR="00DF0894">
              <w:rPr>
                <w:sz w:val="28"/>
                <w:szCs w:val="28"/>
                <w:lang w:val="uk-UA"/>
              </w:rPr>
              <w:t>особами з інвалідністю</w:t>
            </w:r>
            <w:r>
              <w:rPr>
                <w:sz w:val="28"/>
                <w:szCs w:val="28"/>
                <w:lang w:val="uk-UA"/>
              </w:rPr>
              <w:t xml:space="preserve"> та інші роботи пов</w:t>
            </w:r>
            <w:r w:rsidRPr="00934D8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язані із забезпеченням соціального супров</w:t>
            </w:r>
            <w:r w:rsidR="0004311C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ду або стороннього догляду за ЛЖВ, прибирання нежитлових приміщень,</w:t>
            </w:r>
            <w:r w:rsidR="006859D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яких здійснюється медико-соціальна та психологічна допомога</w:t>
            </w:r>
          </w:p>
          <w:p w:rsidR="007C0868" w:rsidRPr="00DF0894" w:rsidRDefault="007C0868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</w:tcPr>
          <w:p w:rsidR="00934D83" w:rsidRPr="00880144" w:rsidRDefault="00E30912" w:rsidP="00A06359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Благодійна організація «</w:t>
            </w:r>
            <w:r w:rsidR="00A06359">
              <w:rPr>
                <w:color w:val="000000"/>
                <w:sz w:val="28"/>
                <w:szCs w:val="28"/>
                <w:lang w:val="uk-UA"/>
              </w:rPr>
              <w:t>100 відсотків життя. Чернівці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="00E11E8B">
              <w:rPr>
                <w:color w:val="000000"/>
                <w:sz w:val="28"/>
                <w:szCs w:val="28"/>
                <w:lang w:val="uk-UA"/>
              </w:rPr>
              <w:t>, Чернівецький благодійний фонд «Нова сім</w:t>
            </w:r>
            <w:r w:rsidR="00DF0894" w:rsidRPr="00007CF5">
              <w:rPr>
                <w:color w:val="000000"/>
                <w:sz w:val="28"/>
                <w:szCs w:val="28"/>
              </w:rPr>
              <w:t>’</w:t>
            </w:r>
            <w:r w:rsidR="00E11E8B">
              <w:rPr>
                <w:color w:val="000000"/>
                <w:sz w:val="28"/>
                <w:szCs w:val="28"/>
                <w:lang w:val="uk-UA"/>
              </w:rPr>
              <w:t>я»</w:t>
            </w:r>
          </w:p>
        </w:tc>
      </w:tr>
      <w:tr w:rsidR="00B43B87" w:rsidRPr="007512AD">
        <w:tc>
          <w:tcPr>
            <w:tcW w:w="720" w:type="dxa"/>
          </w:tcPr>
          <w:p w:rsidR="00B43B87" w:rsidRPr="007512AD" w:rsidRDefault="00B43B87" w:rsidP="007512AD">
            <w:pPr>
              <w:widowControl w:val="0"/>
              <w:numPr>
                <w:ilvl w:val="0"/>
                <w:numId w:val="1"/>
              </w:numPr>
              <w:tabs>
                <w:tab w:val="left" w:pos="252"/>
              </w:tabs>
              <w:autoSpaceDE w:val="0"/>
              <w:autoSpaceDN w:val="0"/>
              <w:adjustRightInd w:val="0"/>
              <w:spacing w:line="326" w:lineRule="exact"/>
              <w:ind w:left="252" w:hanging="25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</w:tcPr>
          <w:p w:rsidR="00B43B87" w:rsidRPr="00B43B87" w:rsidRDefault="00E30912" w:rsidP="0004311C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Інформування населення стосовно призову на строкову військову службу, технічна підготовка документації та кур’єрська доставка</w:t>
            </w:r>
            <w:r w:rsidR="00B43B8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B43B87" w:rsidRDefault="004F1156" w:rsidP="00F60101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="00B43B87">
              <w:rPr>
                <w:color w:val="000000"/>
                <w:sz w:val="28"/>
                <w:szCs w:val="28"/>
                <w:lang w:val="uk-UA"/>
              </w:rPr>
              <w:t>ідділ мобілізаційної роботи міської ради</w:t>
            </w:r>
          </w:p>
        </w:tc>
      </w:tr>
    </w:tbl>
    <w:p w:rsidR="006859D3" w:rsidRDefault="006859D3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B741C8" w:rsidRDefault="00B741C8" w:rsidP="00FD0BB0">
      <w:pPr>
        <w:pStyle w:val="a3"/>
        <w:jc w:val="left"/>
        <w:rPr>
          <w:sz w:val="28"/>
        </w:rPr>
      </w:pPr>
    </w:p>
    <w:p w:rsidR="004F1156" w:rsidRDefault="00A16A6C" w:rsidP="00FD0BB0">
      <w:pPr>
        <w:pStyle w:val="a3"/>
        <w:jc w:val="left"/>
        <w:rPr>
          <w:sz w:val="28"/>
        </w:rPr>
      </w:pPr>
      <w:r>
        <w:rPr>
          <w:sz w:val="28"/>
        </w:rPr>
        <w:t xml:space="preserve">Секретар </w:t>
      </w:r>
      <w:r w:rsidR="004F1156">
        <w:rPr>
          <w:sz w:val="28"/>
        </w:rPr>
        <w:t>виконавчого комітету</w:t>
      </w:r>
    </w:p>
    <w:p w:rsidR="00D108E2" w:rsidRDefault="004F1156" w:rsidP="00FD0BB0">
      <w:pPr>
        <w:pStyle w:val="a3"/>
        <w:jc w:val="left"/>
      </w:pPr>
      <w:r>
        <w:rPr>
          <w:sz w:val="28"/>
        </w:rPr>
        <w:t xml:space="preserve">Чернівецької міської ради   </w:t>
      </w:r>
      <w:r w:rsidR="00A16A6C">
        <w:rPr>
          <w:sz w:val="28"/>
        </w:rPr>
        <w:t xml:space="preserve">                                                 </w:t>
      </w:r>
      <w:r>
        <w:rPr>
          <w:sz w:val="28"/>
        </w:rPr>
        <w:t>А.Бабюк</w:t>
      </w:r>
    </w:p>
    <w:sectPr w:rsidR="00D108E2" w:rsidSect="008E6E00">
      <w:headerReference w:type="even" r:id="rId7"/>
      <w:headerReference w:type="default" r:id="rId8"/>
      <w:pgSz w:w="11906" w:h="16838"/>
      <w:pgMar w:top="1134" w:right="51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502" w:rsidRDefault="00E43502">
      <w:r>
        <w:separator/>
      </w:r>
    </w:p>
  </w:endnote>
  <w:endnote w:type="continuationSeparator" w:id="0">
    <w:p w:rsidR="00E43502" w:rsidRDefault="00E4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502" w:rsidRDefault="00E43502">
      <w:r>
        <w:separator/>
      </w:r>
    </w:p>
  </w:footnote>
  <w:footnote w:type="continuationSeparator" w:id="0">
    <w:p w:rsidR="00E43502" w:rsidRDefault="00E43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91" w:rsidRDefault="004F7A91" w:rsidP="003F74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7A91" w:rsidRDefault="004F7A9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A91" w:rsidRPr="00315C4D" w:rsidRDefault="004F7A91" w:rsidP="00CD66CD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15C4D">
      <w:rPr>
        <w:rStyle w:val="a5"/>
        <w:sz w:val="24"/>
        <w:szCs w:val="24"/>
      </w:rPr>
      <w:fldChar w:fldCharType="begin"/>
    </w:r>
    <w:r w:rsidRPr="00315C4D">
      <w:rPr>
        <w:rStyle w:val="a5"/>
        <w:sz w:val="24"/>
        <w:szCs w:val="24"/>
      </w:rPr>
      <w:instrText xml:space="preserve">PAGE  </w:instrText>
    </w:r>
    <w:r w:rsidRPr="00315C4D">
      <w:rPr>
        <w:rStyle w:val="a5"/>
        <w:sz w:val="24"/>
        <w:szCs w:val="24"/>
      </w:rPr>
      <w:fldChar w:fldCharType="separate"/>
    </w:r>
    <w:r w:rsidR="00CB6179">
      <w:rPr>
        <w:rStyle w:val="a5"/>
        <w:noProof/>
        <w:sz w:val="24"/>
        <w:szCs w:val="24"/>
      </w:rPr>
      <w:t>3</w:t>
    </w:r>
    <w:r w:rsidRPr="00315C4D">
      <w:rPr>
        <w:rStyle w:val="a5"/>
        <w:sz w:val="24"/>
        <w:szCs w:val="24"/>
      </w:rPr>
      <w:fldChar w:fldCharType="end"/>
    </w:r>
  </w:p>
  <w:p w:rsidR="004F7A91" w:rsidRDefault="004F7A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9207ED"/>
    <w:multiLevelType w:val="multilevel"/>
    <w:tmpl w:val="DD221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79"/>
    <w:rsid w:val="0000713C"/>
    <w:rsid w:val="00007CF5"/>
    <w:rsid w:val="000158BD"/>
    <w:rsid w:val="0003490D"/>
    <w:rsid w:val="0004311C"/>
    <w:rsid w:val="00065745"/>
    <w:rsid w:val="00076C16"/>
    <w:rsid w:val="000B0B3F"/>
    <w:rsid w:val="000C0CA4"/>
    <w:rsid w:val="000C696B"/>
    <w:rsid w:val="000F221F"/>
    <w:rsid w:val="00104BC3"/>
    <w:rsid w:val="0011469F"/>
    <w:rsid w:val="0016226D"/>
    <w:rsid w:val="00164D14"/>
    <w:rsid w:val="00193ECF"/>
    <w:rsid w:val="001A74F9"/>
    <w:rsid w:val="00243917"/>
    <w:rsid w:val="00294B72"/>
    <w:rsid w:val="002A0C80"/>
    <w:rsid w:val="002A1CD0"/>
    <w:rsid w:val="002A61C7"/>
    <w:rsid w:val="002F20D7"/>
    <w:rsid w:val="002F5676"/>
    <w:rsid w:val="00315C4D"/>
    <w:rsid w:val="00336614"/>
    <w:rsid w:val="00352E6B"/>
    <w:rsid w:val="003C0E36"/>
    <w:rsid w:val="003E5B4B"/>
    <w:rsid w:val="003F7441"/>
    <w:rsid w:val="0046229F"/>
    <w:rsid w:val="0047567A"/>
    <w:rsid w:val="00480AD6"/>
    <w:rsid w:val="004B6D7E"/>
    <w:rsid w:val="004E61EC"/>
    <w:rsid w:val="004F1156"/>
    <w:rsid w:val="004F7A91"/>
    <w:rsid w:val="0050685E"/>
    <w:rsid w:val="005401AB"/>
    <w:rsid w:val="00540363"/>
    <w:rsid w:val="00552292"/>
    <w:rsid w:val="00587028"/>
    <w:rsid w:val="00592C8F"/>
    <w:rsid w:val="00597587"/>
    <w:rsid w:val="005A087B"/>
    <w:rsid w:val="005D463A"/>
    <w:rsid w:val="005E03FD"/>
    <w:rsid w:val="005F7689"/>
    <w:rsid w:val="006374F8"/>
    <w:rsid w:val="00667BD9"/>
    <w:rsid w:val="006859D3"/>
    <w:rsid w:val="006E4C24"/>
    <w:rsid w:val="006E6C29"/>
    <w:rsid w:val="00703971"/>
    <w:rsid w:val="00707F83"/>
    <w:rsid w:val="007373B4"/>
    <w:rsid w:val="007512AD"/>
    <w:rsid w:val="007512BD"/>
    <w:rsid w:val="007762A1"/>
    <w:rsid w:val="00777336"/>
    <w:rsid w:val="007C0868"/>
    <w:rsid w:val="007C78B2"/>
    <w:rsid w:val="007D5001"/>
    <w:rsid w:val="007E1538"/>
    <w:rsid w:val="007E2743"/>
    <w:rsid w:val="0082104E"/>
    <w:rsid w:val="00866185"/>
    <w:rsid w:val="00873559"/>
    <w:rsid w:val="00880144"/>
    <w:rsid w:val="008E6E00"/>
    <w:rsid w:val="00931ABB"/>
    <w:rsid w:val="00934D83"/>
    <w:rsid w:val="00945381"/>
    <w:rsid w:val="00950E99"/>
    <w:rsid w:val="009B59C6"/>
    <w:rsid w:val="009B6D1C"/>
    <w:rsid w:val="009F21B0"/>
    <w:rsid w:val="00A06359"/>
    <w:rsid w:val="00A16A6C"/>
    <w:rsid w:val="00A21666"/>
    <w:rsid w:val="00A218E0"/>
    <w:rsid w:val="00A304DD"/>
    <w:rsid w:val="00A31CB6"/>
    <w:rsid w:val="00A40593"/>
    <w:rsid w:val="00A71B79"/>
    <w:rsid w:val="00A9501C"/>
    <w:rsid w:val="00AA2C3E"/>
    <w:rsid w:val="00AF18BC"/>
    <w:rsid w:val="00B06F04"/>
    <w:rsid w:val="00B43B87"/>
    <w:rsid w:val="00B62DC7"/>
    <w:rsid w:val="00B741C8"/>
    <w:rsid w:val="00B8463D"/>
    <w:rsid w:val="00BA2818"/>
    <w:rsid w:val="00BE7ADD"/>
    <w:rsid w:val="00C33528"/>
    <w:rsid w:val="00C34CBA"/>
    <w:rsid w:val="00C43606"/>
    <w:rsid w:val="00C451B6"/>
    <w:rsid w:val="00CB5375"/>
    <w:rsid w:val="00CB6179"/>
    <w:rsid w:val="00CB7F3D"/>
    <w:rsid w:val="00CD64DE"/>
    <w:rsid w:val="00CD66CD"/>
    <w:rsid w:val="00D108E2"/>
    <w:rsid w:val="00D24CE4"/>
    <w:rsid w:val="00D7771C"/>
    <w:rsid w:val="00D80E8B"/>
    <w:rsid w:val="00D830E2"/>
    <w:rsid w:val="00DB295C"/>
    <w:rsid w:val="00DD1873"/>
    <w:rsid w:val="00DE11E2"/>
    <w:rsid w:val="00DF0894"/>
    <w:rsid w:val="00E1169D"/>
    <w:rsid w:val="00E11E8B"/>
    <w:rsid w:val="00E14D7B"/>
    <w:rsid w:val="00E20907"/>
    <w:rsid w:val="00E30912"/>
    <w:rsid w:val="00E343AB"/>
    <w:rsid w:val="00E43502"/>
    <w:rsid w:val="00E71218"/>
    <w:rsid w:val="00E83A98"/>
    <w:rsid w:val="00EA6F26"/>
    <w:rsid w:val="00ED2230"/>
    <w:rsid w:val="00EE0257"/>
    <w:rsid w:val="00EE4712"/>
    <w:rsid w:val="00EF6F71"/>
    <w:rsid w:val="00F04BCD"/>
    <w:rsid w:val="00F60101"/>
    <w:rsid w:val="00F73367"/>
    <w:rsid w:val="00FC6A7B"/>
    <w:rsid w:val="00FD0BB0"/>
    <w:rsid w:val="00F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8F840-398C-4F17-A130-CB031403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79"/>
    <w:rPr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A71B79"/>
    <w:pPr>
      <w:jc w:val="center"/>
    </w:pPr>
    <w:rPr>
      <w:b/>
      <w:lang w:val="uk-UA"/>
    </w:rPr>
  </w:style>
  <w:style w:type="paragraph" w:styleId="a4">
    <w:name w:val="header"/>
    <w:basedOn w:val="a"/>
    <w:rsid w:val="00A71B7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A71B79"/>
  </w:style>
  <w:style w:type="paragraph" w:styleId="a6">
    <w:name w:val="footer"/>
    <w:basedOn w:val="a"/>
    <w:rsid w:val="00E71218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4360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rsid w:val="00C4360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2019-07-29T12:47:00Z</cp:lastPrinted>
  <dcterms:created xsi:type="dcterms:W3CDTF">2019-07-29T14:18:00Z</dcterms:created>
  <dcterms:modified xsi:type="dcterms:W3CDTF">2019-07-29T14:18:00Z</dcterms:modified>
</cp:coreProperties>
</file>