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558" w:rsidRDefault="00B80558" w:rsidP="00F07FD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B80558" w:rsidRPr="00E83DDB" w:rsidRDefault="007C18EB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558" w:rsidRPr="00E83DDB" w:rsidRDefault="00B80558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B80558" w:rsidRPr="00E83DDB" w:rsidRDefault="00B80558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B80558" w:rsidRPr="00E83DDB" w:rsidRDefault="00B80558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B80558" w:rsidRPr="00D51933" w:rsidRDefault="00B80558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B80558" w:rsidRDefault="00B80558">
      <w:pPr>
        <w:rPr>
          <w:szCs w:val="28"/>
          <w:u w:val="single"/>
        </w:rPr>
      </w:pPr>
    </w:p>
    <w:p w:rsidR="00B80558" w:rsidRPr="00781857" w:rsidRDefault="00B80558">
      <w:pPr>
        <w:rPr>
          <w:szCs w:val="28"/>
        </w:rPr>
      </w:pPr>
      <w:r>
        <w:rPr>
          <w:szCs w:val="28"/>
        </w:rPr>
        <w:t>____________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B80558" w:rsidRDefault="00B80558">
      <w:pPr>
        <w:rPr>
          <w:szCs w:val="28"/>
          <w:lang w:val="ru-RU"/>
        </w:rPr>
      </w:pPr>
    </w:p>
    <w:p w:rsidR="00B80558" w:rsidRPr="008D0494" w:rsidRDefault="00B80558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B80558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80558" w:rsidRPr="00F75B9C" w:rsidRDefault="00B80558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B80558" w:rsidRPr="008D0494" w:rsidRDefault="00B80558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80558" w:rsidRDefault="00B80558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B80558" w:rsidRPr="00C40060" w:rsidRDefault="00B80558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</w:t>
      </w:r>
      <w:r>
        <w:rPr>
          <w:szCs w:val="28"/>
        </w:rPr>
        <w:t xml:space="preserve"> 50,</w:t>
      </w:r>
      <w:r w:rsidRPr="00295B60">
        <w:rPr>
          <w:szCs w:val="28"/>
        </w:rPr>
        <w:t xml:space="preserve">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 із внесеними змінами</w:t>
      </w:r>
      <w:r w:rsidRPr="00181440">
        <w:rPr>
          <w:szCs w:val="28"/>
        </w:rPr>
        <w:t xml:space="preserve">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а, установ, організацій,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B80558" w:rsidRDefault="00B80558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B80558" w:rsidRPr="00BE71BB" w:rsidRDefault="00B80558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B80558" w:rsidRDefault="00B8055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B80558" w:rsidRDefault="00B80558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B80558" w:rsidRPr="00BE71BB" w:rsidRDefault="00B80558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B80558" w:rsidRDefault="00B80558" w:rsidP="008D0494">
      <w:pPr>
        <w:spacing w:after="240"/>
        <w:ind w:firstLine="720"/>
        <w:jc w:val="both"/>
        <w:rPr>
          <w:sz w:val="12"/>
          <w:szCs w:val="12"/>
        </w:rPr>
      </w:pPr>
      <w:r w:rsidRPr="00B91C68">
        <w:rPr>
          <w:b/>
          <w:szCs w:val="28"/>
        </w:rPr>
        <w:t>1.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міського комунального підприємства «Міськсвітло</w:t>
      </w:r>
      <w:r w:rsidRPr="00B91C68">
        <w:rPr>
          <w:szCs w:val="28"/>
        </w:rPr>
        <w:t>» основних засобів,  які є власністю територіальної громади м.Чернівців, а саме:</w:t>
      </w:r>
    </w:p>
    <w:p w:rsidR="00B80558" w:rsidRDefault="00B80558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 w:rsidRPr="00B91C68">
        <w:rPr>
          <w:b/>
          <w:szCs w:val="28"/>
        </w:rPr>
        <w:t>1.1.</w:t>
      </w:r>
      <w:r>
        <w:rPr>
          <w:szCs w:val="28"/>
        </w:rPr>
        <w:t xml:space="preserve"> Вантажного автомобіля  марки МШТС 4М на шасі ЗИЛ 431412, реєстраційний номер СЕ6245АС, номер шасі </w:t>
      </w:r>
      <w:r>
        <w:rPr>
          <w:szCs w:val="28"/>
          <w:lang w:val="en-US"/>
        </w:rPr>
        <w:t>L</w:t>
      </w:r>
      <w:r>
        <w:rPr>
          <w:szCs w:val="28"/>
        </w:rPr>
        <w:t>3018320, 1990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10510084</w:t>
      </w:r>
      <w:r w:rsidRPr="00B91C68">
        <w:rPr>
          <w:szCs w:val="28"/>
        </w:rPr>
        <w:t>, первісною ва</w:t>
      </w:r>
      <w:r>
        <w:rPr>
          <w:szCs w:val="28"/>
        </w:rPr>
        <w:t>ртістю 25370 (двадцять п’ять тисяч триста сімдесят)грн.</w:t>
      </w:r>
      <w:r w:rsidRPr="00B91C68">
        <w:rPr>
          <w:szCs w:val="28"/>
        </w:rPr>
        <w:t>, сума зносу нарахована повністю.</w:t>
      </w:r>
    </w:p>
    <w:p w:rsidR="00B80558" w:rsidRDefault="00B80558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 w:rsidRPr="00B91C68">
        <w:rPr>
          <w:b/>
          <w:szCs w:val="28"/>
        </w:rPr>
        <w:t>1.2.</w:t>
      </w:r>
      <w:r>
        <w:rPr>
          <w:szCs w:val="28"/>
        </w:rPr>
        <w:t xml:space="preserve"> Вантажного автокрану</w:t>
      </w:r>
      <w:r w:rsidRPr="00B91C68">
        <w:rPr>
          <w:szCs w:val="28"/>
        </w:rPr>
        <w:t xml:space="preserve"> марки «</w:t>
      </w:r>
      <w:r>
        <w:rPr>
          <w:szCs w:val="28"/>
        </w:rPr>
        <w:t xml:space="preserve">ЗИЛ 130», реєстраційний номер СЕ1553АР, номер шасі </w:t>
      </w:r>
      <w:r>
        <w:rPr>
          <w:szCs w:val="28"/>
          <w:lang w:val="en-US"/>
        </w:rPr>
        <w:t>N</w:t>
      </w:r>
      <w:r w:rsidRPr="00BE71BB">
        <w:rPr>
          <w:szCs w:val="28"/>
          <w:lang w:val="ru-RU"/>
        </w:rPr>
        <w:t>3341279</w:t>
      </w:r>
      <w:r>
        <w:rPr>
          <w:szCs w:val="28"/>
        </w:rPr>
        <w:t>, 1992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10520104</w:t>
      </w:r>
      <w:r w:rsidRPr="00B91C68">
        <w:rPr>
          <w:szCs w:val="28"/>
        </w:rPr>
        <w:t>, пер</w:t>
      </w:r>
      <w:r>
        <w:rPr>
          <w:szCs w:val="28"/>
        </w:rPr>
        <w:t>вісною вартістю 17226 (сімнадцять</w:t>
      </w:r>
      <w:r w:rsidRPr="00B91C68">
        <w:rPr>
          <w:szCs w:val="28"/>
        </w:rPr>
        <w:t xml:space="preserve"> тисяч</w:t>
      </w:r>
      <w:r>
        <w:rPr>
          <w:szCs w:val="28"/>
        </w:rPr>
        <w:t xml:space="preserve"> двісті двадцять шість)грн.</w:t>
      </w:r>
      <w:r w:rsidRPr="00B91C68">
        <w:rPr>
          <w:szCs w:val="28"/>
        </w:rPr>
        <w:t>, сума зносу нарахована повністю.</w:t>
      </w:r>
    </w:p>
    <w:p w:rsidR="00B80558" w:rsidRPr="00B91C68" w:rsidRDefault="00B80558" w:rsidP="008D0494">
      <w:pPr>
        <w:spacing w:after="240"/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 основних засобів, </w:t>
      </w:r>
      <w:r w:rsidRPr="00B91C68">
        <w:rPr>
          <w:szCs w:val="28"/>
        </w:rPr>
        <w:t>які є власністю територіальної громади м.Чернівців, а саме:</w:t>
      </w:r>
    </w:p>
    <w:p w:rsidR="00B80558" w:rsidRDefault="00B80558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Тролейбуса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280, заводський номер 10770,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10500280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159921(сто п’ятдесят дев</w:t>
      </w:r>
      <w:r w:rsidRPr="000057DB">
        <w:rPr>
          <w:szCs w:val="28"/>
        </w:rPr>
        <w:t>’</w:t>
      </w:r>
      <w:r>
        <w:rPr>
          <w:szCs w:val="28"/>
        </w:rPr>
        <w:t>ять тисяч дев’ятсот двадцять одна)грн.95</w:t>
      </w:r>
      <w:r w:rsidRPr="00B91C68">
        <w:rPr>
          <w:szCs w:val="28"/>
        </w:rPr>
        <w:t>коп., сума зносу нарахована повністю.</w:t>
      </w:r>
    </w:p>
    <w:p w:rsidR="00B80558" w:rsidRPr="00D92A07" w:rsidRDefault="00B80558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lastRenderedPageBreak/>
        <w:t>2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Тролейбуса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325, заводський номер 11091,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10500325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181710(сто вісімдесят одна тисяча сімсот десять)грн.92</w:t>
      </w:r>
      <w:r w:rsidRPr="00B91C68">
        <w:rPr>
          <w:szCs w:val="28"/>
        </w:rPr>
        <w:t>коп., сума зносу нарахована повністю.</w:t>
      </w:r>
    </w:p>
    <w:p w:rsidR="00B80558" w:rsidRPr="001C0E67" w:rsidRDefault="00B80558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міського комунального підприємства «Чернівціспецкомунтранс</w:t>
      </w:r>
      <w:r w:rsidRPr="00B91C68">
        <w:rPr>
          <w:szCs w:val="28"/>
        </w:rPr>
        <w:t xml:space="preserve">» </w:t>
      </w:r>
      <w:r>
        <w:rPr>
          <w:szCs w:val="28"/>
        </w:rPr>
        <w:t xml:space="preserve">вантажного автомобіля цистерни марки «КАМАЗ 53213», реєстраційний номер 10586МС, номер                            шасі </w:t>
      </w:r>
      <w:r w:rsidRPr="0023384A">
        <w:rPr>
          <w:szCs w:val="28"/>
        </w:rPr>
        <w:t>ХТС532130</w:t>
      </w:r>
      <w:r w:rsidRPr="0023384A">
        <w:rPr>
          <w:szCs w:val="28"/>
          <w:lang w:val="en-US"/>
        </w:rPr>
        <w:t>G</w:t>
      </w:r>
      <w:r w:rsidRPr="0023384A">
        <w:rPr>
          <w:szCs w:val="28"/>
        </w:rPr>
        <w:t>0009978</w:t>
      </w:r>
      <w:r>
        <w:rPr>
          <w:szCs w:val="28"/>
        </w:rPr>
        <w:t>, 1986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10500110</w:t>
      </w:r>
      <w:r w:rsidRPr="00B91C68">
        <w:rPr>
          <w:szCs w:val="28"/>
        </w:rPr>
        <w:t>, первісною ва</w:t>
      </w:r>
      <w:r>
        <w:rPr>
          <w:szCs w:val="28"/>
        </w:rPr>
        <w:t>ртістю 124266(сто двадцять чотири тисячі двісті шістдесят шість)грн.70</w:t>
      </w:r>
      <w:r w:rsidRPr="00B91C68">
        <w:rPr>
          <w:szCs w:val="28"/>
        </w:rPr>
        <w:t xml:space="preserve">коп., </w:t>
      </w:r>
      <w:r>
        <w:rPr>
          <w:szCs w:val="28"/>
        </w:rPr>
        <w:t>балансовою (залишковою) вартістю 23894(двадцять три тисячі вісімсот дев’яносто чотири)</w:t>
      </w:r>
      <w:r w:rsidRPr="00604A1D">
        <w:rPr>
          <w:szCs w:val="28"/>
        </w:rPr>
        <w:t>грн.</w:t>
      </w:r>
      <w:r>
        <w:rPr>
          <w:szCs w:val="28"/>
        </w:rPr>
        <w:t>48коп., сума зносу станом на 01.04.2019р. складає 100372(сто тисяч триста сімдесят дві)грн.22коп.</w:t>
      </w:r>
    </w:p>
    <w:p w:rsidR="00B80558" w:rsidRPr="00D92A07" w:rsidRDefault="00B80558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департаменту містобудівного комплексу та земельних відносин Чернівецької міської ради</w:t>
      </w:r>
      <w:r w:rsidRPr="00EF3A1D">
        <w:rPr>
          <w:szCs w:val="28"/>
        </w:rPr>
        <w:t xml:space="preserve"> </w:t>
      </w:r>
      <w:r>
        <w:rPr>
          <w:szCs w:val="28"/>
        </w:rPr>
        <w:t xml:space="preserve">системного блоку НР </w:t>
      </w:r>
      <w:r>
        <w:rPr>
          <w:szCs w:val="28"/>
          <w:lang w:val="en-US"/>
        </w:rPr>
        <w:t>ProLiant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ML</w:t>
      </w:r>
      <w:r w:rsidRPr="00AE3050">
        <w:rPr>
          <w:szCs w:val="28"/>
        </w:rPr>
        <w:t xml:space="preserve"> 150</w:t>
      </w:r>
      <w:r>
        <w:rPr>
          <w:szCs w:val="28"/>
          <w:lang w:val="en-US"/>
        </w:rPr>
        <w:t>G</w:t>
      </w:r>
      <w:r>
        <w:rPr>
          <w:szCs w:val="28"/>
        </w:rPr>
        <w:t>2</w:t>
      </w:r>
      <w:r w:rsidRPr="00AE3050">
        <w:rPr>
          <w:szCs w:val="28"/>
        </w:rPr>
        <w:t xml:space="preserve"> (</w:t>
      </w:r>
      <w:r>
        <w:rPr>
          <w:szCs w:val="28"/>
          <w:lang w:val="en-US"/>
        </w:rPr>
        <w:t>CPU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Intel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E</w:t>
      </w:r>
      <w:r w:rsidRPr="00AE3050">
        <w:rPr>
          <w:szCs w:val="28"/>
        </w:rPr>
        <w:t>7320/</w:t>
      </w:r>
      <w:r>
        <w:rPr>
          <w:szCs w:val="28"/>
          <w:lang w:val="en-US"/>
        </w:rPr>
        <w:t>RAM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REG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PC</w:t>
      </w:r>
      <w:r w:rsidRPr="00AE3050">
        <w:rPr>
          <w:szCs w:val="28"/>
        </w:rPr>
        <w:t xml:space="preserve"> 2700 </w:t>
      </w:r>
      <w:r>
        <w:rPr>
          <w:szCs w:val="28"/>
          <w:lang w:val="en-US"/>
        </w:rPr>
        <w:t>Memory</w:t>
      </w:r>
      <w:r w:rsidRPr="00AE3050">
        <w:rPr>
          <w:szCs w:val="28"/>
        </w:rPr>
        <w:t xml:space="preserve"> 512 </w:t>
      </w:r>
      <w:r>
        <w:rPr>
          <w:szCs w:val="28"/>
          <w:lang w:val="en-US"/>
        </w:rPr>
        <w:t>Mb</w:t>
      </w:r>
      <w:r w:rsidRPr="00AE3050">
        <w:rPr>
          <w:szCs w:val="28"/>
        </w:rPr>
        <w:t>-4</w:t>
      </w:r>
      <w:r>
        <w:rPr>
          <w:szCs w:val="28"/>
        </w:rPr>
        <w:t>шт.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FDD</w:t>
      </w:r>
      <w:r w:rsidRPr="00AE3050">
        <w:rPr>
          <w:szCs w:val="28"/>
        </w:rPr>
        <w:t xml:space="preserve"> 1.44 </w:t>
      </w:r>
      <w:r>
        <w:rPr>
          <w:szCs w:val="28"/>
          <w:lang w:val="en-US"/>
        </w:rPr>
        <w:t>Samsung</w:t>
      </w:r>
      <w:r w:rsidRPr="00AE3050">
        <w:rPr>
          <w:szCs w:val="28"/>
        </w:rPr>
        <w:t>/</w:t>
      </w:r>
      <w:r>
        <w:rPr>
          <w:szCs w:val="28"/>
          <w:lang w:val="en-US"/>
        </w:rPr>
        <w:t>DVD</w:t>
      </w:r>
      <w:r w:rsidRPr="00AE3050">
        <w:rPr>
          <w:szCs w:val="28"/>
        </w:rPr>
        <w:t>-</w:t>
      </w:r>
      <w:r>
        <w:rPr>
          <w:szCs w:val="28"/>
          <w:lang w:val="en-US"/>
        </w:rPr>
        <w:t>R</w:t>
      </w:r>
      <w:r w:rsidRPr="00AE3050">
        <w:rPr>
          <w:szCs w:val="28"/>
        </w:rPr>
        <w:t>/</w:t>
      </w:r>
      <w:r>
        <w:rPr>
          <w:szCs w:val="28"/>
          <w:lang w:val="en-US"/>
        </w:rPr>
        <w:t>RW</w:t>
      </w:r>
      <w:r w:rsidRPr="00AE3050">
        <w:rPr>
          <w:szCs w:val="28"/>
        </w:rPr>
        <w:t>/</w:t>
      </w:r>
      <w:r>
        <w:rPr>
          <w:szCs w:val="28"/>
          <w:lang w:val="en-US"/>
        </w:rPr>
        <w:t>Video</w:t>
      </w:r>
      <w:r w:rsidRPr="00AE3050">
        <w:rPr>
          <w:szCs w:val="28"/>
        </w:rPr>
        <w:t xml:space="preserve"> </w:t>
      </w:r>
      <w:r>
        <w:rPr>
          <w:szCs w:val="28"/>
        </w:rPr>
        <w:t xml:space="preserve">Інтегрована АТІ) з комплекту Сервер НР </w:t>
      </w:r>
      <w:r>
        <w:rPr>
          <w:szCs w:val="28"/>
          <w:lang w:val="en-US"/>
        </w:rPr>
        <w:t>ProLiant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ML</w:t>
      </w:r>
      <w:r w:rsidRPr="00AE3050">
        <w:rPr>
          <w:szCs w:val="28"/>
        </w:rPr>
        <w:t xml:space="preserve"> 150</w:t>
      </w:r>
      <w:r>
        <w:rPr>
          <w:szCs w:val="28"/>
          <w:lang w:val="en-US"/>
        </w:rPr>
        <w:t>G</w:t>
      </w:r>
      <w:r>
        <w:rPr>
          <w:szCs w:val="28"/>
        </w:rPr>
        <w:t>2, 2006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101480139</w:t>
      </w:r>
      <w:r w:rsidRPr="00B91C68">
        <w:rPr>
          <w:szCs w:val="28"/>
        </w:rPr>
        <w:t>, первісною ва</w:t>
      </w:r>
      <w:r>
        <w:rPr>
          <w:szCs w:val="28"/>
        </w:rPr>
        <w:t>ртістю 12861(дванадцять тисяч вісімсот шістдесят одна)грн.</w:t>
      </w:r>
      <w:r w:rsidRPr="00B91C68">
        <w:rPr>
          <w:szCs w:val="28"/>
        </w:rPr>
        <w:t xml:space="preserve">, </w:t>
      </w:r>
      <w:r>
        <w:rPr>
          <w:szCs w:val="28"/>
        </w:rPr>
        <w:t>балансовою (залишковою) вартістю 375(триста сімдесят                      п’ять )</w:t>
      </w:r>
      <w:r w:rsidRPr="00604A1D">
        <w:rPr>
          <w:szCs w:val="28"/>
        </w:rPr>
        <w:t>грн.</w:t>
      </w:r>
      <w:r>
        <w:rPr>
          <w:szCs w:val="28"/>
        </w:rPr>
        <w:t>, сума зносу станом на 27.03.2019р. складає 12486(дванадцять тисяч чотириста вісімдесят шість)грн.</w:t>
      </w:r>
    </w:p>
    <w:p w:rsidR="00B80558" w:rsidRDefault="00B80558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b/>
          <w:sz w:val="16"/>
          <w:szCs w:val="16"/>
        </w:rPr>
      </w:pPr>
      <w:r>
        <w:rPr>
          <w:b/>
          <w:szCs w:val="28"/>
        </w:rPr>
        <w:t>5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міської комунальної медичної установи «Клінічний пологовий будинок №2</w:t>
      </w:r>
      <w:r w:rsidRPr="00B91C68">
        <w:rPr>
          <w:szCs w:val="28"/>
        </w:rPr>
        <w:t>»</w:t>
      </w:r>
      <w:r>
        <w:rPr>
          <w:szCs w:val="28"/>
        </w:rPr>
        <w:t xml:space="preserve"> системи обігріву новонароджених, заводський номер В4756/04, 2004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101470721</w:t>
      </w:r>
      <w:r w:rsidRPr="00B91C68">
        <w:rPr>
          <w:szCs w:val="28"/>
        </w:rPr>
        <w:t>, первісною ва</w:t>
      </w:r>
      <w:r>
        <w:rPr>
          <w:szCs w:val="28"/>
        </w:rPr>
        <w:t>ртістю 24000(двадцять чотири тисячі)грн.</w:t>
      </w:r>
      <w:r w:rsidRPr="00B91C68">
        <w:rPr>
          <w:szCs w:val="28"/>
        </w:rPr>
        <w:t>, сума зносу нарахована повністю.</w:t>
      </w:r>
    </w:p>
    <w:p w:rsidR="00B80558" w:rsidRDefault="00B80558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6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B80558" w:rsidRPr="00021000" w:rsidRDefault="00B80558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6</w:t>
      </w:r>
      <w:r w:rsidRPr="00021000">
        <w:rPr>
          <w:b/>
          <w:szCs w:val="28"/>
        </w:rPr>
        <w:t xml:space="preserve">.1. </w:t>
      </w:r>
      <w:r w:rsidRPr="00021000">
        <w:rPr>
          <w:szCs w:val="28"/>
        </w:rPr>
        <w:t>Вказаним в пунктах 1</w:t>
      </w:r>
      <w:r>
        <w:rPr>
          <w:szCs w:val="28"/>
        </w:rPr>
        <w:t xml:space="preserve"> – 5</w:t>
      </w:r>
      <w:r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а ті що містять дорогоцінні метали - </w:t>
      </w:r>
      <w:r w:rsidRPr="00021000">
        <w:rPr>
          <w:szCs w:val="28"/>
        </w:rPr>
        <w:t xml:space="preserve">  здати с</w:t>
      </w:r>
      <w:r>
        <w:rPr>
          <w:szCs w:val="28"/>
        </w:rPr>
        <w:t>пеціалізованому підприємству, яке</w:t>
      </w:r>
      <w:r w:rsidRPr="00021000">
        <w:rPr>
          <w:szCs w:val="28"/>
        </w:rPr>
        <w:t xml:space="preserve"> здійснює їх приймання та переробку, інші – утилізувати.</w:t>
      </w:r>
    </w:p>
    <w:p w:rsidR="00B80558" w:rsidRDefault="00B80558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6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 платіжних доручень про зарахування на розрахунковий рахунок підприємства коштів від продажу металевих і дорогоцінних металів.</w:t>
      </w:r>
    </w:p>
    <w:p w:rsidR="00B80558" w:rsidRDefault="00B80558" w:rsidP="008D0494">
      <w:pPr>
        <w:pStyle w:val="ad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lastRenderedPageBreak/>
        <w:t>7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</w:t>
      </w:r>
      <w:r>
        <w:rPr>
          <w:szCs w:val="28"/>
        </w:rPr>
        <w:t xml:space="preserve"> </w:t>
      </w:r>
      <w:r w:rsidRPr="00021000">
        <w:rPr>
          <w:szCs w:val="28"/>
        </w:rPr>
        <w:t>-</w:t>
      </w:r>
      <w:r>
        <w:rPr>
          <w:szCs w:val="28"/>
        </w:rPr>
        <w:t xml:space="preserve"> </w:t>
      </w:r>
      <w:r w:rsidRPr="00021000">
        <w:rPr>
          <w:szCs w:val="28"/>
        </w:rPr>
        <w:t>порталі Чернівецької міської ради.</w:t>
      </w:r>
    </w:p>
    <w:p w:rsidR="00B80558" w:rsidRDefault="00B80558" w:rsidP="008D0494">
      <w:pPr>
        <w:pStyle w:val="ad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8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директорів департаментів міської ради: розвитку, житлово-комунального господарства, містобудівного комплексу та земельних відносин,  начальника управління охорони здоров</w:t>
      </w:r>
      <w:r w:rsidRPr="00314F6B">
        <w:rPr>
          <w:lang w:val="ru-RU"/>
        </w:rPr>
        <w:t>’</w:t>
      </w:r>
      <w:r>
        <w:t>я міської ради.</w:t>
      </w:r>
      <w:r w:rsidRPr="00021000">
        <w:t xml:space="preserve"> </w:t>
      </w:r>
    </w:p>
    <w:p w:rsidR="00B80558" w:rsidRDefault="00B80558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B80558" w:rsidRDefault="00B80558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B80558" w:rsidRPr="00BC6D4B" w:rsidRDefault="00B80558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B80558" w:rsidRDefault="00B80558" w:rsidP="00F97BDF">
      <w:pPr>
        <w:spacing w:before="120"/>
        <w:ind w:right="-87"/>
        <w:jc w:val="both"/>
        <w:rPr>
          <w:b/>
          <w:sz w:val="24"/>
        </w:rPr>
      </w:pPr>
    </w:p>
    <w:p w:rsidR="00B80558" w:rsidRDefault="00B80558" w:rsidP="00F97BDF">
      <w:pPr>
        <w:spacing w:before="120"/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p w:rsidR="00B80558" w:rsidRDefault="00B80558" w:rsidP="00D20528">
      <w:pPr>
        <w:ind w:right="-87"/>
        <w:jc w:val="both"/>
        <w:rPr>
          <w:b/>
          <w:sz w:val="24"/>
        </w:rPr>
      </w:pPr>
    </w:p>
    <w:sectPr w:rsidR="00B80558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D7" w:rsidRDefault="00DC5DD7">
      <w:r>
        <w:separator/>
      </w:r>
    </w:p>
  </w:endnote>
  <w:endnote w:type="continuationSeparator" w:id="0">
    <w:p w:rsidR="00DC5DD7" w:rsidRDefault="00DC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D7" w:rsidRDefault="00DC5DD7">
      <w:r>
        <w:separator/>
      </w:r>
    </w:p>
  </w:footnote>
  <w:footnote w:type="continuationSeparator" w:id="0">
    <w:p w:rsidR="00DC5DD7" w:rsidRDefault="00DC5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558" w:rsidRDefault="00B80558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80558" w:rsidRDefault="00B80558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558" w:rsidRDefault="00B80558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B80558" w:rsidRPr="00A3056D" w:rsidRDefault="00B80558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B80558" w:rsidRDefault="00B80558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7C18EB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4AE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7ACC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2C7A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1C40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8EB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1DF0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1F5F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0558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31CD"/>
    <w:rsid w:val="00C134C9"/>
    <w:rsid w:val="00C148C8"/>
    <w:rsid w:val="00C15A60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6227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5DD7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27A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BA3CFB4-17A8-47DA-B634-BE053F60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58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2019-05-03T08:03:00Z</cp:lastPrinted>
  <dcterms:created xsi:type="dcterms:W3CDTF">2019-05-13T14:06:00Z</dcterms:created>
  <dcterms:modified xsi:type="dcterms:W3CDTF">2019-05-13T14:06:00Z</dcterms:modified>
</cp:coreProperties>
</file>