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868E3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76345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звернень фізичних </w:t>
      </w:r>
      <w:r w:rsidRPr="00386264">
        <w:rPr>
          <w:b/>
          <w:sz w:val="28"/>
          <w:szCs w:val="28"/>
          <w:lang w:val="uk-UA"/>
        </w:rPr>
        <w:t>осіб</w:t>
      </w:r>
      <w:r>
        <w:rPr>
          <w:b/>
          <w:sz w:val="28"/>
          <w:szCs w:val="28"/>
          <w:lang w:val="uk-UA"/>
        </w:rPr>
        <w:t xml:space="preserve"> щодо </w:t>
      </w:r>
      <w:r>
        <w:rPr>
          <w:b/>
          <w:color w:val="000000"/>
          <w:sz w:val="28"/>
          <w:szCs w:val="28"/>
          <w:lang w:val="uk-UA"/>
        </w:rPr>
        <w:t>дозволів на встановлення зовнішньої реклами в м.Чернівцях</w:t>
      </w: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 xml:space="preserve">, </w:t>
      </w:r>
      <w:r w:rsidR="00D11281">
        <w:rPr>
          <w:color w:val="000000"/>
          <w:sz w:val="28"/>
          <w:szCs w:val="28"/>
          <w:lang w:val="uk-UA"/>
        </w:rPr>
        <w:t xml:space="preserve"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28.12.2018р. №622-р,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16D17" w:rsidRDefault="00A16D17" w:rsidP="008142ED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 w:rsidRPr="00467D30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lang w:val="uk-UA"/>
        </w:rPr>
        <w:t>:</w:t>
      </w:r>
    </w:p>
    <w:p w:rsidR="00A16D17" w:rsidRDefault="00A16D17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076345" w:rsidRDefault="00A16D17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076345" w:rsidRDefault="00076345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 Дозволити </w:t>
      </w:r>
      <w:r>
        <w:rPr>
          <w:b/>
          <w:color w:val="000000"/>
          <w:sz w:val="28"/>
          <w:szCs w:val="28"/>
          <w:lang w:val="uk-UA"/>
        </w:rPr>
        <w:t>приватному підприємству «Хеппі Смайл»</w:t>
      </w:r>
      <w:r w:rsidRPr="005F36E3">
        <w:rPr>
          <w:b/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встановити рекламну конструкцію розміром </w:t>
      </w:r>
      <w:r>
        <w:rPr>
          <w:sz w:val="28"/>
          <w:szCs w:val="28"/>
          <w:lang w:val="uk-UA"/>
        </w:rPr>
        <w:t>5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5F36E3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1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5F36E3">
        <w:rPr>
          <w:sz w:val="28"/>
          <w:szCs w:val="28"/>
          <w:lang w:val="uk-UA"/>
        </w:rPr>
        <w:t xml:space="preserve"> м на фасаді будівлі на вул. </w:t>
      </w:r>
      <w:r>
        <w:rPr>
          <w:sz w:val="28"/>
          <w:szCs w:val="28"/>
          <w:lang w:val="uk-UA"/>
        </w:rPr>
        <w:t>Руська, 219-Е</w:t>
      </w:r>
      <w:r w:rsidRPr="005F36E3">
        <w:rPr>
          <w:sz w:val="28"/>
          <w:szCs w:val="28"/>
          <w:lang w:val="uk-UA"/>
        </w:rPr>
        <w:t xml:space="preserve"> – терміном на 5 років (підстава: звернення </w:t>
      </w:r>
      <w:r>
        <w:rPr>
          <w:sz w:val="28"/>
          <w:szCs w:val="28"/>
          <w:lang w:val="uk-UA"/>
        </w:rPr>
        <w:t>ПП</w:t>
      </w:r>
      <w:r w:rsidRPr="005F36E3">
        <w:rPr>
          <w:sz w:val="28"/>
          <w:szCs w:val="28"/>
          <w:lang w:val="uk-UA"/>
        </w:rPr>
        <w:t xml:space="preserve"> </w:t>
      </w:r>
      <w:r w:rsidRPr="00C94ADA">
        <w:rPr>
          <w:color w:val="000000"/>
          <w:sz w:val="28"/>
          <w:szCs w:val="28"/>
          <w:lang w:val="uk-UA"/>
        </w:rPr>
        <w:t>«Хеппі Смайл»</w:t>
      </w:r>
      <w:r w:rsidRPr="005F36E3">
        <w:rPr>
          <w:b/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</w:t>
      </w:r>
      <w:r w:rsidRPr="005F36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5F36E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5F36E3">
        <w:rPr>
          <w:sz w:val="28"/>
          <w:szCs w:val="28"/>
          <w:lang w:val="uk-UA"/>
        </w:rPr>
        <w:t>р. № 04/01-08/1-</w:t>
      </w:r>
      <w:r>
        <w:rPr>
          <w:sz w:val="28"/>
          <w:szCs w:val="28"/>
          <w:lang w:val="uk-UA"/>
        </w:rPr>
        <w:t>4437</w:t>
      </w:r>
      <w:r w:rsidRPr="005F36E3">
        <w:rPr>
          <w:sz w:val="28"/>
          <w:szCs w:val="28"/>
          <w:lang w:val="uk-UA"/>
        </w:rPr>
        <w:t>/0).</w:t>
      </w:r>
    </w:p>
    <w:p w:rsidR="00076345" w:rsidRDefault="00076345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076345" w:rsidRDefault="00076345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EE3750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EE3750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Фізичній особі-підприємцю</w:t>
      </w:r>
      <w:r w:rsidRPr="00EE3750">
        <w:rPr>
          <w:b/>
          <w:sz w:val="28"/>
          <w:szCs w:val="28"/>
          <w:lang w:val="uk-UA"/>
        </w:rPr>
        <w:t xml:space="preserve"> Луканю Богдану Івановичу</w:t>
      </w:r>
      <w:r>
        <w:rPr>
          <w:sz w:val="28"/>
          <w:szCs w:val="28"/>
          <w:lang w:val="uk-UA"/>
        </w:rPr>
        <w:t xml:space="preserve"> встановити три рекламні конструкції розміром </w:t>
      </w:r>
      <w:r>
        <w:rPr>
          <w:sz w:val="28"/>
          <w:szCs w:val="28"/>
          <w:lang w:val="uk-UA"/>
        </w:rPr>
        <w:br/>
        <w:t xml:space="preserve">2,50 х 0,73 м, 1,50 х 1,78 м, 2,50 х 0,73 м </w:t>
      </w: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проспекті Незалежності,119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Луканя Б.І. від 11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Л-3609/2-04/1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076345" w:rsidRDefault="00076345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7741ED" w:rsidRDefault="00076345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741ED">
        <w:rPr>
          <w:b/>
          <w:sz w:val="28"/>
          <w:szCs w:val="28"/>
          <w:lang w:val="uk-UA"/>
        </w:rPr>
        <w:t>1</w:t>
      </w:r>
      <w:r w:rsidR="007741ED"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="007741ED">
        <w:rPr>
          <w:b/>
          <w:sz w:val="28"/>
          <w:szCs w:val="28"/>
          <w:lang w:val="uk-UA"/>
        </w:rPr>
        <w:t xml:space="preserve">. Фізичній особі-підприємцю Стрельчук Юлії Миколаївні </w:t>
      </w:r>
      <w:r w:rsidR="007741ED">
        <w:rPr>
          <w:sz w:val="28"/>
          <w:szCs w:val="28"/>
          <w:lang w:val="uk-UA"/>
        </w:rPr>
        <w:t xml:space="preserve">встановити </w:t>
      </w:r>
      <w:r w:rsidR="007741ED" w:rsidRPr="002757A2">
        <w:rPr>
          <w:sz w:val="28"/>
          <w:szCs w:val="28"/>
          <w:lang w:val="uk-UA"/>
        </w:rPr>
        <w:t>рекламн</w:t>
      </w:r>
      <w:r w:rsidR="007741ED">
        <w:rPr>
          <w:sz w:val="28"/>
          <w:szCs w:val="28"/>
          <w:lang w:val="uk-UA"/>
        </w:rPr>
        <w:t>у</w:t>
      </w:r>
      <w:r w:rsidR="007741ED" w:rsidRPr="002757A2">
        <w:rPr>
          <w:sz w:val="28"/>
          <w:szCs w:val="28"/>
          <w:lang w:val="uk-UA"/>
        </w:rPr>
        <w:t xml:space="preserve"> конструкці</w:t>
      </w:r>
      <w:r w:rsidR="007741ED">
        <w:rPr>
          <w:sz w:val="28"/>
          <w:szCs w:val="28"/>
          <w:lang w:val="uk-UA"/>
        </w:rPr>
        <w:t>ю</w:t>
      </w:r>
      <w:r w:rsidR="007741ED" w:rsidRPr="002757A2">
        <w:rPr>
          <w:sz w:val="28"/>
          <w:szCs w:val="28"/>
          <w:lang w:val="uk-UA"/>
        </w:rPr>
        <w:t xml:space="preserve"> </w:t>
      </w:r>
      <w:r w:rsidR="007741ED">
        <w:rPr>
          <w:sz w:val="28"/>
          <w:szCs w:val="28"/>
          <w:lang w:val="uk-UA"/>
        </w:rPr>
        <w:t xml:space="preserve">розміром </w:t>
      </w:r>
      <w:r w:rsidR="007741ED">
        <w:rPr>
          <w:sz w:val="28"/>
          <w:szCs w:val="28"/>
          <w:lang w:val="uk-UA"/>
        </w:rPr>
        <w:br/>
      </w:r>
      <w:r w:rsidR="007741ED">
        <w:rPr>
          <w:sz w:val="28"/>
          <w:szCs w:val="28"/>
          <w:lang w:val="uk-UA"/>
        </w:rPr>
        <w:lastRenderedPageBreak/>
        <w:t>5,80 х 0,9 м</w:t>
      </w:r>
      <w:r w:rsidR="007741ED" w:rsidRPr="002757A2">
        <w:rPr>
          <w:sz w:val="28"/>
          <w:szCs w:val="28"/>
          <w:lang w:val="uk-UA"/>
        </w:rPr>
        <w:t xml:space="preserve"> на вул.</w:t>
      </w:r>
      <w:r w:rsidR="007741ED">
        <w:rPr>
          <w:sz w:val="28"/>
          <w:szCs w:val="28"/>
          <w:lang w:val="uk-UA"/>
        </w:rPr>
        <w:t xml:space="preserve"> </w:t>
      </w:r>
      <w:r w:rsidR="007741ED" w:rsidRPr="000A1E0C">
        <w:rPr>
          <w:sz w:val="28"/>
          <w:szCs w:val="28"/>
          <w:lang w:val="uk-UA"/>
        </w:rPr>
        <w:t>Комарова</w:t>
      </w:r>
      <w:r w:rsidR="00BB3681" w:rsidRPr="00BB3681">
        <w:rPr>
          <w:sz w:val="28"/>
          <w:szCs w:val="28"/>
          <w:lang w:val="uk-UA"/>
        </w:rPr>
        <w:t xml:space="preserve"> </w:t>
      </w:r>
      <w:r w:rsidR="00BB3681" w:rsidRPr="000A1E0C">
        <w:rPr>
          <w:sz w:val="28"/>
          <w:szCs w:val="28"/>
          <w:lang w:val="uk-UA"/>
        </w:rPr>
        <w:t>Володимира</w:t>
      </w:r>
      <w:r w:rsidR="007741ED" w:rsidRPr="000A1E0C">
        <w:rPr>
          <w:sz w:val="28"/>
          <w:szCs w:val="28"/>
          <w:lang w:val="uk-UA"/>
        </w:rPr>
        <w:t>, 11</w:t>
      </w:r>
      <w:r w:rsidR="007741ED">
        <w:rPr>
          <w:sz w:val="28"/>
          <w:szCs w:val="28"/>
          <w:lang w:val="uk-UA"/>
        </w:rPr>
        <w:t xml:space="preserve"> </w:t>
      </w:r>
      <w:r w:rsidR="007741ED">
        <w:rPr>
          <w:color w:val="000000"/>
          <w:sz w:val="28"/>
          <w:szCs w:val="28"/>
          <w:lang w:val="uk-UA"/>
        </w:rPr>
        <w:t xml:space="preserve">– </w:t>
      </w:r>
      <w:r w:rsidR="007741ED" w:rsidRPr="008759B6">
        <w:rPr>
          <w:color w:val="000000"/>
          <w:sz w:val="28"/>
          <w:szCs w:val="28"/>
          <w:lang w:val="uk-UA"/>
        </w:rPr>
        <w:t>терміном</w:t>
      </w:r>
      <w:r w:rsidR="007741ED">
        <w:rPr>
          <w:color w:val="000000"/>
          <w:sz w:val="28"/>
          <w:szCs w:val="28"/>
          <w:lang w:val="uk-UA"/>
        </w:rPr>
        <w:t xml:space="preserve"> на 5 </w:t>
      </w:r>
      <w:r w:rsidR="007741ED" w:rsidRPr="008759B6">
        <w:rPr>
          <w:color w:val="000000"/>
          <w:sz w:val="28"/>
          <w:szCs w:val="28"/>
          <w:lang w:val="uk-UA"/>
        </w:rPr>
        <w:t>р</w:t>
      </w:r>
      <w:r w:rsidR="007741ED">
        <w:rPr>
          <w:color w:val="000000"/>
          <w:sz w:val="28"/>
          <w:szCs w:val="28"/>
          <w:lang w:val="uk-UA"/>
        </w:rPr>
        <w:t>оків</w:t>
      </w:r>
      <w:r w:rsidR="007741ED" w:rsidRPr="008759B6">
        <w:rPr>
          <w:sz w:val="28"/>
          <w:szCs w:val="28"/>
          <w:lang w:val="uk-UA"/>
        </w:rPr>
        <w:t xml:space="preserve"> </w:t>
      </w:r>
      <w:r w:rsidR="007741ED">
        <w:rPr>
          <w:sz w:val="28"/>
          <w:szCs w:val="28"/>
          <w:lang w:val="uk-UA"/>
        </w:rPr>
        <w:t>(підстава: звернення Стрельчук Ю.М. від 21.06</w:t>
      </w:r>
      <w:r w:rsidR="007741ED" w:rsidRPr="00403450">
        <w:rPr>
          <w:sz w:val="28"/>
          <w:szCs w:val="28"/>
          <w:lang w:val="uk-UA"/>
        </w:rPr>
        <w:t>.201</w:t>
      </w:r>
      <w:r w:rsidR="007741ED">
        <w:rPr>
          <w:sz w:val="28"/>
          <w:szCs w:val="28"/>
          <w:lang w:val="uk-UA"/>
        </w:rPr>
        <w:t>8</w:t>
      </w:r>
      <w:r w:rsidR="007741ED" w:rsidRPr="00403450">
        <w:rPr>
          <w:sz w:val="28"/>
          <w:szCs w:val="28"/>
          <w:lang w:val="uk-UA"/>
        </w:rPr>
        <w:t>р.</w:t>
      </w:r>
      <w:r w:rsidR="007741ED">
        <w:rPr>
          <w:sz w:val="28"/>
          <w:szCs w:val="28"/>
          <w:lang w:val="uk-UA"/>
        </w:rPr>
        <w:t xml:space="preserve"> вх. </w:t>
      </w:r>
      <w:r w:rsidR="007741ED" w:rsidRPr="00403450">
        <w:rPr>
          <w:sz w:val="28"/>
          <w:szCs w:val="28"/>
          <w:lang w:val="uk-UA"/>
        </w:rPr>
        <w:t>№</w:t>
      </w:r>
      <w:r w:rsidR="007741ED">
        <w:rPr>
          <w:sz w:val="28"/>
          <w:szCs w:val="28"/>
          <w:lang w:val="uk-UA"/>
        </w:rPr>
        <w:t xml:space="preserve"> С-3863/0-04/1</w:t>
      </w:r>
      <w:r w:rsidR="007741ED" w:rsidRPr="00403450">
        <w:rPr>
          <w:sz w:val="28"/>
          <w:szCs w:val="28"/>
          <w:lang w:val="uk-UA"/>
        </w:rPr>
        <w:t>)</w:t>
      </w:r>
      <w:r w:rsidR="007741ED" w:rsidRPr="008759B6">
        <w:rPr>
          <w:sz w:val="28"/>
          <w:szCs w:val="28"/>
          <w:lang w:val="uk-UA"/>
        </w:rPr>
        <w:t>.</w:t>
      </w:r>
    </w:p>
    <w:p w:rsidR="007741ED" w:rsidRDefault="007741ED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076345" w:rsidRDefault="007741ED" w:rsidP="0007634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076345">
        <w:rPr>
          <w:b/>
          <w:color w:val="000000"/>
          <w:sz w:val="28"/>
          <w:szCs w:val="28"/>
          <w:lang w:val="uk-UA"/>
        </w:rPr>
        <w:t xml:space="preserve">1.4. </w:t>
      </w:r>
      <w:r w:rsidR="00076345">
        <w:rPr>
          <w:b/>
          <w:sz w:val="28"/>
          <w:szCs w:val="28"/>
          <w:lang w:val="uk-UA"/>
        </w:rPr>
        <w:t>Товариству з обмеженою відповідальністю</w:t>
      </w:r>
      <w:r w:rsidR="00076345" w:rsidRPr="00262D9D">
        <w:rPr>
          <w:b/>
          <w:sz w:val="28"/>
          <w:szCs w:val="28"/>
          <w:lang w:val="uk-UA"/>
        </w:rPr>
        <w:t xml:space="preserve"> «</w:t>
      </w:r>
      <w:r w:rsidR="00076345">
        <w:rPr>
          <w:b/>
          <w:sz w:val="28"/>
          <w:szCs w:val="28"/>
          <w:lang w:val="uk-UA"/>
        </w:rPr>
        <w:t>АПТЕКА № 338</w:t>
      </w:r>
      <w:r w:rsidR="00076345" w:rsidRPr="00262D9D">
        <w:rPr>
          <w:b/>
          <w:sz w:val="28"/>
          <w:szCs w:val="28"/>
          <w:lang w:val="uk-UA"/>
        </w:rPr>
        <w:t>»</w:t>
      </w:r>
      <w:r w:rsidR="00076345">
        <w:rPr>
          <w:b/>
          <w:sz w:val="28"/>
          <w:szCs w:val="28"/>
          <w:lang w:val="uk-UA"/>
        </w:rPr>
        <w:t xml:space="preserve"> </w:t>
      </w:r>
      <w:r w:rsidR="00076345">
        <w:rPr>
          <w:sz w:val="28"/>
          <w:szCs w:val="28"/>
          <w:lang w:val="uk-UA"/>
        </w:rPr>
        <w:t xml:space="preserve">встановити  </w:t>
      </w:r>
      <w:r w:rsidR="00076345" w:rsidRPr="002757A2">
        <w:rPr>
          <w:sz w:val="28"/>
          <w:szCs w:val="28"/>
          <w:lang w:val="uk-UA"/>
        </w:rPr>
        <w:t>рекламн</w:t>
      </w:r>
      <w:r w:rsidR="00076345">
        <w:rPr>
          <w:sz w:val="28"/>
          <w:szCs w:val="28"/>
          <w:lang w:val="uk-UA"/>
        </w:rPr>
        <w:t>у</w:t>
      </w:r>
      <w:r w:rsidR="00076345" w:rsidRPr="002757A2">
        <w:rPr>
          <w:sz w:val="28"/>
          <w:szCs w:val="28"/>
          <w:lang w:val="uk-UA"/>
        </w:rPr>
        <w:t xml:space="preserve"> конструкці</w:t>
      </w:r>
      <w:r w:rsidR="00076345">
        <w:rPr>
          <w:sz w:val="28"/>
          <w:szCs w:val="28"/>
          <w:lang w:val="uk-UA"/>
        </w:rPr>
        <w:t>ю</w:t>
      </w:r>
      <w:r w:rsidR="00076345" w:rsidRPr="002757A2">
        <w:rPr>
          <w:sz w:val="28"/>
          <w:szCs w:val="28"/>
          <w:lang w:val="uk-UA"/>
        </w:rPr>
        <w:t xml:space="preserve"> </w:t>
      </w:r>
      <w:r w:rsidR="00076345">
        <w:rPr>
          <w:sz w:val="28"/>
          <w:szCs w:val="28"/>
          <w:lang w:val="uk-UA"/>
        </w:rPr>
        <w:t>розміром 7,85 х 1,00 м</w:t>
      </w:r>
      <w:r w:rsidR="00076345" w:rsidRPr="002757A2">
        <w:rPr>
          <w:sz w:val="28"/>
          <w:szCs w:val="28"/>
          <w:lang w:val="uk-UA"/>
        </w:rPr>
        <w:t xml:space="preserve"> на фасаді буд</w:t>
      </w:r>
      <w:r w:rsidR="00076345">
        <w:rPr>
          <w:sz w:val="28"/>
          <w:szCs w:val="28"/>
          <w:lang w:val="uk-UA"/>
        </w:rPr>
        <w:t>івлі</w:t>
      </w:r>
      <w:r w:rsidR="00076345" w:rsidRPr="002757A2">
        <w:rPr>
          <w:sz w:val="28"/>
          <w:szCs w:val="28"/>
          <w:lang w:val="uk-UA"/>
        </w:rPr>
        <w:t xml:space="preserve"> на вул.</w:t>
      </w:r>
      <w:r w:rsidR="00076345">
        <w:rPr>
          <w:sz w:val="28"/>
          <w:szCs w:val="28"/>
          <w:lang w:val="uk-UA"/>
        </w:rPr>
        <w:t xml:space="preserve">Комарова Володимира,13-Б </w:t>
      </w:r>
      <w:r w:rsidR="00076345">
        <w:rPr>
          <w:color w:val="000000"/>
          <w:sz w:val="28"/>
          <w:szCs w:val="28"/>
          <w:lang w:val="uk-UA"/>
        </w:rPr>
        <w:t xml:space="preserve">– </w:t>
      </w:r>
      <w:r w:rsidR="00076345" w:rsidRPr="008759B6">
        <w:rPr>
          <w:color w:val="000000"/>
          <w:sz w:val="28"/>
          <w:szCs w:val="28"/>
          <w:lang w:val="uk-UA"/>
        </w:rPr>
        <w:t>терміном</w:t>
      </w:r>
      <w:r w:rsidR="00076345">
        <w:rPr>
          <w:color w:val="000000"/>
          <w:sz w:val="28"/>
          <w:szCs w:val="28"/>
          <w:lang w:val="uk-UA"/>
        </w:rPr>
        <w:t xml:space="preserve"> на 5 </w:t>
      </w:r>
      <w:r w:rsidR="00076345" w:rsidRPr="008759B6">
        <w:rPr>
          <w:color w:val="000000"/>
          <w:sz w:val="28"/>
          <w:szCs w:val="28"/>
          <w:lang w:val="uk-UA"/>
        </w:rPr>
        <w:t>р</w:t>
      </w:r>
      <w:r w:rsidR="00076345">
        <w:rPr>
          <w:color w:val="000000"/>
          <w:sz w:val="28"/>
          <w:szCs w:val="28"/>
          <w:lang w:val="uk-UA"/>
        </w:rPr>
        <w:t>оків</w:t>
      </w:r>
      <w:r w:rsidR="00076345" w:rsidRPr="008759B6">
        <w:rPr>
          <w:sz w:val="28"/>
          <w:szCs w:val="28"/>
          <w:lang w:val="uk-UA"/>
        </w:rPr>
        <w:t xml:space="preserve"> </w:t>
      </w:r>
      <w:r w:rsidR="00076345">
        <w:rPr>
          <w:sz w:val="28"/>
          <w:szCs w:val="28"/>
          <w:lang w:val="uk-UA"/>
        </w:rPr>
        <w:t>(підстава: звернення ТзОВ «</w:t>
      </w:r>
      <w:r w:rsidR="00076345" w:rsidRPr="00901573">
        <w:rPr>
          <w:sz w:val="28"/>
          <w:szCs w:val="28"/>
          <w:lang w:val="uk-UA"/>
        </w:rPr>
        <w:t>АПТЕКА № 338</w:t>
      </w:r>
      <w:r w:rsidR="00076345">
        <w:rPr>
          <w:sz w:val="28"/>
          <w:szCs w:val="28"/>
          <w:lang w:val="uk-UA"/>
        </w:rPr>
        <w:t>» від 05</w:t>
      </w:r>
      <w:r w:rsidR="00076345" w:rsidRPr="00403450">
        <w:rPr>
          <w:sz w:val="28"/>
          <w:szCs w:val="28"/>
          <w:lang w:val="uk-UA"/>
        </w:rPr>
        <w:t>.</w:t>
      </w:r>
      <w:r w:rsidR="00076345">
        <w:rPr>
          <w:sz w:val="28"/>
          <w:szCs w:val="28"/>
          <w:lang w:val="uk-UA"/>
        </w:rPr>
        <w:t>12</w:t>
      </w:r>
      <w:r w:rsidR="00076345" w:rsidRPr="00403450">
        <w:rPr>
          <w:sz w:val="28"/>
          <w:szCs w:val="28"/>
          <w:lang w:val="uk-UA"/>
        </w:rPr>
        <w:t>.201</w:t>
      </w:r>
      <w:r w:rsidR="00076345">
        <w:rPr>
          <w:sz w:val="28"/>
          <w:szCs w:val="28"/>
          <w:lang w:val="uk-UA"/>
        </w:rPr>
        <w:t>8</w:t>
      </w:r>
      <w:r w:rsidR="00076345" w:rsidRPr="00403450">
        <w:rPr>
          <w:sz w:val="28"/>
          <w:szCs w:val="28"/>
          <w:lang w:val="uk-UA"/>
        </w:rPr>
        <w:t>р.</w:t>
      </w:r>
      <w:r w:rsidR="00076345">
        <w:rPr>
          <w:sz w:val="28"/>
          <w:szCs w:val="28"/>
          <w:lang w:val="uk-UA"/>
        </w:rPr>
        <w:t xml:space="preserve"> </w:t>
      </w:r>
      <w:r w:rsidR="00076345" w:rsidRPr="00403450">
        <w:rPr>
          <w:sz w:val="28"/>
          <w:szCs w:val="28"/>
          <w:lang w:val="uk-UA"/>
        </w:rPr>
        <w:t>№</w:t>
      </w:r>
      <w:r w:rsidR="00076345">
        <w:rPr>
          <w:sz w:val="28"/>
          <w:szCs w:val="28"/>
          <w:lang w:val="uk-UA"/>
        </w:rPr>
        <w:t xml:space="preserve"> 04/01-08/1-4762/0</w:t>
      </w:r>
      <w:r w:rsidR="00076345" w:rsidRPr="00403450">
        <w:rPr>
          <w:sz w:val="28"/>
          <w:szCs w:val="28"/>
          <w:lang w:val="uk-UA"/>
        </w:rPr>
        <w:t>)</w:t>
      </w:r>
      <w:r w:rsidR="00076345" w:rsidRPr="008759B6">
        <w:rPr>
          <w:sz w:val="28"/>
          <w:szCs w:val="28"/>
          <w:lang w:val="uk-UA"/>
        </w:rPr>
        <w:t>.</w:t>
      </w:r>
    </w:p>
    <w:p w:rsidR="00552BA9" w:rsidRDefault="00552BA9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52BA9" w:rsidRDefault="00552BA9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 xml:space="preserve">1.6. </w:t>
      </w:r>
      <w:r>
        <w:rPr>
          <w:b/>
          <w:sz w:val="28"/>
          <w:szCs w:val="28"/>
          <w:lang w:val="uk-UA"/>
        </w:rPr>
        <w:t>Товариству з обмеженою відповідальністю</w:t>
      </w:r>
      <w:r w:rsidRPr="00262D9D">
        <w:rPr>
          <w:b/>
          <w:sz w:val="28"/>
          <w:szCs w:val="28"/>
          <w:lang w:val="uk-UA"/>
        </w:rPr>
        <w:t xml:space="preserve"> «</w:t>
      </w:r>
      <w:r>
        <w:rPr>
          <w:b/>
          <w:sz w:val="28"/>
          <w:szCs w:val="28"/>
          <w:lang w:val="uk-UA"/>
        </w:rPr>
        <w:t>ВФ РИТ</w:t>
      </w:r>
      <w:r w:rsidR="00076345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>ЙЛ</w:t>
      </w:r>
      <w:r w:rsidRPr="00262D9D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8,10 х 0,95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проспекті Незалежності,127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="008B11E3">
        <w:rPr>
          <w:sz w:val="28"/>
          <w:szCs w:val="28"/>
          <w:lang w:val="uk-UA"/>
        </w:rPr>
        <w:t>ТзОВ</w:t>
      </w:r>
      <w:r w:rsidR="008B11E3" w:rsidRPr="00552BA9">
        <w:rPr>
          <w:sz w:val="28"/>
          <w:szCs w:val="28"/>
          <w:lang w:val="uk-UA"/>
        </w:rPr>
        <w:t xml:space="preserve"> </w:t>
      </w:r>
      <w:r w:rsidRPr="00552BA9">
        <w:rPr>
          <w:sz w:val="28"/>
          <w:szCs w:val="28"/>
          <w:lang w:val="uk-UA"/>
        </w:rPr>
        <w:t>«ВФ РИТУЙЛ»</w:t>
      </w:r>
      <w:r>
        <w:rPr>
          <w:sz w:val="28"/>
          <w:szCs w:val="28"/>
          <w:lang w:val="uk-UA"/>
        </w:rPr>
        <w:t xml:space="preserve"> від 12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04/01-08/1-4839/0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8B11E3" w:rsidRDefault="008B11E3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8B11E3" w:rsidRDefault="008B11E3" w:rsidP="008B11E3">
      <w:pPr>
        <w:ind w:right="-170" w:firstLine="708"/>
        <w:jc w:val="both"/>
        <w:rPr>
          <w:sz w:val="28"/>
          <w:szCs w:val="28"/>
          <w:lang w:val="uk-UA"/>
        </w:rPr>
      </w:pPr>
      <w:r w:rsidRPr="00076345">
        <w:rPr>
          <w:b/>
          <w:sz w:val="28"/>
          <w:szCs w:val="28"/>
          <w:lang w:val="uk-UA"/>
        </w:rPr>
        <w:t>1.7.</w:t>
      </w:r>
      <w:r>
        <w:rPr>
          <w:sz w:val="28"/>
          <w:szCs w:val="28"/>
          <w:lang w:val="uk-UA"/>
        </w:rPr>
        <w:t xml:space="preserve"> </w:t>
      </w:r>
      <w:r w:rsidRPr="00D11281">
        <w:rPr>
          <w:b/>
          <w:sz w:val="28"/>
          <w:szCs w:val="28"/>
          <w:lang w:val="uk-UA"/>
        </w:rPr>
        <w:t xml:space="preserve">Товариству з обмеженою відповідальністю «Пивоварня «Наше пиво» </w:t>
      </w:r>
      <w:r>
        <w:rPr>
          <w:sz w:val="28"/>
          <w:szCs w:val="28"/>
          <w:lang w:val="uk-UA"/>
        </w:rPr>
        <w:t xml:space="preserve">встановити рекламну конструкції розміром 30,00 х 9,00 м </w:t>
      </w: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вул.Героїв Майдану,29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ТзОВ</w:t>
      </w:r>
      <w:r w:rsidRPr="00552BA9">
        <w:rPr>
          <w:sz w:val="28"/>
          <w:szCs w:val="28"/>
          <w:lang w:val="uk-UA"/>
        </w:rPr>
        <w:t xml:space="preserve"> «</w:t>
      </w:r>
      <w:r w:rsidR="00D11281">
        <w:rPr>
          <w:sz w:val="28"/>
          <w:szCs w:val="28"/>
          <w:lang w:val="uk-UA"/>
        </w:rPr>
        <w:t>Пивоварня «Наше пиво</w:t>
      </w:r>
      <w:r w:rsidRPr="00552BA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</w:t>
      </w:r>
      <w:r w:rsidR="00D11281">
        <w:rPr>
          <w:sz w:val="28"/>
          <w:szCs w:val="28"/>
          <w:lang w:val="uk-UA"/>
        </w:rPr>
        <w:t>04</w:t>
      </w:r>
      <w:r w:rsidRPr="00403450">
        <w:rPr>
          <w:sz w:val="28"/>
          <w:szCs w:val="28"/>
          <w:lang w:val="uk-UA"/>
        </w:rPr>
        <w:t>.</w:t>
      </w:r>
      <w:r w:rsidR="00D11281">
        <w:rPr>
          <w:sz w:val="28"/>
          <w:szCs w:val="28"/>
          <w:lang w:val="uk-UA"/>
        </w:rPr>
        <w:t>07</w:t>
      </w:r>
      <w:r w:rsidRPr="00403450">
        <w:rPr>
          <w:sz w:val="28"/>
          <w:szCs w:val="28"/>
          <w:lang w:val="uk-UA"/>
        </w:rPr>
        <w:t>.201</w:t>
      </w:r>
      <w:r w:rsidR="00D11281"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</w:t>
      </w:r>
      <w:r w:rsidR="00D11281">
        <w:rPr>
          <w:sz w:val="28"/>
          <w:szCs w:val="28"/>
          <w:lang w:val="uk-UA"/>
        </w:rPr>
        <w:t>2176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8B11E3" w:rsidRDefault="008B11E3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52BA9" w:rsidRDefault="00076345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8. М</w:t>
      </w:r>
      <w:r w:rsidRPr="00262D9D">
        <w:rPr>
          <w:b/>
          <w:sz w:val="28"/>
          <w:szCs w:val="28"/>
          <w:lang w:val="uk-UA"/>
        </w:rPr>
        <w:t>алому приватному підприємству «Іллюзія»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2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і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4,95 х 0,54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Небесної Сотні, 21-А</w:t>
      </w:r>
      <w:r>
        <w:rPr>
          <w:color w:val="000000"/>
          <w:sz w:val="28"/>
          <w:szCs w:val="28"/>
          <w:lang w:val="uk-UA"/>
        </w:rPr>
        <w:t>–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МПП «Іллюзія» від 19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04/01-08/1-1985/0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076345" w:rsidRDefault="00076345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71073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розповсюджувачів,</w:t>
      </w:r>
      <w:r w:rsidR="003579F0">
        <w:rPr>
          <w:b/>
          <w:sz w:val="28"/>
          <w:szCs w:val="28"/>
          <w:lang w:val="uk-UA"/>
        </w:rPr>
        <w:t xml:space="preserve"> зазначених у пункт</w:t>
      </w:r>
      <w:r w:rsidR="00A16D17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D11281" w:rsidRDefault="00D11281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Pr="001A5C37">
        <w:rPr>
          <w:sz w:val="28"/>
          <w:szCs w:val="28"/>
          <w:lang w:val="uk-UA"/>
        </w:rPr>
        <w:t>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ED2CAA" w:rsidP="002C1186">
      <w:pPr>
        <w:ind w:firstLine="708"/>
        <w:jc w:val="both"/>
        <w:rPr>
          <w:sz w:val="28"/>
          <w:szCs w:val="28"/>
          <w:lang w:val="uk-UA"/>
        </w:rPr>
      </w:pPr>
      <w:r w:rsidRPr="00ED2CAA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Pr="00BB3681"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A16D1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Pr="007B1976" w:rsidRDefault="002765F5" w:rsidP="002765F5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2765F5" w:rsidRDefault="002765F5" w:rsidP="002765F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765F5" w:rsidRDefault="002765F5" w:rsidP="002765F5">
      <w:pPr>
        <w:widowControl w:val="0"/>
        <w:autoSpaceDE w:val="0"/>
        <w:autoSpaceDN w:val="0"/>
        <w:adjustRightInd w:val="0"/>
        <w:rPr>
          <w:lang w:val="uk-UA"/>
        </w:rPr>
      </w:pPr>
    </w:p>
    <w:p w:rsidR="00ED2CAA" w:rsidRDefault="00ED2CAA" w:rsidP="002765F5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468" w:rsidRDefault="00464468" w:rsidP="00294CFE">
      <w:r>
        <w:separator/>
      </w:r>
    </w:p>
  </w:endnote>
  <w:endnote w:type="continuationSeparator" w:id="0">
    <w:p w:rsidR="00464468" w:rsidRDefault="00464468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468" w:rsidRDefault="00464468" w:rsidP="00294CFE">
      <w:r>
        <w:separator/>
      </w:r>
    </w:p>
  </w:footnote>
  <w:footnote w:type="continuationSeparator" w:id="0">
    <w:p w:rsidR="00464468" w:rsidRDefault="00464468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8868E3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1721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4468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68E3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0F0E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50E11-2C1F-4D86-A891-2B9CBF0BB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C8527-3011-4F27-ADD4-4194E34B3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2019-01-25T11:11:00Z</cp:lastPrinted>
  <dcterms:created xsi:type="dcterms:W3CDTF">2019-01-29T14:41:00Z</dcterms:created>
  <dcterms:modified xsi:type="dcterms:W3CDTF">2019-01-29T14:41:00Z</dcterms:modified>
</cp:coreProperties>
</file>