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AE" w:rsidRDefault="001257AE" w:rsidP="00DD5E64">
      <w:pPr>
        <w:ind w:left="3540" w:firstLine="708"/>
        <w:jc w:val="both"/>
        <w:rPr>
          <w:sz w:val="28"/>
          <w:szCs w:val="28"/>
          <w:lang w:val="uk-UA"/>
        </w:rPr>
      </w:pPr>
    </w:p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08028631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483EBE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</w:t>
      </w:r>
      <w:r w:rsidR="00AA6BA1">
        <w:rPr>
          <w:sz w:val="28"/>
          <w:szCs w:val="28"/>
          <w:u w:val="single"/>
          <w:lang w:val="uk-UA"/>
        </w:rPr>
        <w:t>2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AA6BA1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2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AA6BA1">
        <w:rPr>
          <w:sz w:val="28"/>
          <w:szCs w:val="28"/>
          <w:u w:val="single"/>
          <w:lang w:val="uk-UA"/>
        </w:rPr>
        <w:t>9</w:t>
      </w:r>
      <w:r w:rsidR="00DD5E64">
        <w:rPr>
          <w:sz w:val="28"/>
          <w:szCs w:val="28"/>
          <w:lang w:val="uk-UA"/>
        </w:rPr>
        <w:t xml:space="preserve">  №  </w:t>
      </w:r>
      <w:r w:rsidR="00AA6BA1" w:rsidRPr="00AA6BA1">
        <w:rPr>
          <w:sz w:val="28"/>
          <w:szCs w:val="28"/>
          <w:lang w:val="uk-UA"/>
        </w:rPr>
        <w:t>______</w:t>
      </w:r>
      <w:r w:rsidR="00DD5E64" w:rsidRPr="00443643">
        <w:rPr>
          <w:sz w:val="28"/>
          <w:szCs w:val="28"/>
          <w:lang w:val="uk-UA"/>
        </w:rPr>
        <w:t xml:space="preserve">  </w:t>
      </w:r>
      <w:r w:rsidR="00DD5E64">
        <w:rPr>
          <w:sz w:val="28"/>
          <w:szCs w:val="28"/>
          <w:lang w:val="uk-UA"/>
        </w:rPr>
        <w:t xml:space="preserve">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AA6BA1" w:rsidRDefault="00AA6BA1" w:rsidP="00DD5E64">
      <w:pPr>
        <w:jc w:val="both"/>
        <w:rPr>
          <w:sz w:val="28"/>
          <w:szCs w:val="28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bookmarkStart w:id="0" w:name="_GoBack"/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bookmarkEnd w:id="0"/>
    <w:p w:rsidR="00AA6BA1" w:rsidRDefault="00AA6BA1" w:rsidP="00DD5E64">
      <w:pPr>
        <w:jc w:val="both"/>
        <w:rPr>
          <w:sz w:val="28"/>
          <w:szCs w:val="28"/>
          <w:lang w:val="uk-UA" w:eastAsia="uk-UA"/>
        </w:rPr>
      </w:pPr>
    </w:p>
    <w:p w:rsidR="00DD5E64" w:rsidRPr="00985E46" w:rsidRDefault="00985E46" w:rsidP="00985E4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C1699"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30, 59 </w:t>
      </w:r>
      <w:r w:rsidR="00DD5E64" w:rsidRPr="00985E46">
        <w:rPr>
          <w:rFonts w:ascii="Times New Roman" w:hAnsi="Times New Roman" w:cs="Times New Roman"/>
          <w:sz w:val="28"/>
          <w:szCs w:val="28"/>
        </w:rPr>
        <w:t>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 w:rsidR="00AF3DA3">
        <w:rPr>
          <w:rFonts w:ascii="Times New Roman" w:hAnsi="Times New Roman" w:cs="Times New Roman"/>
          <w:sz w:val="28"/>
          <w:szCs w:val="28"/>
        </w:rPr>
        <w:t>им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</w:t>
      </w:r>
      <w:r w:rsidR="00356C26" w:rsidRPr="00985E46">
        <w:rPr>
          <w:rFonts w:ascii="Times New Roman" w:hAnsi="Times New Roman" w:cs="Times New Roman"/>
          <w:sz w:val="28"/>
          <w:szCs w:val="28"/>
        </w:rPr>
        <w:t>19</w:t>
      </w:r>
      <w:r w:rsidR="00DD5E64" w:rsidRPr="00985E46">
        <w:rPr>
          <w:rFonts w:ascii="Times New Roman" w:hAnsi="Times New Roman" w:cs="Times New Roman"/>
          <w:sz w:val="28"/>
          <w:szCs w:val="28"/>
        </w:rPr>
        <w:t>84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AF3DA3"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 w:rsidR="00AF3D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 w:rsidR="00AF3DA3"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 w:rsidR="00AF3DA3"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 w:rsidR="00AF3DA3"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 w:rsidR="00AF3DA3"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>1995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D5E64"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</w:t>
      </w:r>
      <w:r w:rsidR="00C24163" w:rsidRPr="00985E4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D5E64" w:rsidRPr="00985E46">
        <w:rPr>
          <w:rFonts w:ascii="Times New Roman" w:hAnsi="Times New Roman" w:cs="Times New Roman"/>
          <w:sz w:val="28"/>
          <w:szCs w:val="28"/>
        </w:rPr>
        <w:t>, виконавчий комітет Чернівецької міської ради</w:t>
      </w:r>
    </w:p>
    <w:p w:rsidR="00DD5E64" w:rsidRPr="00985E46" w:rsidRDefault="00DD5E64" w:rsidP="00DD5E64">
      <w:pPr>
        <w:jc w:val="both"/>
        <w:rPr>
          <w:b/>
          <w:lang w:val="uk-UA" w:eastAsia="uk-UA"/>
        </w:rPr>
      </w:pPr>
      <w:r w:rsidRPr="00985E46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985E46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0377F1" w:rsidRPr="000377F1" w:rsidRDefault="000377F1" w:rsidP="00DD5E64">
      <w:pPr>
        <w:jc w:val="both"/>
        <w:rPr>
          <w:b/>
          <w:sz w:val="28"/>
          <w:szCs w:val="28"/>
          <w:lang w:val="uk-UA"/>
        </w:rPr>
      </w:pPr>
    </w:p>
    <w:p w:rsidR="00A01464" w:rsidRDefault="000377F1" w:rsidP="00AA6BA1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1A700E">
        <w:rPr>
          <w:bCs/>
          <w:sz w:val="28"/>
          <w:szCs w:val="28"/>
          <w:lang w:val="uk-UA"/>
        </w:rPr>
        <w:t xml:space="preserve"> в</w:t>
      </w:r>
      <w:r w:rsidR="008422DC">
        <w:rPr>
          <w:sz w:val="28"/>
          <w:szCs w:val="28"/>
          <w:lang w:val="uk-UA"/>
        </w:rPr>
        <w:t xml:space="preserve">ід </w:t>
      </w:r>
      <w:r w:rsidR="00940CCF">
        <w:rPr>
          <w:sz w:val="28"/>
          <w:szCs w:val="28"/>
          <w:lang w:val="uk-UA"/>
        </w:rPr>
        <w:t>Адміністрації Державної прикордонної служби України</w:t>
      </w:r>
      <w:r w:rsidR="00A01464">
        <w:rPr>
          <w:sz w:val="28"/>
          <w:szCs w:val="28"/>
          <w:lang w:val="uk-UA"/>
        </w:rPr>
        <w:t xml:space="preserve"> </w:t>
      </w:r>
      <w:r w:rsidR="00A01464">
        <w:rPr>
          <w:bCs/>
          <w:sz w:val="28"/>
          <w:szCs w:val="28"/>
          <w:lang w:val="uk-UA"/>
        </w:rPr>
        <w:t>(підстава: листи від 10.12.2018 р. № 0.721-12318/0/6-18-Вих, від 12.12.2018 р.      № 0.721-12486/0/6-18-Вих, від 19.12.2018 р. № 721/13583)</w:t>
      </w:r>
      <w:r w:rsidR="00A01464">
        <w:rPr>
          <w:sz w:val="28"/>
          <w:szCs w:val="28"/>
          <w:lang w:val="uk-UA"/>
        </w:rPr>
        <w:t>:</w:t>
      </w:r>
    </w:p>
    <w:p w:rsidR="00AA6BA1" w:rsidRDefault="00A01464" w:rsidP="00AA6BA1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A01464">
        <w:rPr>
          <w:b/>
          <w:sz w:val="28"/>
          <w:szCs w:val="28"/>
          <w:lang w:val="uk-UA"/>
        </w:rPr>
        <w:t>1.1.</w:t>
      </w:r>
      <w:r w:rsidR="008422DC" w:rsidRPr="00CC4A95">
        <w:rPr>
          <w:bCs/>
          <w:sz w:val="28"/>
          <w:szCs w:val="28"/>
          <w:lang w:val="uk-UA"/>
        </w:rPr>
        <w:t xml:space="preserve"> </w:t>
      </w:r>
      <w:r w:rsidR="008422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8422DC">
        <w:rPr>
          <w:sz w:val="28"/>
          <w:szCs w:val="28"/>
          <w:lang w:val="uk-UA"/>
        </w:rPr>
        <w:t xml:space="preserve">вартиру № </w:t>
      </w:r>
      <w:r w:rsidR="00AA6BA1">
        <w:rPr>
          <w:sz w:val="28"/>
          <w:szCs w:val="28"/>
          <w:lang w:val="uk-UA"/>
        </w:rPr>
        <w:t>433</w:t>
      </w:r>
      <w:r w:rsidR="008422DC">
        <w:rPr>
          <w:sz w:val="28"/>
          <w:szCs w:val="28"/>
          <w:lang w:val="uk-UA"/>
        </w:rPr>
        <w:t xml:space="preserve"> з </w:t>
      </w:r>
      <w:r w:rsidR="00AA6BA1">
        <w:rPr>
          <w:sz w:val="28"/>
          <w:szCs w:val="28"/>
          <w:lang w:val="uk-UA"/>
        </w:rPr>
        <w:t>однієї</w:t>
      </w:r>
      <w:r w:rsidR="008422DC">
        <w:rPr>
          <w:sz w:val="28"/>
          <w:szCs w:val="28"/>
          <w:lang w:val="uk-UA"/>
        </w:rPr>
        <w:t xml:space="preserve"> кімнат</w:t>
      </w:r>
      <w:r w:rsidR="00AA6BA1">
        <w:rPr>
          <w:sz w:val="28"/>
          <w:szCs w:val="28"/>
          <w:lang w:val="uk-UA"/>
        </w:rPr>
        <w:t>и</w:t>
      </w:r>
      <w:r w:rsidR="008422DC">
        <w:rPr>
          <w:sz w:val="28"/>
          <w:szCs w:val="28"/>
          <w:lang w:val="uk-UA"/>
        </w:rPr>
        <w:t xml:space="preserve"> загальною площею </w:t>
      </w:r>
      <w:r w:rsidR="00AA6BA1">
        <w:rPr>
          <w:sz w:val="28"/>
          <w:szCs w:val="28"/>
          <w:lang w:val="uk-UA"/>
        </w:rPr>
        <w:t>43</w:t>
      </w:r>
      <w:r w:rsidR="008422DC">
        <w:rPr>
          <w:sz w:val="28"/>
          <w:szCs w:val="28"/>
          <w:lang w:val="uk-UA"/>
        </w:rPr>
        <w:t>,</w:t>
      </w:r>
      <w:r w:rsidR="00AA6BA1">
        <w:rPr>
          <w:sz w:val="28"/>
          <w:szCs w:val="28"/>
          <w:lang w:val="uk-UA"/>
        </w:rPr>
        <w:t>4</w:t>
      </w:r>
      <w:r w:rsidR="008422DC">
        <w:rPr>
          <w:sz w:val="28"/>
          <w:szCs w:val="28"/>
          <w:lang w:val="uk-UA"/>
        </w:rPr>
        <w:t xml:space="preserve">0 кв.м, в тому числі житловою площею </w:t>
      </w:r>
      <w:r w:rsidR="00AA6BA1">
        <w:rPr>
          <w:sz w:val="28"/>
          <w:szCs w:val="28"/>
          <w:lang w:val="uk-UA"/>
        </w:rPr>
        <w:t>22</w:t>
      </w:r>
      <w:r w:rsidR="008422DC">
        <w:rPr>
          <w:sz w:val="28"/>
          <w:szCs w:val="28"/>
          <w:lang w:val="uk-UA"/>
        </w:rPr>
        <w:t xml:space="preserve">,80 кв.м на </w:t>
      </w:r>
      <w:r w:rsidR="00AA6BA1">
        <w:rPr>
          <w:sz w:val="28"/>
          <w:szCs w:val="28"/>
          <w:lang w:val="uk-UA"/>
        </w:rPr>
        <w:t>вул. Чорноморській, 4-А</w:t>
      </w:r>
      <w:r w:rsidR="008422DC">
        <w:rPr>
          <w:sz w:val="28"/>
          <w:szCs w:val="28"/>
          <w:lang w:val="uk-UA"/>
        </w:rPr>
        <w:t xml:space="preserve">, </w:t>
      </w:r>
      <w:r w:rsidR="008422DC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AA6BA1">
        <w:rPr>
          <w:sz w:val="28"/>
          <w:szCs w:val="28"/>
          <w:lang w:val="uk-UA"/>
        </w:rPr>
        <w:t>260153</w:t>
      </w:r>
      <w:r w:rsidR="008422DC" w:rsidRPr="00D64939">
        <w:rPr>
          <w:sz w:val="28"/>
          <w:szCs w:val="28"/>
          <w:lang w:val="uk-UA"/>
        </w:rPr>
        <w:t>,</w:t>
      </w:r>
      <w:r w:rsidR="00AA6BA1">
        <w:rPr>
          <w:sz w:val="28"/>
          <w:szCs w:val="28"/>
          <w:lang w:val="uk-UA"/>
        </w:rPr>
        <w:t>49</w:t>
      </w:r>
      <w:r w:rsidR="008422DC" w:rsidRPr="00D64939">
        <w:rPr>
          <w:sz w:val="28"/>
          <w:szCs w:val="28"/>
          <w:lang w:val="uk-UA"/>
        </w:rPr>
        <w:t xml:space="preserve"> грн. (</w:t>
      </w:r>
      <w:r w:rsidR="00AA6BA1">
        <w:rPr>
          <w:sz w:val="28"/>
          <w:szCs w:val="28"/>
          <w:lang w:val="uk-UA"/>
        </w:rPr>
        <w:t>двісті шістдесят</w:t>
      </w:r>
      <w:r w:rsidR="008422DC">
        <w:rPr>
          <w:sz w:val="28"/>
          <w:szCs w:val="28"/>
          <w:lang w:val="uk-UA"/>
        </w:rPr>
        <w:t xml:space="preserve"> тисяч </w:t>
      </w:r>
      <w:r w:rsidR="00AA6BA1">
        <w:rPr>
          <w:sz w:val="28"/>
          <w:szCs w:val="28"/>
          <w:lang w:val="uk-UA"/>
        </w:rPr>
        <w:t>сто п’</w:t>
      </w:r>
      <w:r w:rsidR="00AA6BA1" w:rsidRPr="00AA6BA1">
        <w:rPr>
          <w:sz w:val="28"/>
          <w:szCs w:val="28"/>
          <w:lang w:val="uk-UA"/>
        </w:rPr>
        <w:t>ятдесят три</w:t>
      </w:r>
      <w:r w:rsidR="008422DC">
        <w:rPr>
          <w:sz w:val="28"/>
          <w:szCs w:val="28"/>
          <w:lang w:val="uk-UA"/>
        </w:rPr>
        <w:t xml:space="preserve"> </w:t>
      </w:r>
      <w:r w:rsidR="008422DC" w:rsidRPr="00D64939">
        <w:rPr>
          <w:sz w:val="28"/>
          <w:szCs w:val="28"/>
          <w:lang w:val="uk-UA"/>
        </w:rPr>
        <w:t>гривн</w:t>
      </w:r>
      <w:r w:rsidR="00AA6BA1">
        <w:rPr>
          <w:sz w:val="28"/>
          <w:szCs w:val="28"/>
          <w:lang w:val="uk-UA"/>
        </w:rPr>
        <w:t>і</w:t>
      </w:r>
      <w:r w:rsidR="008422DC" w:rsidRPr="00D64939">
        <w:rPr>
          <w:sz w:val="28"/>
          <w:szCs w:val="28"/>
          <w:lang w:val="uk-UA"/>
        </w:rPr>
        <w:t xml:space="preserve"> </w:t>
      </w:r>
      <w:r w:rsidR="00AA6BA1">
        <w:rPr>
          <w:sz w:val="28"/>
          <w:szCs w:val="28"/>
          <w:lang w:val="uk-UA"/>
        </w:rPr>
        <w:t>49</w:t>
      </w:r>
      <w:r w:rsidR="008422DC" w:rsidRPr="00D64939">
        <w:rPr>
          <w:sz w:val="28"/>
          <w:szCs w:val="28"/>
          <w:lang w:val="uk-UA"/>
        </w:rPr>
        <w:t xml:space="preserve"> </w:t>
      </w:r>
      <w:r w:rsidR="008422DC" w:rsidRPr="00960ABF">
        <w:rPr>
          <w:sz w:val="28"/>
          <w:szCs w:val="28"/>
          <w:lang w:val="uk-UA"/>
        </w:rPr>
        <w:t>копій</w:t>
      </w:r>
      <w:r w:rsidR="00940CCF">
        <w:rPr>
          <w:sz w:val="28"/>
          <w:szCs w:val="28"/>
          <w:lang w:val="uk-UA"/>
        </w:rPr>
        <w:t>о</w:t>
      </w:r>
      <w:r w:rsidR="008422DC" w:rsidRPr="00960ABF">
        <w:rPr>
          <w:sz w:val="28"/>
          <w:szCs w:val="28"/>
          <w:lang w:val="uk-UA"/>
        </w:rPr>
        <w:t>к</w:t>
      </w:r>
      <w:r w:rsidR="008422DC" w:rsidRPr="00D64939">
        <w:rPr>
          <w:sz w:val="28"/>
          <w:szCs w:val="28"/>
          <w:lang w:val="uk-UA"/>
        </w:rPr>
        <w:t>)</w:t>
      </w:r>
      <w:r w:rsidR="008422DC">
        <w:rPr>
          <w:sz w:val="28"/>
          <w:szCs w:val="28"/>
          <w:lang w:val="uk-UA"/>
        </w:rPr>
        <w:t xml:space="preserve">, </w:t>
      </w:r>
      <w:r w:rsidR="00940CCF" w:rsidRPr="00D64939">
        <w:rPr>
          <w:bCs/>
          <w:sz w:val="28"/>
          <w:szCs w:val="28"/>
          <w:lang w:val="uk-UA"/>
        </w:rPr>
        <w:t xml:space="preserve">яка </w:t>
      </w:r>
      <w:r w:rsidR="00AA6BA1" w:rsidRPr="00D64939">
        <w:rPr>
          <w:bCs/>
          <w:sz w:val="28"/>
          <w:szCs w:val="28"/>
          <w:lang w:val="uk-UA"/>
        </w:rPr>
        <w:t xml:space="preserve">належать </w:t>
      </w:r>
      <w:r w:rsidR="00AA6BA1">
        <w:rPr>
          <w:sz w:val="28"/>
          <w:szCs w:val="28"/>
          <w:lang w:val="uk-UA"/>
        </w:rPr>
        <w:t>на праві власності 1 окремому відділу капітального будівництва Державної прикордонної служби України</w:t>
      </w:r>
      <w:r w:rsidR="00AA6BA1">
        <w:rPr>
          <w:bCs/>
          <w:sz w:val="28"/>
          <w:szCs w:val="28"/>
          <w:lang w:val="uk-UA"/>
        </w:rPr>
        <w:t>.</w:t>
      </w:r>
    </w:p>
    <w:p w:rsidR="00A01464" w:rsidRDefault="00A01464" w:rsidP="00A01464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A0146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A01464">
        <w:rPr>
          <w:b/>
          <w:sz w:val="28"/>
          <w:szCs w:val="28"/>
          <w:lang w:val="uk-UA"/>
        </w:rPr>
        <w:t>.</w:t>
      </w:r>
      <w:r w:rsidRPr="00CC4A95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Квартиру № 436 з двох кімнат загальною площею 71,50 кв.м, в тому числі житловою площею 36,00 кв.м на вул. Чорноморській, 4-А,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428593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88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чотириста двадцять вісім тисяч п</w:t>
      </w:r>
      <w:r w:rsidRPr="00A01464">
        <w:rPr>
          <w:sz w:val="28"/>
          <w:szCs w:val="28"/>
          <w:lang w:val="uk-UA"/>
        </w:rPr>
        <w:t>’ятсот дев’яносто три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гривн</w:t>
      </w:r>
      <w:r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88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D64939">
        <w:rPr>
          <w:bCs/>
          <w:sz w:val="28"/>
          <w:szCs w:val="28"/>
          <w:lang w:val="uk-UA"/>
        </w:rPr>
        <w:t xml:space="preserve">яка належать </w:t>
      </w:r>
      <w:r>
        <w:rPr>
          <w:sz w:val="28"/>
          <w:szCs w:val="28"/>
          <w:lang w:val="uk-UA"/>
        </w:rPr>
        <w:t>на праві власності 1 окремому відділу капітального будівництва Державної прикордонної служби України</w:t>
      </w:r>
      <w:r>
        <w:rPr>
          <w:bCs/>
          <w:sz w:val="28"/>
          <w:szCs w:val="28"/>
          <w:lang w:val="uk-UA"/>
        </w:rPr>
        <w:t>.</w:t>
      </w:r>
    </w:p>
    <w:p w:rsidR="003F292A" w:rsidRDefault="003F292A" w:rsidP="00AA6BA1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3377F6" w:rsidRDefault="003377F6" w:rsidP="00AA6BA1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3377F6" w:rsidRPr="00782898" w:rsidRDefault="003377F6" w:rsidP="00AA6BA1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3F292A" w:rsidRPr="00D64939" w:rsidRDefault="003F292A" w:rsidP="00A635A2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>2.</w:t>
      </w:r>
      <w:r w:rsidRPr="001E4962"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Pr="00D64939">
        <w:rPr>
          <w:sz w:val="28"/>
          <w:szCs w:val="28"/>
          <w:lang w:val="uk-UA"/>
        </w:rPr>
        <w:t xml:space="preserve"> квартир</w:t>
      </w:r>
      <w:r>
        <w:rPr>
          <w:sz w:val="28"/>
          <w:szCs w:val="28"/>
          <w:lang w:val="uk-UA"/>
        </w:rPr>
        <w:t>и</w:t>
      </w:r>
      <w:r w:rsidRPr="00D64939">
        <w:rPr>
          <w:sz w:val="28"/>
          <w:szCs w:val="28"/>
          <w:lang w:val="uk-UA"/>
        </w:rPr>
        <w:t>, вказан</w:t>
      </w:r>
      <w:r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ах</w:t>
      </w:r>
      <w:r w:rsidRPr="00D64939">
        <w:rPr>
          <w:sz w:val="28"/>
          <w:szCs w:val="28"/>
          <w:lang w:val="uk-UA"/>
        </w:rPr>
        <w:t xml:space="preserve"> 1 цього рішення, зарахувати на баланс і внести зміни в облікові документи.</w:t>
      </w:r>
    </w:p>
    <w:p w:rsidR="00AA6BA1" w:rsidRDefault="00AA6BA1" w:rsidP="00D633AA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1A700E" w:rsidRPr="00160B23" w:rsidRDefault="00BC1699" w:rsidP="001A700E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D633AA">
        <w:rPr>
          <w:b/>
          <w:sz w:val="28"/>
          <w:szCs w:val="28"/>
          <w:lang w:val="uk-UA"/>
        </w:rPr>
        <w:tab/>
        <w:t>3</w:t>
      </w:r>
      <w:r w:rsidR="001A700E" w:rsidRPr="00160B23">
        <w:rPr>
          <w:b/>
          <w:sz w:val="28"/>
          <w:szCs w:val="28"/>
          <w:lang w:val="uk-UA"/>
        </w:rPr>
        <w:t>.</w:t>
      </w:r>
      <w:r w:rsidR="001A700E" w:rsidRPr="00160B23">
        <w:rPr>
          <w:sz w:val="28"/>
          <w:szCs w:val="28"/>
          <w:lang w:val="uk-UA"/>
        </w:rPr>
        <w:t xml:space="preserve"> </w:t>
      </w:r>
      <w:r w:rsidR="001A700E">
        <w:rPr>
          <w:bCs/>
          <w:sz w:val="28"/>
          <w:lang w:val="uk-UA"/>
        </w:rPr>
        <w:t xml:space="preserve">Рішення набирає чинності </w:t>
      </w:r>
      <w:r w:rsidR="001A700E" w:rsidRPr="00160B23">
        <w:rPr>
          <w:sz w:val="28"/>
          <w:szCs w:val="28"/>
          <w:lang w:val="uk-UA"/>
        </w:rPr>
        <w:t xml:space="preserve">з дня його </w:t>
      </w:r>
      <w:r w:rsidR="001A700E">
        <w:rPr>
          <w:sz w:val="28"/>
          <w:szCs w:val="28"/>
          <w:lang w:val="uk-UA"/>
        </w:rPr>
        <w:t>оприлюднення</w:t>
      </w:r>
      <w:r w:rsidR="001A700E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1A700E" w:rsidRPr="00CF54AE" w:rsidRDefault="001A700E" w:rsidP="001A700E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1A700E" w:rsidRPr="00621B99" w:rsidRDefault="001A700E" w:rsidP="001A700E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 w:rsidR="00D633A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Pr="00475DEE" w:rsidRDefault="001A700E" w:rsidP="001A700E">
      <w:pPr>
        <w:pStyle w:val="a3"/>
        <w:tabs>
          <w:tab w:val="left" w:pos="4320"/>
        </w:tabs>
        <w:rPr>
          <w:b/>
          <w:szCs w:val="28"/>
        </w:rPr>
      </w:pPr>
      <w:r w:rsidRPr="00475DEE"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2901C7">
        <w:rPr>
          <w:b/>
          <w:szCs w:val="28"/>
          <w:lang w:val="uk-UA"/>
        </w:rPr>
        <w:t xml:space="preserve">   </w:t>
      </w:r>
      <w:r>
        <w:rPr>
          <w:b/>
          <w:szCs w:val="28"/>
        </w:rPr>
        <w:t xml:space="preserve"> В.Продан</w:t>
      </w: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P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D633AA" w:rsidRPr="00D633AA" w:rsidSect="00985E46">
      <w:headerReference w:type="even" r:id="rId9"/>
      <w:headerReference w:type="default" r:id="rId10"/>
      <w:pgSz w:w="11906" w:h="16838"/>
      <w:pgMar w:top="71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FE1" w:rsidRDefault="00F81FE1">
      <w:r>
        <w:separator/>
      </w:r>
    </w:p>
  </w:endnote>
  <w:endnote w:type="continuationSeparator" w:id="0">
    <w:p w:rsidR="00F81FE1" w:rsidRDefault="00F81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FE1" w:rsidRDefault="00F81FE1">
      <w:r>
        <w:separator/>
      </w:r>
    </w:p>
  </w:footnote>
  <w:footnote w:type="continuationSeparator" w:id="0">
    <w:p w:rsidR="00F81FE1" w:rsidRDefault="00F81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4D7" w:rsidRDefault="00B824D7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24D7" w:rsidRDefault="00B824D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4D7" w:rsidRDefault="00B824D7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5237">
      <w:rPr>
        <w:rStyle w:val="a5"/>
        <w:noProof/>
      </w:rPr>
      <w:t>2</w:t>
    </w:r>
    <w:r>
      <w:rPr>
        <w:rStyle w:val="a5"/>
      </w:rPr>
      <w:fldChar w:fldCharType="end"/>
    </w:r>
  </w:p>
  <w:p w:rsidR="00B824D7" w:rsidRDefault="00B824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255B8"/>
    <w:rsid w:val="000377F1"/>
    <w:rsid w:val="000420A5"/>
    <w:rsid w:val="000630AD"/>
    <w:rsid w:val="0008245B"/>
    <w:rsid w:val="00086769"/>
    <w:rsid w:val="000A33E9"/>
    <w:rsid w:val="000C327F"/>
    <w:rsid w:val="000F532A"/>
    <w:rsid w:val="000F6A54"/>
    <w:rsid w:val="000F6E19"/>
    <w:rsid w:val="00102827"/>
    <w:rsid w:val="00107677"/>
    <w:rsid w:val="001123A8"/>
    <w:rsid w:val="00122093"/>
    <w:rsid w:val="001257AE"/>
    <w:rsid w:val="0013340B"/>
    <w:rsid w:val="00137822"/>
    <w:rsid w:val="00155C97"/>
    <w:rsid w:val="00164905"/>
    <w:rsid w:val="00175E88"/>
    <w:rsid w:val="00177613"/>
    <w:rsid w:val="00177FD7"/>
    <w:rsid w:val="00192FE0"/>
    <w:rsid w:val="001A42A8"/>
    <w:rsid w:val="001A700E"/>
    <w:rsid w:val="001B0A48"/>
    <w:rsid w:val="001B38B3"/>
    <w:rsid w:val="001E5205"/>
    <w:rsid w:val="001E665E"/>
    <w:rsid w:val="001F5019"/>
    <w:rsid w:val="00217CFC"/>
    <w:rsid w:val="002239CC"/>
    <w:rsid w:val="00245E1A"/>
    <w:rsid w:val="002901C7"/>
    <w:rsid w:val="002B2F61"/>
    <w:rsid w:val="002C12EF"/>
    <w:rsid w:val="002E3303"/>
    <w:rsid w:val="002E5622"/>
    <w:rsid w:val="002F41A0"/>
    <w:rsid w:val="002F54AB"/>
    <w:rsid w:val="00306F5C"/>
    <w:rsid w:val="003242A7"/>
    <w:rsid w:val="003377F6"/>
    <w:rsid w:val="00337A23"/>
    <w:rsid w:val="00344276"/>
    <w:rsid w:val="00345F49"/>
    <w:rsid w:val="00347DD9"/>
    <w:rsid w:val="00356C26"/>
    <w:rsid w:val="00373269"/>
    <w:rsid w:val="00390980"/>
    <w:rsid w:val="003A1719"/>
    <w:rsid w:val="003B6873"/>
    <w:rsid w:val="003C4375"/>
    <w:rsid w:val="003C5A55"/>
    <w:rsid w:val="003E73E9"/>
    <w:rsid w:val="003F292A"/>
    <w:rsid w:val="00406E38"/>
    <w:rsid w:val="0041573F"/>
    <w:rsid w:val="00416FA2"/>
    <w:rsid w:val="004223D6"/>
    <w:rsid w:val="00424595"/>
    <w:rsid w:val="00425E34"/>
    <w:rsid w:val="00443643"/>
    <w:rsid w:val="00446EE7"/>
    <w:rsid w:val="004543E1"/>
    <w:rsid w:val="0045531A"/>
    <w:rsid w:val="004636EC"/>
    <w:rsid w:val="00465F33"/>
    <w:rsid w:val="0046695F"/>
    <w:rsid w:val="00472D1F"/>
    <w:rsid w:val="00480C13"/>
    <w:rsid w:val="00483EBE"/>
    <w:rsid w:val="004C1EE3"/>
    <w:rsid w:val="004D0426"/>
    <w:rsid w:val="004E57C2"/>
    <w:rsid w:val="004F20C1"/>
    <w:rsid w:val="004F2C1A"/>
    <w:rsid w:val="004F647B"/>
    <w:rsid w:val="00505445"/>
    <w:rsid w:val="0051398B"/>
    <w:rsid w:val="00515AC7"/>
    <w:rsid w:val="005360DA"/>
    <w:rsid w:val="005402A0"/>
    <w:rsid w:val="00547347"/>
    <w:rsid w:val="0057239E"/>
    <w:rsid w:val="005774FD"/>
    <w:rsid w:val="00584D23"/>
    <w:rsid w:val="00592C01"/>
    <w:rsid w:val="00593EFC"/>
    <w:rsid w:val="005942FB"/>
    <w:rsid w:val="00596711"/>
    <w:rsid w:val="005A4CDF"/>
    <w:rsid w:val="005B0199"/>
    <w:rsid w:val="005B271E"/>
    <w:rsid w:val="005B7302"/>
    <w:rsid w:val="005E1C06"/>
    <w:rsid w:val="005F0A28"/>
    <w:rsid w:val="005F449E"/>
    <w:rsid w:val="006016F2"/>
    <w:rsid w:val="0060730D"/>
    <w:rsid w:val="00640D70"/>
    <w:rsid w:val="00643D0F"/>
    <w:rsid w:val="0064587C"/>
    <w:rsid w:val="006522C0"/>
    <w:rsid w:val="00653398"/>
    <w:rsid w:val="0066337F"/>
    <w:rsid w:val="006651FF"/>
    <w:rsid w:val="00671B5D"/>
    <w:rsid w:val="00686451"/>
    <w:rsid w:val="006869B0"/>
    <w:rsid w:val="0068732C"/>
    <w:rsid w:val="00692D81"/>
    <w:rsid w:val="00695223"/>
    <w:rsid w:val="00697705"/>
    <w:rsid w:val="006A3944"/>
    <w:rsid w:val="006B6A79"/>
    <w:rsid w:val="006C691D"/>
    <w:rsid w:val="006D46BF"/>
    <w:rsid w:val="006F4680"/>
    <w:rsid w:val="006F5081"/>
    <w:rsid w:val="00705F5A"/>
    <w:rsid w:val="00705F98"/>
    <w:rsid w:val="00714DBF"/>
    <w:rsid w:val="00726805"/>
    <w:rsid w:val="00732697"/>
    <w:rsid w:val="007371DA"/>
    <w:rsid w:val="00741E2A"/>
    <w:rsid w:val="00744C86"/>
    <w:rsid w:val="007543A8"/>
    <w:rsid w:val="00765917"/>
    <w:rsid w:val="0077464A"/>
    <w:rsid w:val="00782898"/>
    <w:rsid w:val="00790354"/>
    <w:rsid w:val="00793AF4"/>
    <w:rsid w:val="007C25D0"/>
    <w:rsid w:val="007D55EC"/>
    <w:rsid w:val="007D70F4"/>
    <w:rsid w:val="00805A93"/>
    <w:rsid w:val="00814C52"/>
    <w:rsid w:val="00824F94"/>
    <w:rsid w:val="00832A35"/>
    <w:rsid w:val="008422DC"/>
    <w:rsid w:val="00845F6B"/>
    <w:rsid w:val="00863E1C"/>
    <w:rsid w:val="00872E6E"/>
    <w:rsid w:val="008A6E73"/>
    <w:rsid w:val="008B075C"/>
    <w:rsid w:val="008B08CD"/>
    <w:rsid w:val="008B1979"/>
    <w:rsid w:val="008C04F0"/>
    <w:rsid w:val="008D7EDC"/>
    <w:rsid w:val="00901D9B"/>
    <w:rsid w:val="00916846"/>
    <w:rsid w:val="009169C9"/>
    <w:rsid w:val="00920500"/>
    <w:rsid w:val="0093175A"/>
    <w:rsid w:val="00940CCF"/>
    <w:rsid w:val="009453F7"/>
    <w:rsid w:val="00946823"/>
    <w:rsid w:val="00946CFB"/>
    <w:rsid w:val="0095323D"/>
    <w:rsid w:val="00960ABF"/>
    <w:rsid w:val="00977876"/>
    <w:rsid w:val="0098204D"/>
    <w:rsid w:val="00985E46"/>
    <w:rsid w:val="009C322B"/>
    <w:rsid w:val="009D6035"/>
    <w:rsid w:val="009E622E"/>
    <w:rsid w:val="009E716A"/>
    <w:rsid w:val="009F41CC"/>
    <w:rsid w:val="00A01464"/>
    <w:rsid w:val="00A03219"/>
    <w:rsid w:val="00A10A60"/>
    <w:rsid w:val="00A11D96"/>
    <w:rsid w:val="00A1468A"/>
    <w:rsid w:val="00A3638B"/>
    <w:rsid w:val="00A635A2"/>
    <w:rsid w:val="00A6565E"/>
    <w:rsid w:val="00A7538C"/>
    <w:rsid w:val="00AA6BA1"/>
    <w:rsid w:val="00AB0D63"/>
    <w:rsid w:val="00AB318A"/>
    <w:rsid w:val="00AD5CA0"/>
    <w:rsid w:val="00AE5298"/>
    <w:rsid w:val="00AF3DA3"/>
    <w:rsid w:val="00AF7BC1"/>
    <w:rsid w:val="00B05B43"/>
    <w:rsid w:val="00B26265"/>
    <w:rsid w:val="00B4756B"/>
    <w:rsid w:val="00B54D22"/>
    <w:rsid w:val="00B5639F"/>
    <w:rsid w:val="00B60605"/>
    <w:rsid w:val="00B61AB0"/>
    <w:rsid w:val="00B824D7"/>
    <w:rsid w:val="00B832DC"/>
    <w:rsid w:val="00B95158"/>
    <w:rsid w:val="00BA12EE"/>
    <w:rsid w:val="00BB484F"/>
    <w:rsid w:val="00BB68BD"/>
    <w:rsid w:val="00BB68E2"/>
    <w:rsid w:val="00BC1699"/>
    <w:rsid w:val="00BD18AE"/>
    <w:rsid w:val="00BD2876"/>
    <w:rsid w:val="00BD3684"/>
    <w:rsid w:val="00BD5E93"/>
    <w:rsid w:val="00C02716"/>
    <w:rsid w:val="00C06603"/>
    <w:rsid w:val="00C10BD5"/>
    <w:rsid w:val="00C219E2"/>
    <w:rsid w:val="00C2391E"/>
    <w:rsid w:val="00C24163"/>
    <w:rsid w:val="00C24E42"/>
    <w:rsid w:val="00C2720C"/>
    <w:rsid w:val="00C4133F"/>
    <w:rsid w:val="00C47BBC"/>
    <w:rsid w:val="00C75A3D"/>
    <w:rsid w:val="00C90E69"/>
    <w:rsid w:val="00CA20BF"/>
    <w:rsid w:val="00CC7C84"/>
    <w:rsid w:val="00CD204D"/>
    <w:rsid w:val="00CE7F77"/>
    <w:rsid w:val="00D10B23"/>
    <w:rsid w:val="00D3374E"/>
    <w:rsid w:val="00D361DE"/>
    <w:rsid w:val="00D36D01"/>
    <w:rsid w:val="00D42819"/>
    <w:rsid w:val="00D54EE2"/>
    <w:rsid w:val="00D5706A"/>
    <w:rsid w:val="00D6261D"/>
    <w:rsid w:val="00D633AA"/>
    <w:rsid w:val="00D72517"/>
    <w:rsid w:val="00D7354B"/>
    <w:rsid w:val="00D85BC8"/>
    <w:rsid w:val="00DA1A48"/>
    <w:rsid w:val="00DD5E64"/>
    <w:rsid w:val="00DF2EE8"/>
    <w:rsid w:val="00E16470"/>
    <w:rsid w:val="00E23843"/>
    <w:rsid w:val="00E25237"/>
    <w:rsid w:val="00E33231"/>
    <w:rsid w:val="00E4559F"/>
    <w:rsid w:val="00E47B4A"/>
    <w:rsid w:val="00E47E9D"/>
    <w:rsid w:val="00E75821"/>
    <w:rsid w:val="00E91D3E"/>
    <w:rsid w:val="00EE5DBD"/>
    <w:rsid w:val="00F00C93"/>
    <w:rsid w:val="00F012A2"/>
    <w:rsid w:val="00F11869"/>
    <w:rsid w:val="00F25FDA"/>
    <w:rsid w:val="00F26882"/>
    <w:rsid w:val="00F26FC6"/>
    <w:rsid w:val="00F57F62"/>
    <w:rsid w:val="00F60BAF"/>
    <w:rsid w:val="00F64803"/>
    <w:rsid w:val="00F81FE1"/>
    <w:rsid w:val="00F95D5D"/>
    <w:rsid w:val="00F962BD"/>
    <w:rsid w:val="00FA06A6"/>
    <w:rsid w:val="00FB504B"/>
    <w:rsid w:val="00FB5120"/>
    <w:rsid w:val="00FC482F"/>
    <w:rsid w:val="00FF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86994-111D-4072-9642-56E6143E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985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2019-01-03T09:07:00Z</cp:lastPrinted>
  <dcterms:created xsi:type="dcterms:W3CDTF">2019-01-03T11:51:00Z</dcterms:created>
  <dcterms:modified xsi:type="dcterms:W3CDTF">2019-01-03T11:51:00Z</dcterms:modified>
</cp:coreProperties>
</file>