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F6" w:rsidRDefault="00E27A68" w:rsidP="00E452F6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2F6">
        <w:rPr>
          <w:sz w:val="36"/>
          <w:szCs w:val="36"/>
        </w:rPr>
        <w:t>УКРАЇНА</w:t>
      </w:r>
    </w:p>
    <w:p w:rsidR="00E452F6" w:rsidRDefault="00E452F6" w:rsidP="00E452F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E452F6" w:rsidRDefault="00E452F6" w:rsidP="00E452F6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E452F6" w:rsidRDefault="00E452F6" w:rsidP="00E452F6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E452F6" w:rsidRDefault="00E452F6" w:rsidP="00E452F6"/>
    <w:p w:rsidR="00E452F6" w:rsidRDefault="00773C06" w:rsidP="00E452F6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 w:rsidRPr="00773C06">
        <w:rPr>
          <w:sz w:val="27"/>
          <w:szCs w:val="27"/>
          <w:lang w:val="ru-RU"/>
        </w:rPr>
        <w:t>27.11.2018</w:t>
      </w:r>
      <w:r w:rsidR="00E452F6">
        <w:rPr>
          <w:sz w:val="27"/>
          <w:szCs w:val="27"/>
          <w:u w:val="single"/>
        </w:rPr>
        <w:t xml:space="preserve"> </w:t>
      </w:r>
      <w:r w:rsidR="00E452F6">
        <w:rPr>
          <w:sz w:val="27"/>
          <w:szCs w:val="27"/>
        </w:rPr>
        <w:t>№</w:t>
      </w:r>
      <w:r w:rsidR="00E452F6" w:rsidRPr="00773C06">
        <w:rPr>
          <w:sz w:val="27"/>
          <w:szCs w:val="27"/>
          <w:u w:val="single"/>
        </w:rPr>
        <w:t xml:space="preserve"> </w:t>
      </w:r>
      <w:r w:rsidRPr="00773C06">
        <w:rPr>
          <w:sz w:val="27"/>
          <w:szCs w:val="27"/>
          <w:u w:val="single"/>
          <w:lang w:val="ru-RU"/>
        </w:rPr>
        <w:t xml:space="preserve">          </w:t>
      </w:r>
      <w:r w:rsidR="00E452F6" w:rsidRPr="00773C06">
        <w:rPr>
          <w:sz w:val="27"/>
          <w:szCs w:val="27"/>
          <w:u w:val="single"/>
        </w:rPr>
        <w:t xml:space="preserve"> </w:t>
      </w:r>
      <w:r w:rsidR="00E452F6">
        <w:rPr>
          <w:sz w:val="27"/>
          <w:szCs w:val="27"/>
        </w:rPr>
        <w:t xml:space="preserve">                                                                            м. Чернівці</w:t>
      </w:r>
    </w:p>
    <w:p w:rsidR="00E452F6" w:rsidRDefault="00E452F6" w:rsidP="00E452F6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E452F6" w:rsidRDefault="00E452F6" w:rsidP="00E452F6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E452F6">
        <w:trPr>
          <w:trHeight w:val="540"/>
        </w:trPr>
        <w:tc>
          <w:tcPr>
            <w:tcW w:w="9495" w:type="dxa"/>
          </w:tcPr>
          <w:p w:rsidR="00E452F6" w:rsidRDefault="00E452F6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p w:rsidR="00E452F6" w:rsidRDefault="00E452F6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E452F6" w:rsidRDefault="00E452F6" w:rsidP="00E452F6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E452F6" w:rsidRDefault="00E452F6" w:rsidP="00E452F6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18.10.2018р., виконавчий комітет Чернівецької міської ради</w:t>
      </w:r>
    </w:p>
    <w:p w:rsidR="00E452F6" w:rsidRDefault="00E452F6" w:rsidP="00E452F6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E452F6" w:rsidRDefault="00E452F6" w:rsidP="00E452F6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E452F6" w:rsidRDefault="00E452F6" w:rsidP="00E452F6">
      <w:pPr>
        <w:widowControl w:val="0"/>
        <w:ind w:firstLine="720"/>
        <w:jc w:val="both"/>
        <w:rPr>
          <w:b/>
          <w:sz w:val="27"/>
          <w:szCs w:val="27"/>
        </w:rPr>
      </w:pPr>
    </w:p>
    <w:p w:rsidR="00E452F6" w:rsidRDefault="00E452F6" w:rsidP="00E452F6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E452F6" w:rsidRDefault="00E452F6" w:rsidP="00E452F6">
      <w:pPr>
        <w:pStyle w:val="2"/>
        <w:widowControl w:val="0"/>
        <w:spacing w:after="0" w:line="240" w:lineRule="auto"/>
        <w:ind w:left="0" w:firstLine="720"/>
        <w:jc w:val="both"/>
        <w:rPr>
          <w:sz w:val="16"/>
          <w:szCs w:val="16"/>
        </w:rPr>
      </w:pPr>
    </w:p>
    <w:p w:rsidR="00E452F6" w:rsidRDefault="00E452F6" w:rsidP="00E452F6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Забезпечення збирання, перевезення та захоронення твердо-побутових відходів у Першотравневому районі  - </w:t>
      </w:r>
      <w:r>
        <w:rPr>
          <w:b/>
          <w:color w:val="000000"/>
          <w:sz w:val="28"/>
          <w:szCs w:val="28"/>
        </w:rPr>
        <w:t>200,0 тис.грн.</w:t>
      </w:r>
    </w:p>
    <w:p w:rsidR="00E452F6" w:rsidRPr="00E452F6" w:rsidRDefault="00E452F6" w:rsidP="00E452F6">
      <w:pPr>
        <w:widowControl w:val="0"/>
        <w:jc w:val="both"/>
        <w:rPr>
          <w:b/>
          <w:sz w:val="16"/>
          <w:szCs w:val="16"/>
        </w:rPr>
      </w:pPr>
    </w:p>
    <w:p w:rsidR="00E452F6" w:rsidRDefault="00E452F6" w:rsidP="00E452F6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1.2.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Розчистку від самосівних дерев та чагарників території по                     вул. Руській, 257 – </w:t>
      </w:r>
      <w:r>
        <w:rPr>
          <w:b/>
          <w:color w:val="000000"/>
          <w:sz w:val="28"/>
          <w:szCs w:val="28"/>
        </w:rPr>
        <w:t>100,0 тис.грн.</w:t>
      </w:r>
    </w:p>
    <w:p w:rsidR="00E452F6" w:rsidRPr="00E452F6" w:rsidRDefault="00E452F6" w:rsidP="00E452F6">
      <w:pPr>
        <w:widowControl w:val="0"/>
        <w:jc w:val="both"/>
        <w:rPr>
          <w:b/>
          <w:color w:val="000000"/>
          <w:sz w:val="16"/>
          <w:szCs w:val="16"/>
        </w:rPr>
      </w:pPr>
    </w:p>
    <w:p w:rsidR="00E452F6" w:rsidRDefault="00E452F6" w:rsidP="00E452F6">
      <w:pPr>
        <w:widowControl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Проведення </w:t>
      </w:r>
      <w:r>
        <w:rPr>
          <w:sz w:val="28"/>
          <w:szCs w:val="28"/>
        </w:rPr>
        <w:t xml:space="preserve">моніторингу території м. Чернівців, зайнятої  амброзією полинолистою – </w:t>
      </w:r>
      <w:r>
        <w:rPr>
          <w:b/>
          <w:sz w:val="28"/>
          <w:szCs w:val="28"/>
        </w:rPr>
        <w:t>50,0 тис.грн.</w:t>
      </w:r>
    </w:p>
    <w:p w:rsidR="00E452F6" w:rsidRPr="00E452F6" w:rsidRDefault="00E452F6" w:rsidP="00E452F6">
      <w:pPr>
        <w:widowControl w:val="0"/>
        <w:jc w:val="both"/>
        <w:rPr>
          <w:sz w:val="16"/>
          <w:szCs w:val="16"/>
        </w:rPr>
      </w:pPr>
    </w:p>
    <w:p w:rsidR="00E452F6" w:rsidRDefault="00E452F6" w:rsidP="00E452F6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E452F6" w:rsidRPr="00E452F6" w:rsidRDefault="00E452F6" w:rsidP="00E452F6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E452F6" w:rsidRDefault="00E452F6" w:rsidP="00E452F6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E452F6" w:rsidRDefault="00E452F6" w:rsidP="00E452F6"/>
    <w:p w:rsidR="00E452F6" w:rsidRDefault="00E452F6" w:rsidP="00E452F6"/>
    <w:p w:rsidR="00E452F6" w:rsidRDefault="00E452F6" w:rsidP="009049E7">
      <w:pPr>
        <w:jc w:val="both"/>
      </w:pPr>
      <w:r>
        <w:rPr>
          <w:b/>
          <w:sz w:val="28"/>
          <w:szCs w:val="28"/>
        </w:rPr>
        <w:t xml:space="preserve">Секретар Чернівецької міської ради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 Продан</w:t>
      </w: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F6"/>
    <w:rsid w:val="00001911"/>
    <w:rsid w:val="006C4BEB"/>
    <w:rsid w:val="00773C06"/>
    <w:rsid w:val="009049E7"/>
    <w:rsid w:val="00C031CE"/>
    <w:rsid w:val="00C4120D"/>
    <w:rsid w:val="00E27A68"/>
    <w:rsid w:val="00E4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A6726-F0E3-4313-87FE-FE103C6D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2F6"/>
    <w:rPr>
      <w:lang w:val="uk-UA"/>
    </w:rPr>
  </w:style>
  <w:style w:type="paragraph" w:styleId="1">
    <w:name w:val="heading 1"/>
    <w:basedOn w:val="a"/>
    <w:next w:val="a"/>
    <w:qFormat/>
    <w:rsid w:val="00E452F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E452F6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452F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452F6"/>
    <w:pPr>
      <w:jc w:val="center"/>
    </w:pPr>
    <w:rPr>
      <w:b/>
      <w:sz w:val="28"/>
    </w:rPr>
  </w:style>
  <w:style w:type="paragraph" w:styleId="a4">
    <w:name w:val="Body Text Indent"/>
    <w:basedOn w:val="a"/>
    <w:rsid w:val="00E452F6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E452F6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E452F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7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2018-10-30T11:20:00Z</dcterms:created>
  <dcterms:modified xsi:type="dcterms:W3CDTF">2018-10-30T11:20:00Z</dcterms:modified>
</cp:coreProperties>
</file>