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2C2" w:rsidRDefault="00DE49C9">
      <w:pPr>
        <w:pStyle w:val="10"/>
        <w:jc w:val="center"/>
        <w:rPr>
          <w:color w:val="000000"/>
          <w:sz w:val="36"/>
          <w:szCs w:val="36"/>
        </w:rPr>
      </w:pPr>
      <w:bookmarkStart w:id="0" w:name="_GoBack"/>
      <w:bookmarkEnd w:id="0"/>
      <w:r>
        <w:rPr>
          <w:noProof/>
          <w:color w:val="000000"/>
          <w:sz w:val="36"/>
          <w:szCs w:val="36"/>
          <w:lang w:val="ru-RU"/>
        </w:rPr>
        <w:drawing>
          <wp:inline distT="0" distB="0" distL="0" distR="0">
            <wp:extent cx="400050" cy="571500"/>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0050" cy="571500"/>
                    </a:xfrm>
                    <a:prstGeom prst="rect">
                      <a:avLst/>
                    </a:prstGeom>
                    <a:noFill/>
                    <a:ln>
                      <a:noFill/>
                    </a:ln>
                  </pic:spPr>
                </pic:pic>
              </a:graphicData>
            </a:graphic>
          </wp:inline>
        </w:drawing>
      </w:r>
      <w:r w:rsidR="00B412C2">
        <w:rPr>
          <w:color w:val="000000"/>
          <w:sz w:val="36"/>
          <w:szCs w:val="36"/>
        </w:rPr>
        <w:t xml:space="preserve">             </w:t>
      </w:r>
    </w:p>
    <w:p w:rsidR="00B412C2" w:rsidRDefault="00B412C2">
      <w:pPr>
        <w:pStyle w:val="10"/>
        <w:keepNext/>
        <w:jc w:val="center"/>
        <w:rPr>
          <w:b/>
          <w:color w:val="000000"/>
          <w:sz w:val="36"/>
          <w:szCs w:val="36"/>
        </w:rPr>
      </w:pPr>
      <w:r>
        <w:rPr>
          <w:b/>
          <w:color w:val="000000"/>
          <w:sz w:val="36"/>
          <w:szCs w:val="36"/>
        </w:rPr>
        <w:t>У К Р А Ї Н А</w:t>
      </w:r>
    </w:p>
    <w:p w:rsidR="00B412C2" w:rsidRDefault="00B412C2">
      <w:pPr>
        <w:pStyle w:val="10"/>
        <w:keepNext/>
        <w:ind w:left="-92" w:right="-124" w:firstLine="92"/>
        <w:jc w:val="center"/>
        <w:rPr>
          <w:color w:val="000000"/>
          <w:sz w:val="36"/>
          <w:szCs w:val="36"/>
        </w:rPr>
      </w:pPr>
      <w:r>
        <w:rPr>
          <w:b/>
          <w:color w:val="000000"/>
          <w:sz w:val="36"/>
          <w:szCs w:val="36"/>
        </w:rPr>
        <w:t>Чернівецька  міська  рада</w:t>
      </w:r>
    </w:p>
    <w:p w:rsidR="00B412C2" w:rsidRDefault="00B412C2">
      <w:pPr>
        <w:pStyle w:val="10"/>
        <w:keepNext/>
        <w:jc w:val="center"/>
        <w:rPr>
          <w:b/>
          <w:color w:val="000000"/>
          <w:sz w:val="36"/>
          <w:szCs w:val="36"/>
        </w:rPr>
      </w:pPr>
      <w:r>
        <w:rPr>
          <w:b/>
          <w:color w:val="000000"/>
          <w:sz w:val="36"/>
          <w:szCs w:val="36"/>
        </w:rPr>
        <w:t>Виконавчий   комітет</w:t>
      </w:r>
    </w:p>
    <w:p w:rsidR="00B412C2" w:rsidRDefault="00B412C2">
      <w:pPr>
        <w:pStyle w:val="10"/>
        <w:keepNext/>
        <w:tabs>
          <w:tab w:val="left" w:pos="708"/>
        </w:tabs>
        <w:ind w:hanging="426"/>
        <w:jc w:val="center"/>
        <w:rPr>
          <w:color w:val="000000"/>
          <w:sz w:val="32"/>
          <w:szCs w:val="32"/>
        </w:rPr>
      </w:pPr>
      <w:r>
        <w:rPr>
          <w:color w:val="000000"/>
          <w:sz w:val="28"/>
          <w:szCs w:val="28"/>
        </w:rPr>
        <w:t xml:space="preserve">    </w:t>
      </w:r>
      <w:r>
        <w:rPr>
          <w:b/>
          <w:color w:val="000000"/>
          <w:sz w:val="32"/>
          <w:szCs w:val="32"/>
        </w:rPr>
        <w:t>Р  І  Ш  Е  Н  Н  Я</w:t>
      </w:r>
    </w:p>
    <w:p w:rsidR="00B412C2" w:rsidRDefault="00B412C2">
      <w:pPr>
        <w:pStyle w:val="10"/>
        <w:rPr>
          <w:color w:val="000000"/>
        </w:rPr>
      </w:pPr>
    </w:p>
    <w:p w:rsidR="00B412C2" w:rsidRDefault="00B412C2">
      <w:pPr>
        <w:pStyle w:val="10"/>
        <w:jc w:val="center"/>
        <w:rPr>
          <w:color w:val="000000"/>
          <w:sz w:val="28"/>
          <w:szCs w:val="28"/>
        </w:rPr>
      </w:pPr>
      <w:r>
        <w:rPr>
          <w:color w:val="000000"/>
          <w:sz w:val="28"/>
          <w:szCs w:val="28"/>
        </w:rPr>
        <w:t>13.11.2018 №____</w:t>
      </w:r>
      <w:r>
        <w:rPr>
          <w:color w:val="000000"/>
          <w:sz w:val="28"/>
          <w:szCs w:val="28"/>
        </w:rPr>
        <w:tab/>
        <w:t xml:space="preserve">                 </w:t>
      </w:r>
      <w:r>
        <w:rPr>
          <w:color w:val="000000"/>
          <w:sz w:val="28"/>
          <w:szCs w:val="28"/>
        </w:rPr>
        <w:tab/>
      </w:r>
      <w:r>
        <w:rPr>
          <w:color w:val="000000"/>
          <w:sz w:val="28"/>
          <w:szCs w:val="28"/>
        </w:rPr>
        <w:tab/>
        <w:t xml:space="preserve">                 </w:t>
      </w:r>
      <w:r>
        <w:rPr>
          <w:color w:val="000000"/>
          <w:sz w:val="28"/>
          <w:szCs w:val="28"/>
        </w:rPr>
        <w:tab/>
        <w:t xml:space="preserve">            м.Чернівці</w:t>
      </w:r>
    </w:p>
    <w:p w:rsidR="00B412C2" w:rsidRDefault="00B412C2">
      <w:pPr>
        <w:pStyle w:val="10"/>
        <w:rPr>
          <w:color w:val="000000"/>
          <w:sz w:val="22"/>
          <w:szCs w:val="22"/>
        </w:rPr>
      </w:pPr>
    </w:p>
    <w:p w:rsidR="00B412C2" w:rsidRDefault="00B412C2">
      <w:pPr>
        <w:pStyle w:val="10"/>
        <w:widowControl w:val="0"/>
        <w:spacing w:before="120"/>
        <w:ind w:firstLine="540"/>
        <w:jc w:val="center"/>
        <w:rPr>
          <w:b/>
          <w:color w:val="000000"/>
          <w:sz w:val="28"/>
          <w:szCs w:val="28"/>
        </w:rPr>
      </w:pPr>
      <w:r>
        <w:rPr>
          <w:b/>
          <w:color w:val="000000"/>
          <w:sz w:val="28"/>
          <w:szCs w:val="28"/>
        </w:rPr>
        <w:t>Про надання матеріальної допомоги цільового спрямування для придбання житла</w:t>
      </w:r>
    </w:p>
    <w:p w:rsidR="00B412C2" w:rsidRDefault="00B412C2">
      <w:pPr>
        <w:pStyle w:val="10"/>
        <w:widowControl w:val="0"/>
        <w:spacing w:before="120"/>
        <w:ind w:firstLine="709"/>
        <w:jc w:val="center"/>
        <w:rPr>
          <w:rFonts w:ascii="Tahoma" w:hAnsi="Tahoma" w:cs="Tahoma"/>
          <w:b/>
          <w:color w:val="000000"/>
          <w:sz w:val="14"/>
          <w:szCs w:val="14"/>
        </w:rPr>
      </w:pPr>
    </w:p>
    <w:p w:rsidR="00B412C2" w:rsidRDefault="00B412C2">
      <w:pPr>
        <w:pStyle w:val="10"/>
        <w:keepNext/>
        <w:ind w:firstLine="540"/>
        <w:jc w:val="both"/>
        <w:rPr>
          <w:color w:val="000000"/>
          <w:sz w:val="28"/>
          <w:szCs w:val="28"/>
        </w:rPr>
      </w:pPr>
      <w:r>
        <w:rPr>
          <w:color w:val="000000"/>
          <w:sz w:val="28"/>
          <w:szCs w:val="28"/>
        </w:rPr>
        <w:t xml:space="preserve">Відповідно до статей 30, 34, 59 Закону України «Про місцеве самоврядування в Україні» та керуючись Програмою забезпечення житлом учасників антитерористичної операції, що потребують поліпшення житлових умов, Порядком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затверджених рішенням міської ради </w:t>
      </w:r>
      <w:r w:rsidRPr="002E06AA">
        <w:rPr>
          <w:color w:val="000000"/>
          <w:sz w:val="28"/>
          <w:szCs w:val="28"/>
        </w:rPr>
        <w:t xml:space="preserve">               </w:t>
      </w:r>
      <w:r>
        <w:rPr>
          <w:color w:val="000000"/>
          <w:sz w:val="28"/>
          <w:szCs w:val="28"/>
          <w:lang w:val="en-US"/>
        </w:rPr>
        <w:t>VII</w:t>
      </w:r>
      <w:r w:rsidRPr="001259C3">
        <w:rPr>
          <w:color w:val="000000"/>
          <w:sz w:val="28"/>
          <w:szCs w:val="28"/>
        </w:rPr>
        <w:t xml:space="preserve"> </w:t>
      </w:r>
      <w:r>
        <w:rPr>
          <w:color w:val="000000"/>
          <w:sz w:val="28"/>
          <w:szCs w:val="28"/>
        </w:rPr>
        <w:t>скликання від 01.08.2017р. №788 (з внесеними змінами та доповненнями), беручи до уваги протокол засідання комісії з питань розгляду заяв та розрахунку розміру матеріальної допомоги цільового спрямування для придбання житла   від 04.10.2018р., виконавчий комітет Чернівецької міської ради</w:t>
      </w:r>
    </w:p>
    <w:p w:rsidR="00B412C2" w:rsidRDefault="00B412C2">
      <w:pPr>
        <w:pStyle w:val="10"/>
        <w:spacing w:before="120"/>
        <w:ind w:firstLine="709"/>
        <w:jc w:val="center"/>
        <w:rPr>
          <w:color w:val="000000"/>
          <w:sz w:val="28"/>
          <w:szCs w:val="28"/>
        </w:rPr>
      </w:pPr>
      <w:r>
        <w:rPr>
          <w:b/>
          <w:color w:val="000000"/>
          <w:sz w:val="28"/>
          <w:szCs w:val="28"/>
        </w:rPr>
        <w:t>В И Р І Ш И В:</w:t>
      </w:r>
    </w:p>
    <w:p w:rsidR="00B412C2" w:rsidRDefault="00B412C2">
      <w:pPr>
        <w:pStyle w:val="10"/>
        <w:ind w:firstLine="709"/>
        <w:jc w:val="both"/>
        <w:rPr>
          <w:color w:val="000000"/>
          <w:sz w:val="28"/>
          <w:szCs w:val="28"/>
        </w:rPr>
      </w:pPr>
      <w:r>
        <w:rPr>
          <w:b/>
          <w:color w:val="000000"/>
          <w:sz w:val="28"/>
          <w:szCs w:val="28"/>
        </w:rPr>
        <w:t xml:space="preserve">1. </w:t>
      </w:r>
      <w:r>
        <w:rPr>
          <w:color w:val="000000"/>
          <w:sz w:val="28"/>
          <w:szCs w:val="28"/>
        </w:rPr>
        <w:t>Надати матеріальну допомогу цільового спрямування для придбання житла:</w:t>
      </w:r>
    </w:p>
    <w:p w:rsidR="00B412C2" w:rsidRPr="0081354F" w:rsidRDefault="00B412C2" w:rsidP="000E7085">
      <w:pPr>
        <w:pStyle w:val="10"/>
        <w:ind w:firstLine="709"/>
        <w:jc w:val="both"/>
        <w:rPr>
          <w:b/>
          <w:color w:val="000000"/>
          <w:sz w:val="28"/>
          <w:szCs w:val="28"/>
        </w:rPr>
      </w:pPr>
      <w:r>
        <w:rPr>
          <w:b/>
          <w:color w:val="000000"/>
          <w:sz w:val="28"/>
          <w:szCs w:val="28"/>
        </w:rPr>
        <w:t>1.1.</w:t>
      </w:r>
      <w:r>
        <w:rPr>
          <w:color w:val="000000"/>
          <w:sz w:val="28"/>
          <w:szCs w:val="28"/>
        </w:rPr>
        <w:t xml:space="preserve"> </w:t>
      </w:r>
      <w:r>
        <w:rPr>
          <w:b/>
          <w:color w:val="000000"/>
          <w:sz w:val="28"/>
          <w:szCs w:val="28"/>
        </w:rPr>
        <w:t>Гр. Бельцану</w:t>
      </w:r>
      <w:r w:rsidRPr="007303B6">
        <w:rPr>
          <w:b/>
          <w:color w:val="000000"/>
          <w:sz w:val="28"/>
          <w:szCs w:val="28"/>
        </w:rPr>
        <w:t xml:space="preserve"> Іван</w:t>
      </w:r>
      <w:r>
        <w:rPr>
          <w:b/>
          <w:color w:val="000000"/>
          <w:sz w:val="28"/>
          <w:szCs w:val="28"/>
        </w:rPr>
        <w:t>у</w:t>
      </w:r>
      <w:r w:rsidRPr="007303B6">
        <w:rPr>
          <w:b/>
          <w:color w:val="000000"/>
          <w:sz w:val="28"/>
          <w:szCs w:val="28"/>
        </w:rPr>
        <w:t xml:space="preserve"> Васильович</w:t>
      </w:r>
      <w:r>
        <w:rPr>
          <w:b/>
          <w:color w:val="000000"/>
          <w:sz w:val="28"/>
          <w:szCs w:val="28"/>
        </w:rPr>
        <w:t xml:space="preserve">у </w:t>
      </w:r>
      <w:r>
        <w:rPr>
          <w:b/>
          <w:sz w:val="28"/>
          <w:szCs w:val="28"/>
        </w:rPr>
        <w:t>(…)</w:t>
      </w:r>
      <w:r w:rsidRPr="007A5B83">
        <w:rPr>
          <w:b/>
          <w:sz w:val="28"/>
          <w:szCs w:val="28"/>
        </w:rPr>
        <w:t xml:space="preserve">, </w:t>
      </w:r>
      <w:r>
        <w:rPr>
          <w:sz w:val="28"/>
          <w:szCs w:val="28"/>
        </w:rPr>
        <w:t>…</w:t>
      </w:r>
      <w:r w:rsidRPr="007A5B83">
        <w:rPr>
          <w:sz w:val="28"/>
          <w:szCs w:val="28"/>
        </w:rPr>
        <w:t xml:space="preserve">, </w:t>
      </w:r>
      <w:r>
        <w:rPr>
          <w:sz w:val="28"/>
          <w:szCs w:val="28"/>
        </w:rPr>
        <w:t>… (…)</w:t>
      </w:r>
      <w:r>
        <w:rPr>
          <w:color w:val="000000"/>
          <w:sz w:val="28"/>
          <w:szCs w:val="28"/>
        </w:rPr>
        <w:t>,  в розмірі –</w:t>
      </w:r>
      <w:r w:rsidRPr="0081354F">
        <w:rPr>
          <w:b/>
          <w:color w:val="000000"/>
          <w:sz w:val="28"/>
          <w:szCs w:val="28"/>
        </w:rPr>
        <w:t>653 297,64 грн. (шістсот п’ятдесят три  тисячі двісті дев’яносто сім грн. 64 коп.)</w:t>
      </w:r>
    </w:p>
    <w:p w:rsidR="00B412C2" w:rsidRPr="0081354F" w:rsidRDefault="00B412C2" w:rsidP="0081354F">
      <w:pPr>
        <w:pStyle w:val="10"/>
        <w:ind w:firstLine="709"/>
        <w:jc w:val="both"/>
        <w:rPr>
          <w:b/>
          <w:color w:val="000000"/>
          <w:sz w:val="28"/>
          <w:szCs w:val="28"/>
        </w:rPr>
      </w:pPr>
      <w:r>
        <w:rPr>
          <w:b/>
          <w:color w:val="000000"/>
          <w:sz w:val="28"/>
          <w:szCs w:val="28"/>
        </w:rPr>
        <w:t>1.2</w:t>
      </w:r>
      <w:r>
        <w:rPr>
          <w:color w:val="000000"/>
          <w:sz w:val="28"/>
          <w:szCs w:val="28"/>
        </w:rPr>
        <w:t xml:space="preserve">. </w:t>
      </w:r>
      <w:r>
        <w:rPr>
          <w:b/>
          <w:color w:val="000000"/>
          <w:sz w:val="28"/>
          <w:szCs w:val="28"/>
        </w:rPr>
        <w:t xml:space="preserve">Гр. </w:t>
      </w:r>
      <w:r w:rsidRPr="007303B6">
        <w:rPr>
          <w:b/>
          <w:color w:val="000000"/>
          <w:sz w:val="28"/>
          <w:szCs w:val="28"/>
        </w:rPr>
        <w:t>Бень Максим</w:t>
      </w:r>
      <w:r>
        <w:rPr>
          <w:b/>
          <w:color w:val="000000"/>
          <w:sz w:val="28"/>
          <w:szCs w:val="28"/>
        </w:rPr>
        <w:t>у</w:t>
      </w:r>
      <w:r w:rsidRPr="007303B6">
        <w:rPr>
          <w:b/>
          <w:color w:val="000000"/>
          <w:sz w:val="28"/>
          <w:szCs w:val="28"/>
        </w:rPr>
        <w:t xml:space="preserve"> Миколайович</w:t>
      </w:r>
      <w:r>
        <w:rPr>
          <w:b/>
          <w:color w:val="000000"/>
          <w:sz w:val="28"/>
          <w:szCs w:val="28"/>
        </w:rPr>
        <w:t>у</w:t>
      </w:r>
      <w:r w:rsidRPr="007303B6">
        <w:rPr>
          <w:b/>
          <w:color w:val="000000"/>
          <w:sz w:val="28"/>
          <w:szCs w:val="28"/>
        </w:rPr>
        <w:t xml:space="preserve"> </w:t>
      </w:r>
      <w:r>
        <w:rPr>
          <w:b/>
          <w:sz w:val="28"/>
          <w:szCs w:val="28"/>
        </w:rPr>
        <w:t>(…)</w:t>
      </w:r>
      <w:r w:rsidRPr="007A5B83">
        <w:rPr>
          <w:b/>
          <w:sz w:val="28"/>
          <w:szCs w:val="28"/>
        </w:rPr>
        <w:t xml:space="preserve">, </w:t>
      </w:r>
      <w:r>
        <w:rPr>
          <w:sz w:val="28"/>
          <w:szCs w:val="28"/>
        </w:rPr>
        <w:t>…</w:t>
      </w:r>
      <w:r w:rsidRPr="007A5B83">
        <w:rPr>
          <w:sz w:val="28"/>
          <w:szCs w:val="28"/>
        </w:rPr>
        <w:t xml:space="preserve">, </w:t>
      </w:r>
      <w:r>
        <w:rPr>
          <w:sz w:val="28"/>
          <w:szCs w:val="28"/>
        </w:rPr>
        <w:t>… (…)</w:t>
      </w:r>
      <w:r>
        <w:rPr>
          <w:color w:val="000000"/>
          <w:sz w:val="28"/>
          <w:szCs w:val="28"/>
        </w:rPr>
        <w:t xml:space="preserve">, в розмірі -  </w:t>
      </w:r>
      <w:r w:rsidRPr="0081354F">
        <w:rPr>
          <w:b/>
          <w:color w:val="000000"/>
          <w:sz w:val="28"/>
          <w:szCs w:val="28"/>
        </w:rPr>
        <w:t>968 869,68 грн. (дев’ятсот шістдесят вісім тисяч вісімсот шістдесят дев’ять грн. 68 коп.)</w:t>
      </w:r>
    </w:p>
    <w:p w:rsidR="00B412C2" w:rsidRDefault="00B412C2">
      <w:pPr>
        <w:pStyle w:val="10"/>
        <w:ind w:firstLine="709"/>
        <w:jc w:val="both"/>
        <w:rPr>
          <w:color w:val="000000"/>
          <w:sz w:val="28"/>
          <w:szCs w:val="28"/>
        </w:rPr>
      </w:pPr>
      <w:r>
        <w:rPr>
          <w:b/>
          <w:color w:val="000000"/>
          <w:sz w:val="28"/>
          <w:szCs w:val="28"/>
        </w:rPr>
        <w:t>2.</w:t>
      </w:r>
      <w:r>
        <w:rPr>
          <w:color w:val="000000"/>
          <w:sz w:val="28"/>
          <w:szCs w:val="28"/>
        </w:rPr>
        <w:t xml:space="preserve"> Видатки здійснити в межах асигнувань, передбачених кошторисом департаменту праці та соціального захисту населення міської ради на 2018 рік.</w:t>
      </w:r>
    </w:p>
    <w:p w:rsidR="00B412C2" w:rsidRDefault="00B412C2">
      <w:pPr>
        <w:pStyle w:val="10"/>
        <w:ind w:firstLine="540"/>
        <w:jc w:val="both"/>
        <w:rPr>
          <w:color w:val="000000"/>
          <w:sz w:val="28"/>
          <w:szCs w:val="28"/>
        </w:rPr>
      </w:pPr>
      <w:r>
        <w:rPr>
          <w:b/>
          <w:color w:val="000000"/>
          <w:sz w:val="28"/>
          <w:szCs w:val="28"/>
        </w:rPr>
        <w:t xml:space="preserve">  3.</w:t>
      </w:r>
      <w:r>
        <w:rPr>
          <w:color w:val="000000"/>
        </w:rPr>
        <w:t xml:space="preserve">  </w:t>
      </w:r>
      <w:r>
        <w:rPr>
          <w:color w:val="000000"/>
          <w:sz w:val="28"/>
          <w:szCs w:val="28"/>
        </w:rPr>
        <w:t>Рішення набирає чинності з дня його оприлюднення на офіційному веб-порталі Чернівецької міської ради.</w:t>
      </w:r>
    </w:p>
    <w:p w:rsidR="00B412C2" w:rsidRDefault="00B412C2">
      <w:pPr>
        <w:pStyle w:val="10"/>
        <w:tabs>
          <w:tab w:val="left" w:pos="1080"/>
        </w:tabs>
        <w:ind w:firstLine="720"/>
        <w:jc w:val="both"/>
        <w:rPr>
          <w:color w:val="000000"/>
          <w:sz w:val="28"/>
          <w:szCs w:val="28"/>
        </w:rPr>
      </w:pPr>
      <w:r>
        <w:rPr>
          <w:b/>
          <w:color w:val="000000"/>
          <w:sz w:val="28"/>
          <w:szCs w:val="28"/>
        </w:rPr>
        <w:t>4.</w:t>
      </w:r>
      <w:r>
        <w:rPr>
          <w:color w:val="000000"/>
          <w:sz w:val="28"/>
          <w:szCs w:val="28"/>
        </w:rPr>
        <w:t xml:space="preserve"> Організацію виконання цього рішення покласти на директора департаменту праці та соціального захисту населення міської ради. </w:t>
      </w:r>
    </w:p>
    <w:p w:rsidR="00B412C2" w:rsidRDefault="00B412C2">
      <w:pPr>
        <w:pStyle w:val="10"/>
        <w:ind w:firstLine="720"/>
        <w:jc w:val="both"/>
        <w:rPr>
          <w:color w:val="000000"/>
          <w:sz w:val="28"/>
          <w:szCs w:val="28"/>
        </w:rPr>
      </w:pPr>
      <w:r>
        <w:rPr>
          <w:b/>
          <w:color w:val="000000"/>
          <w:sz w:val="28"/>
          <w:szCs w:val="28"/>
        </w:rPr>
        <w:t>5.</w:t>
      </w:r>
      <w:r>
        <w:rPr>
          <w:color w:val="000000"/>
          <w:sz w:val="28"/>
          <w:szCs w:val="28"/>
        </w:rPr>
        <w:t xml:space="preserve"> Контроль за виконанням рішення покласти на заступника міського голови з питань діяльності виконавчих органів міської ради Середюка В.Б.</w:t>
      </w:r>
    </w:p>
    <w:p w:rsidR="00B412C2" w:rsidRDefault="00B412C2">
      <w:pPr>
        <w:pStyle w:val="10"/>
        <w:ind w:right="-950"/>
        <w:jc w:val="both"/>
        <w:rPr>
          <w:color w:val="000000"/>
          <w:sz w:val="28"/>
          <w:szCs w:val="28"/>
        </w:rPr>
      </w:pPr>
    </w:p>
    <w:p w:rsidR="00B412C2" w:rsidRDefault="00B412C2" w:rsidP="004062A0">
      <w:pPr>
        <w:pStyle w:val="10"/>
        <w:jc w:val="center"/>
        <w:rPr>
          <w:color w:val="000000"/>
          <w:sz w:val="24"/>
          <w:szCs w:val="24"/>
        </w:rPr>
      </w:pPr>
      <w:r>
        <w:rPr>
          <w:b/>
          <w:color w:val="000000"/>
          <w:sz w:val="28"/>
          <w:szCs w:val="28"/>
        </w:rPr>
        <w:t>Секретар Чернівецької міської ради                                                В. Продан</w:t>
      </w:r>
    </w:p>
    <w:sectPr w:rsidR="00B412C2" w:rsidSect="00E06555">
      <w:headerReference w:type="even" r:id="rId7"/>
      <w:headerReference w:type="default" r:id="rId8"/>
      <w:footerReference w:type="even" r:id="rId9"/>
      <w:footerReference w:type="default" r:id="rId10"/>
      <w:pgSz w:w="11906" w:h="16838"/>
      <w:pgMar w:top="1258" w:right="851" w:bottom="1079" w:left="1701" w:header="709" w:footer="709" w:gutter="0"/>
      <w:pgNumType w:start="1"/>
      <w:cols w:space="720"/>
      <w:titlePg/>
      <w:rtlGutter/>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117" w:rsidRDefault="00DC7117" w:rsidP="00E06555">
      <w:r>
        <w:separator/>
      </w:r>
    </w:p>
  </w:endnote>
  <w:endnote w:type="continuationSeparator" w:id="0">
    <w:p w:rsidR="00DC7117" w:rsidRDefault="00DC7117" w:rsidP="00E06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2C2" w:rsidRDefault="00B412C2">
    <w:pPr>
      <w:pStyle w:val="10"/>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B412C2" w:rsidRDefault="00B412C2">
    <w:pPr>
      <w:pStyle w:val="10"/>
      <w:tabs>
        <w:tab w:val="center" w:pos="4677"/>
        <w:tab w:val="right" w:pos="9355"/>
      </w:tabs>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2C2" w:rsidRDefault="00B412C2">
    <w:pPr>
      <w:pStyle w:val="10"/>
      <w:tabs>
        <w:tab w:val="center" w:pos="4677"/>
        <w:tab w:val="right" w:pos="9355"/>
      </w:tabs>
      <w:jc w:val="center"/>
      <w:rPr>
        <w:color w:val="000000"/>
      </w:rPr>
    </w:pPr>
  </w:p>
  <w:p w:rsidR="00B412C2" w:rsidRDefault="00B412C2">
    <w:pPr>
      <w:pStyle w:val="10"/>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117" w:rsidRDefault="00DC7117" w:rsidP="00E06555">
      <w:r>
        <w:separator/>
      </w:r>
    </w:p>
  </w:footnote>
  <w:footnote w:type="continuationSeparator" w:id="0">
    <w:p w:rsidR="00DC7117" w:rsidRDefault="00DC7117" w:rsidP="00E065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2C2" w:rsidRDefault="00B412C2">
    <w:pPr>
      <w:pStyle w:val="10"/>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B412C2" w:rsidRDefault="00B412C2">
    <w:pPr>
      <w:pStyle w:val="10"/>
      <w:tabs>
        <w:tab w:val="center" w:pos="4677"/>
        <w:tab w:val="right" w:pos="9355"/>
      </w:tabs>
      <w:ind w:right="360"/>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2C2" w:rsidRDefault="00B412C2">
    <w:pPr>
      <w:pStyle w:val="10"/>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rsidR="00B412C2" w:rsidRDefault="00B412C2">
    <w:pPr>
      <w:pStyle w:val="10"/>
      <w:tabs>
        <w:tab w:val="center" w:pos="4677"/>
        <w:tab w:val="right" w:pos="9355"/>
      </w:tabs>
      <w:ind w:right="360"/>
      <w:jc w:val="center"/>
      <w:rPr>
        <w:color w:val="000000"/>
      </w:rPr>
    </w:pPr>
  </w:p>
  <w:p w:rsidR="00B412C2" w:rsidRDefault="00B412C2">
    <w:pPr>
      <w:pStyle w:val="10"/>
      <w:tabs>
        <w:tab w:val="center" w:pos="4677"/>
        <w:tab w:val="right" w:pos="9355"/>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555"/>
    <w:rsid w:val="000A1F4E"/>
    <w:rsid w:val="000E7085"/>
    <w:rsid w:val="001259C3"/>
    <w:rsid w:val="001647B2"/>
    <w:rsid w:val="00190F86"/>
    <w:rsid w:val="0024596B"/>
    <w:rsid w:val="002D2063"/>
    <w:rsid w:val="002E06AA"/>
    <w:rsid w:val="00356E56"/>
    <w:rsid w:val="004062A0"/>
    <w:rsid w:val="004541C0"/>
    <w:rsid w:val="00487120"/>
    <w:rsid w:val="007303B6"/>
    <w:rsid w:val="0074129D"/>
    <w:rsid w:val="007A5B83"/>
    <w:rsid w:val="0081354F"/>
    <w:rsid w:val="00A63618"/>
    <w:rsid w:val="00B412C2"/>
    <w:rsid w:val="00C86EBF"/>
    <w:rsid w:val="00CA6774"/>
    <w:rsid w:val="00D2260C"/>
    <w:rsid w:val="00DC7117"/>
    <w:rsid w:val="00DE49C9"/>
    <w:rsid w:val="00E06555"/>
    <w:rsid w:val="00E20D57"/>
    <w:rsid w:val="00E414C3"/>
    <w:rsid w:val="00E536AA"/>
    <w:rsid w:val="00E53CD0"/>
    <w:rsid w:val="00EB1DB1"/>
    <w:rsid w:val="00F767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7042A09-6B90-44B0-8968-77F5581F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1C0"/>
    <w:rPr>
      <w:sz w:val="20"/>
      <w:szCs w:val="20"/>
      <w:lang w:eastAsia="ru-RU"/>
    </w:rPr>
  </w:style>
  <w:style w:type="paragraph" w:styleId="1">
    <w:name w:val="heading 1"/>
    <w:basedOn w:val="10"/>
    <w:next w:val="10"/>
    <w:link w:val="11"/>
    <w:uiPriority w:val="99"/>
    <w:qFormat/>
    <w:rsid w:val="00E06555"/>
    <w:pPr>
      <w:keepNext/>
      <w:keepLines/>
      <w:spacing w:before="480" w:after="120"/>
      <w:outlineLvl w:val="0"/>
    </w:pPr>
    <w:rPr>
      <w:b/>
      <w:sz w:val="48"/>
      <w:szCs w:val="48"/>
    </w:rPr>
  </w:style>
  <w:style w:type="paragraph" w:styleId="2">
    <w:name w:val="heading 2"/>
    <w:basedOn w:val="10"/>
    <w:next w:val="10"/>
    <w:link w:val="20"/>
    <w:uiPriority w:val="99"/>
    <w:qFormat/>
    <w:rsid w:val="00E06555"/>
    <w:pPr>
      <w:keepNext/>
      <w:keepLines/>
      <w:spacing w:before="360" w:after="80"/>
      <w:outlineLvl w:val="1"/>
    </w:pPr>
    <w:rPr>
      <w:b/>
      <w:sz w:val="36"/>
      <w:szCs w:val="36"/>
    </w:rPr>
  </w:style>
  <w:style w:type="paragraph" w:styleId="3">
    <w:name w:val="heading 3"/>
    <w:basedOn w:val="10"/>
    <w:next w:val="10"/>
    <w:link w:val="30"/>
    <w:uiPriority w:val="99"/>
    <w:qFormat/>
    <w:rsid w:val="00E06555"/>
    <w:pPr>
      <w:keepNext/>
      <w:keepLines/>
      <w:spacing w:before="280" w:after="80"/>
      <w:outlineLvl w:val="2"/>
    </w:pPr>
    <w:rPr>
      <w:b/>
      <w:sz w:val="28"/>
      <w:szCs w:val="28"/>
    </w:rPr>
  </w:style>
  <w:style w:type="paragraph" w:styleId="4">
    <w:name w:val="heading 4"/>
    <w:basedOn w:val="10"/>
    <w:next w:val="10"/>
    <w:link w:val="40"/>
    <w:uiPriority w:val="99"/>
    <w:qFormat/>
    <w:rsid w:val="00E06555"/>
    <w:pPr>
      <w:keepNext/>
      <w:keepLines/>
      <w:spacing w:before="240" w:after="40"/>
      <w:outlineLvl w:val="3"/>
    </w:pPr>
    <w:rPr>
      <w:b/>
      <w:sz w:val="24"/>
      <w:szCs w:val="24"/>
    </w:rPr>
  </w:style>
  <w:style w:type="paragraph" w:styleId="5">
    <w:name w:val="heading 5"/>
    <w:basedOn w:val="10"/>
    <w:next w:val="10"/>
    <w:link w:val="50"/>
    <w:uiPriority w:val="99"/>
    <w:qFormat/>
    <w:rsid w:val="00E06555"/>
    <w:pPr>
      <w:keepNext/>
      <w:keepLines/>
      <w:spacing w:before="220" w:after="40"/>
      <w:outlineLvl w:val="4"/>
    </w:pPr>
    <w:rPr>
      <w:b/>
      <w:sz w:val="22"/>
      <w:szCs w:val="22"/>
    </w:rPr>
  </w:style>
  <w:style w:type="paragraph" w:styleId="6">
    <w:name w:val="heading 6"/>
    <w:basedOn w:val="10"/>
    <w:next w:val="10"/>
    <w:link w:val="60"/>
    <w:uiPriority w:val="99"/>
    <w:qFormat/>
    <w:rsid w:val="00E06555"/>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locked/>
    <w:rsid w:val="00D2260C"/>
    <w:rPr>
      <w:rFonts w:ascii="Cambria" w:hAnsi="Cambria" w:cs="Times New Roman"/>
      <w:b/>
      <w:bCs/>
      <w:kern w:val="32"/>
      <w:sz w:val="32"/>
      <w:szCs w:val="32"/>
      <w:lang w:val="uk-UA"/>
    </w:rPr>
  </w:style>
  <w:style w:type="character" w:customStyle="1" w:styleId="20">
    <w:name w:val="Заголовок 2 Знак"/>
    <w:basedOn w:val="a0"/>
    <w:link w:val="2"/>
    <w:uiPriority w:val="99"/>
    <w:semiHidden/>
    <w:locked/>
    <w:rsid w:val="00D2260C"/>
    <w:rPr>
      <w:rFonts w:ascii="Cambria" w:hAnsi="Cambria" w:cs="Times New Roman"/>
      <w:b/>
      <w:bCs/>
      <w:i/>
      <w:iCs/>
      <w:sz w:val="28"/>
      <w:szCs w:val="28"/>
      <w:lang w:val="uk-UA"/>
    </w:rPr>
  </w:style>
  <w:style w:type="character" w:customStyle="1" w:styleId="30">
    <w:name w:val="Заголовок 3 Знак"/>
    <w:basedOn w:val="a0"/>
    <w:link w:val="3"/>
    <w:uiPriority w:val="99"/>
    <w:semiHidden/>
    <w:locked/>
    <w:rsid w:val="00D2260C"/>
    <w:rPr>
      <w:rFonts w:ascii="Cambria" w:hAnsi="Cambria" w:cs="Times New Roman"/>
      <w:b/>
      <w:bCs/>
      <w:sz w:val="26"/>
      <w:szCs w:val="26"/>
      <w:lang w:val="uk-UA"/>
    </w:rPr>
  </w:style>
  <w:style w:type="character" w:customStyle="1" w:styleId="40">
    <w:name w:val="Заголовок 4 Знак"/>
    <w:basedOn w:val="a0"/>
    <w:link w:val="4"/>
    <w:uiPriority w:val="99"/>
    <w:semiHidden/>
    <w:locked/>
    <w:rsid w:val="00D2260C"/>
    <w:rPr>
      <w:rFonts w:ascii="Calibri" w:hAnsi="Calibri" w:cs="Times New Roman"/>
      <w:b/>
      <w:bCs/>
      <w:sz w:val="28"/>
      <w:szCs w:val="28"/>
      <w:lang w:val="uk-UA"/>
    </w:rPr>
  </w:style>
  <w:style w:type="character" w:customStyle="1" w:styleId="50">
    <w:name w:val="Заголовок 5 Знак"/>
    <w:basedOn w:val="a0"/>
    <w:link w:val="5"/>
    <w:uiPriority w:val="99"/>
    <w:semiHidden/>
    <w:locked/>
    <w:rsid w:val="00D2260C"/>
    <w:rPr>
      <w:rFonts w:ascii="Calibri" w:hAnsi="Calibri" w:cs="Times New Roman"/>
      <w:b/>
      <w:bCs/>
      <w:i/>
      <w:iCs/>
      <w:sz w:val="26"/>
      <w:szCs w:val="26"/>
      <w:lang w:val="uk-UA"/>
    </w:rPr>
  </w:style>
  <w:style w:type="character" w:customStyle="1" w:styleId="60">
    <w:name w:val="Заголовок 6 Знак"/>
    <w:basedOn w:val="a0"/>
    <w:link w:val="6"/>
    <w:uiPriority w:val="99"/>
    <w:semiHidden/>
    <w:locked/>
    <w:rsid w:val="00D2260C"/>
    <w:rPr>
      <w:rFonts w:ascii="Calibri" w:hAnsi="Calibri" w:cs="Times New Roman"/>
      <w:b/>
      <w:bCs/>
      <w:lang w:val="uk-UA"/>
    </w:rPr>
  </w:style>
  <w:style w:type="paragraph" w:customStyle="1" w:styleId="10">
    <w:name w:val="Обычный1"/>
    <w:uiPriority w:val="99"/>
    <w:rsid w:val="00E06555"/>
    <w:rPr>
      <w:sz w:val="20"/>
      <w:szCs w:val="20"/>
      <w:lang w:eastAsia="ru-RU"/>
    </w:rPr>
  </w:style>
  <w:style w:type="paragraph" w:styleId="a3">
    <w:name w:val="Title"/>
    <w:basedOn w:val="10"/>
    <w:next w:val="10"/>
    <w:link w:val="a4"/>
    <w:uiPriority w:val="99"/>
    <w:qFormat/>
    <w:rsid w:val="00E06555"/>
    <w:pPr>
      <w:keepNext/>
      <w:keepLines/>
      <w:spacing w:before="480" w:after="120"/>
    </w:pPr>
    <w:rPr>
      <w:b/>
      <w:sz w:val="72"/>
      <w:szCs w:val="72"/>
    </w:rPr>
  </w:style>
  <w:style w:type="character" w:customStyle="1" w:styleId="a4">
    <w:name w:val="Заголовок Знак"/>
    <w:basedOn w:val="a0"/>
    <w:link w:val="a3"/>
    <w:uiPriority w:val="99"/>
    <w:locked/>
    <w:rsid w:val="00D2260C"/>
    <w:rPr>
      <w:rFonts w:ascii="Cambria" w:hAnsi="Cambria" w:cs="Times New Roman"/>
      <w:b/>
      <w:bCs/>
      <w:kern w:val="28"/>
      <w:sz w:val="32"/>
      <w:szCs w:val="32"/>
      <w:lang w:val="uk-UA"/>
    </w:rPr>
  </w:style>
  <w:style w:type="paragraph" w:styleId="a5">
    <w:name w:val="Subtitle"/>
    <w:basedOn w:val="10"/>
    <w:next w:val="10"/>
    <w:link w:val="a6"/>
    <w:uiPriority w:val="99"/>
    <w:qFormat/>
    <w:rsid w:val="00E06555"/>
    <w:pPr>
      <w:keepNext/>
      <w:keepLines/>
      <w:spacing w:before="360" w:after="80"/>
    </w:pPr>
    <w:rPr>
      <w:rFonts w:ascii="Georgia" w:hAnsi="Georgia" w:cs="Georgia"/>
      <w:i/>
      <w:color w:val="666666"/>
      <w:sz w:val="48"/>
      <w:szCs w:val="48"/>
    </w:rPr>
  </w:style>
  <w:style w:type="character" w:customStyle="1" w:styleId="a6">
    <w:name w:val="Подзаголовок Знак"/>
    <w:basedOn w:val="a0"/>
    <w:link w:val="a5"/>
    <w:uiPriority w:val="99"/>
    <w:locked/>
    <w:rsid w:val="00D2260C"/>
    <w:rPr>
      <w:rFonts w:ascii="Cambria" w:hAnsi="Cambria" w:cs="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1671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Kompvid2</dc:creator>
  <cp:keywords/>
  <dc:description/>
  <cp:lastModifiedBy>Kompvid2</cp:lastModifiedBy>
  <cp:revision>2</cp:revision>
  <cp:lastPrinted>2018-10-09T08:11:00Z</cp:lastPrinted>
  <dcterms:created xsi:type="dcterms:W3CDTF">2018-10-12T13:03:00Z</dcterms:created>
  <dcterms:modified xsi:type="dcterms:W3CDTF">2018-10-12T13:03:00Z</dcterms:modified>
</cp:coreProperties>
</file>