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FC3" w:rsidRDefault="00790FC3" w:rsidP="00790FC3">
      <w:pPr>
        <w:rPr>
          <w:b/>
          <w:sz w:val="28"/>
          <w:szCs w:val="28"/>
          <w:lang w:val="uk-UA"/>
        </w:rPr>
      </w:pPr>
    </w:p>
    <w:p w:rsidR="00790FC3" w:rsidRDefault="00966F68" w:rsidP="00790FC3">
      <w:pPr>
        <w:jc w:val="center"/>
        <w:rPr>
          <w:lang w:val="uk-UA"/>
        </w:rPr>
      </w:pPr>
      <w:r w:rsidRPr="0099397A">
        <w:rPr>
          <w:noProof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196" w:rsidRPr="00953CF5" w:rsidRDefault="00253009" w:rsidP="00790FC3">
      <w:pPr>
        <w:jc w:val="center"/>
        <w:rPr>
          <w:b/>
          <w:sz w:val="36"/>
          <w:szCs w:val="36"/>
          <w:lang w:val="uk-UA"/>
        </w:rPr>
      </w:pPr>
      <w:r w:rsidRPr="00953CF5">
        <w:rPr>
          <w:b/>
          <w:sz w:val="36"/>
          <w:szCs w:val="36"/>
        </w:rPr>
        <w:t>У</w:t>
      </w:r>
      <w:r w:rsidRPr="00953CF5">
        <w:rPr>
          <w:b/>
          <w:sz w:val="36"/>
          <w:szCs w:val="36"/>
          <w:lang w:val="uk-UA"/>
        </w:rPr>
        <w:t>КРАЇНА</w:t>
      </w:r>
    </w:p>
    <w:p w:rsidR="00790FC3" w:rsidRPr="00953CF5" w:rsidRDefault="00790FC3" w:rsidP="00790FC3">
      <w:pPr>
        <w:jc w:val="center"/>
        <w:rPr>
          <w:b/>
          <w:sz w:val="36"/>
          <w:szCs w:val="36"/>
          <w:lang w:val="uk-UA"/>
        </w:rPr>
      </w:pPr>
      <w:r w:rsidRPr="00953CF5">
        <w:rPr>
          <w:b/>
          <w:sz w:val="36"/>
          <w:szCs w:val="36"/>
          <w:lang w:val="uk-UA"/>
        </w:rPr>
        <w:t>Чернівецька міська рада</w:t>
      </w:r>
    </w:p>
    <w:p w:rsidR="00790FC3" w:rsidRPr="00953CF5" w:rsidRDefault="00790FC3" w:rsidP="00790FC3">
      <w:pPr>
        <w:jc w:val="center"/>
        <w:rPr>
          <w:b/>
          <w:sz w:val="36"/>
          <w:szCs w:val="36"/>
          <w:lang w:val="uk-UA"/>
        </w:rPr>
      </w:pPr>
      <w:r w:rsidRPr="00953CF5">
        <w:rPr>
          <w:b/>
          <w:sz w:val="36"/>
          <w:szCs w:val="36"/>
          <w:lang w:val="uk-UA"/>
        </w:rPr>
        <w:t>Виконавчий комітет</w:t>
      </w:r>
    </w:p>
    <w:p w:rsidR="00790FC3" w:rsidRPr="00953CF5" w:rsidRDefault="00790FC3" w:rsidP="00790FC3">
      <w:pPr>
        <w:jc w:val="center"/>
        <w:rPr>
          <w:b/>
          <w:sz w:val="36"/>
          <w:szCs w:val="36"/>
          <w:lang w:val="uk-UA"/>
        </w:rPr>
      </w:pPr>
      <w:r w:rsidRPr="00953CF5">
        <w:rPr>
          <w:b/>
          <w:sz w:val="36"/>
          <w:szCs w:val="36"/>
          <w:lang w:val="uk-UA"/>
        </w:rPr>
        <w:t>Р</w:t>
      </w:r>
      <w:r w:rsidR="00953CF5">
        <w:rPr>
          <w:b/>
          <w:sz w:val="36"/>
          <w:szCs w:val="36"/>
          <w:lang w:val="uk-UA"/>
        </w:rPr>
        <w:t xml:space="preserve"> </w:t>
      </w:r>
      <w:r w:rsidRPr="00953CF5">
        <w:rPr>
          <w:b/>
          <w:sz w:val="36"/>
          <w:szCs w:val="36"/>
          <w:lang w:val="uk-UA"/>
        </w:rPr>
        <w:t>І</w:t>
      </w:r>
      <w:r w:rsidR="00953CF5">
        <w:rPr>
          <w:b/>
          <w:sz w:val="36"/>
          <w:szCs w:val="36"/>
          <w:lang w:val="uk-UA"/>
        </w:rPr>
        <w:t xml:space="preserve"> </w:t>
      </w:r>
      <w:r w:rsidRPr="00953CF5">
        <w:rPr>
          <w:b/>
          <w:sz w:val="36"/>
          <w:szCs w:val="36"/>
          <w:lang w:val="uk-UA"/>
        </w:rPr>
        <w:t>Ш</w:t>
      </w:r>
      <w:r w:rsidR="00953CF5">
        <w:rPr>
          <w:b/>
          <w:sz w:val="36"/>
          <w:szCs w:val="36"/>
          <w:lang w:val="uk-UA"/>
        </w:rPr>
        <w:t xml:space="preserve"> </w:t>
      </w:r>
      <w:r w:rsidRPr="00953CF5">
        <w:rPr>
          <w:b/>
          <w:sz w:val="36"/>
          <w:szCs w:val="36"/>
          <w:lang w:val="uk-UA"/>
        </w:rPr>
        <w:t>Е</w:t>
      </w:r>
      <w:r w:rsidR="00953CF5">
        <w:rPr>
          <w:b/>
          <w:sz w:val="36"/>
          <w:szCs w:val="36"/>
          <w:lang w:val="uk-UA"/>
        </w:rPr>
        <w:t xml:space="preserve"> </w:t>
      </w:r>
      <w:r w:rsidRPr="00953CF5">
        <w:rPr>
          <w:b/>
          <w:sz w:val="36"/>
          <w:szCs w:val="36"/>
          <w:lang w:val="uk-UA"/>
        </w:rPr>
        <w:t>Н</w:t>
      </w:r>
      <w:r w:rsidR="00953CF5">
        <w:rPr>
          <w:b/>
          <w:sz w:val="36"/>
          <w:szCs w:val="36"/>
          <w:lang w:val="uk-UA"/>
        </w:rPr>
        <w:t xml:space="preserve"> </w:t>
      </w:r>
      <w:r w:rsidRPr="00953CF5">
        <w:rPr>
          <w:b/>
          <w:sz w:val="36"/>
          <w:szCs w:val="36"/>
          <w:lang w:val="uk-UA"/>
        </w:rPr>
        <w:t>Н</w:t>
      </w:r>
      <w:r w:rsidR="00953CF5">
        <w:rPr>
          <w:b/>
          <w:sz w:val="36"/>
          <w:szCs w:val="36"/>
          <w:lang w:val="uk-UA"/>
        </w:rPr>
        <w:t xml:space="preserve"> </w:t>
      </w:r>
      <w:r w:rsidRPr="00953CF5">
        <w:rPr>
          <w:b/>
          <w:sz w:val="36"/>
          <w:szCs w:val="36"/>
          <w:lang w:val="uk-UA"/>
        </w:rPr>
        <w:t>Я</w:t>
      </w:r>
    </w:p>
    <w:p w:rsidR="00713E34" w:rsidRDefault="00713E34" w:rsidP="00790FC3">
      <w:pPr>
        <w:jc w:val="center"/>
        <w:rPr>
          <w:b/>
          <w:sz w:val="28"/>
          <w:szCs w:val="28"/>
          <w:lang w:val="uk-UA"/>
        </w:rPr>
      </w:pPr>
    </w:p>
    <w:p w:rsidR="00713E34" w:rsidRPr="005227BE" w:rsidRDefault="004E163A" w:rsidP="00713E3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        </w:t>
      </w:r>
      <w:r w:rsidR="009174CD">
        <w:rPr>
          <w:b/>
          <w:sz w:val="28"/>
          <w:szCs w:val="28"/>
          <w:u w:val="single"/>
          <w:lang w:val="uk-UA"/>
        </w:rPr>
        <w:t xml:space="preserve">  </w:t>
      </w:r>
      <w:r>
        <w:rPr>
          <w:b/>
          <w:sz w:val="28"/>
          <w:szCs w:val="28"/>
          <w:u w:val="single"/>
          <w:lang w:val="uk-UA"/>
        </w:rPr>
        <w:t>2018</w:t>
      </w:r>
      <w:r w:rsidR="00713E34">
        <w:rPr>
          <w:b/>
          <w:sz w:val="28"/>
          <w:szCs w:val="28"/>
          <w:lang w:val="uk-UA"/>
        </w:rPr>
        <w:t xml:space="preserve"> </w:t>
      </w:r>
      <w:r w:rsidR="005227BE">
        <w:rPr>
          <w:b/>
          <w:sz w:val="28"/>
          <w:szCs w:val="28"/>
          <w:lang w:val="uk-UA"/>
        </w:rPr>
        <w:t xml:space="preserve"> №______</w:t>
      </w:r>
      <w:r w:rsidR="00713E34">
        <w:rPr>
          <w:b/>
          <w:sz w:val="28"/>
          <w:szCs w:val="28"/>
          <w:lang w:val="uk-UA"/>
        </w:rPr>
        <w:t xml:space="preserve">                                                                  </w:t>
      </w:r>
      <w:r w:rsidR="005227BE">
        <w:rPr>
          <w:b/>
          <w:sz w:val="28"/>
          <w:szCs w:val="28"/>
          <w:lang w:val="uk-UA"/>
        </w:rPr>
        <w:t xml:space="preserve">       </w:t>
      </w:r>
      <w:r w:rsidR="00713E34" w:rsidRPr="005227BE">
        <w:rPr>
          <w:sz w:val="28"/>
          <w:szCs w:val="28"/>
          <w:lang w:val="uk-UA"/>
        </w:rPr>
        <w:t>м.Чернівці</w:t>
      </w:r>
    </w:p>
    <w:p w:rsidR="00713E34" w:rsidRPr="005227BE" w:rsidRDefault="00713E34" w:rsidP="00713E34">
      <w:pPr>
        <w:jc w:val="both"/>
        <w:rPr>
          <w:sz w:val="28"/>
          <w:szCs w:val="28"/>
          <w:lang w:val="uk-UA"/>
        </w:rPr>
      </w:pPr>
    </w:p>
    <w:p w:rsidR="00713E34" w:rsidRDefault="00713E34" w:rsidP="004E163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</w:t>
      </w:r>
      <w:r w:rsidR="004E163A">
        <w:rPr>
          <w:b/>
          <w:sz w:val="28"/>
          <w:szCs w:val="28"/>
          <w:lang w:val="uk-UA"/>
        </w:rPr>
        <w:t xml:space="preserve"> складу </w:t>
      </w:r>
      <w:r>
        <w:rPr>
          <w:b/>
          <w:sz w:val="28"/>
          <w:szCs w:val="28"/>
          <w:lang w:val="uk-UA"/>
        </w:rPr>
        <w:t>Державної  надзвичайної протиепізоотичної комісії при Чернівецькій міській раді та визнання таким, що втратив чинність</w:t>
      </w:r>
      <w:r w:rsidR="004E163A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пункт</w:t>
      </w:r>
      <w:r w:rsidR="008E3D46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1 рішення виконавчого комітету  міської ради від 10.09.2013</w:t>
      </w:r>
      <w:r w:rsidR="004E163A"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  <w:lang w:val="uk-UA"/>
        </w:rPr>
        <w:t xml:space="preserve"> №468/15</w:t>
      </w:r>
    </w:p>
    <w:p w:rsidR="00F379A0" w:rsidRDefault="00F379A0" w:rsidP="00713E34">
      <w:pPr>
        <w:jc w:val="both"/>
        <w:rPr>
          <w:b/>
          <w:sz w:val="28"/>
          <w:szCs w:val="28"/>
          <w:lang w:val="uk-UA"/>
        </w:rPr>
      </w:pPr>
    </w:p>
    <w:p w:rsidR="00F379A0" w:rsidRDefault="00F379A0" w:rsidP="00713E3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FE04FD">
        <w:rPr>
          <w:sz w:val="28"/>
          <w:szCs w:val="28"/>
          <w:lang w:val="uk-UA"/>
        </w:rPr>
        <w:t xml:space="preserve">Відповідно  до постанови Кабінету Міністрів  України від 21.11.2007 р. №1350 </w:t>
      </w:r>
      <w:r w:rsidR="008E3D46">
        <w:rPr>
          <w:rFonts w:ascii="Calibri" w:hAnsi="Calibri"/>
          <w:sz w:val="28"/>
          <w:szCs w:val="28"/>
          <w:lang w:val="uk-UA"/>
        </w:rPr>
        <w:t>"</w:t>
      </w:r>
      <w:r w:rsidR="008E3D46">
        <w:rPr>
          <w:sz w:val="28"/>
          <w:szCs w:val="28"/>
          <w:lang w:val="uk-UA"/>
        </w:rPr>
        <w:t>Про затвердження Положення про Державну надзвичайну протиепізоотичну  комісію при Кабінеті Мініс</w:t>
      </w:r>
      <w:r w:rsidR="00FE04FD">
        <w:rPr>
          <w:sz w:val="28"/>
          <w:szCs w:val="28"/>
          <w:lang w:val="uk-UA"/>
        </w:rPr>
        <w:t>т</w:t>
      </w:r>
      <w:r w:rsidR="008E3D46">
        <w:rPr>
          <w:sz w:val="28"/>
          <w:szCs w:val="28"/>
          <w:lang w:val="uk-UA"/>
        </w:rPr>
        <w:t>рів України  та типових положень про місцеві державні  надзвичайні протиепізоотичні комісії</w:t>
      </w:r>
      <w:r w:rsidR="008E3D46">
        <w:rPr>
          <w:rFonts w:ascii="Calibri" w:hAnsi="Calibri"/>
          <w:sz w:val="28"/>
          <w:szCs w:val="28"/>
          <w:lang w:val="uk-UA"/>
        </w:rPr>
        <w:t>"</w:t>
      </w:r>
      <w:r w:rsidR="008E3D46">
        <w:rPr>
          <w:sz w:val="28"/>
          <w:szCs w:val="28"/>
          <w:lang w:val="uk-UA"/>
        </w:rPr>
        <w:t xml:space="preserve">, статті 59 Закону України </w:t>
      </w:r>
      <w:r w:rsidR="008E3D46">
        <w:rPr>
          <w:rFonts w:ascii="Calibri" w:hAnsi="Calibri"/>
          <w:sz w:val="28"/>
          <w:szCs w:val="28"/>
          <w:lang w:val="uk-UA"/>
        </w:rPr>
        <w:t>"</w:t>
      </w:r>
      <w:r w:rsidR="008E3D46">
        <w:rPr>
          <w:sz w:val="28"/>
          <w:szCs w:val="28"/>
          <w:lang w:val="uk-UA"/>
        </w:rPr>
        <w:t>Про місцеве самоврядування в Україні</w:t>
      </w:r>
      <w:r w:rsidR="008E3D46">
        <w:rPr>
          <w:rFonts w:ascii="Calibri" w:hAnsi="Calibri"/>
          <w:sz w:val="28"/>
          <w:szCs w:val="28"/>
          <w:lang w:val="uk-UA"/>
        </w:rPr>
        <w:t xml:space="preserve">" </w:t>
      </w:r>
      <w:r w:rsidR="008E3D46">
        <w:rPr>
          <w:sz w:val="28"/>
          <w:szCs w:val="28"/>
          <w:lang w:val="uk-UA"/>
        </w:rPr>
        <w:t>т</w:t>
      </w:r>
      <w:r w:rsidR="00FE04FD">
        <w:rPr>
          <w:sz w:val="28"/>
          <w:szCs w:val="28"/>
          <w:lang w:val="uk-UA"/>
        </w:rPr>
        <w:t>а в зв</w:t>
      </w:r>
      <w:r w:rsidR="00FE04FD">
        <w:rPr>
          <w:rFonts w:ascii="Calibri" w:hAnsi="Calibri"/>
          <w:sz w:val="28"/>
          <w:szCs w:val="28"/>
          <w:lang w:val="uk-UA"/>
        </w:rPr>
        <w:t>'</w:t>
      </w:r>
      <w:r w:rsidR="00FE04FD">
        <w:rPr>
          <w:sz w:val="28"/>
          <w:szCs w:val="28"/>
          <w:lang w:val="uk-UA"/>
        </w:rPr>
        <w:t>язку з кадровими змінами, виконавчий  комітет Чернівецької міської ради</w:t>
      </w:r>
    </w:p>
    <w:p w:rsidR="00FE04FD" w:rsidRDefault="00FE04FD" w:rsidP="008E3D46">
      <w:pPr>
        <w:jc w:val="center"/>
        <w:rPr>
          <w:b/>
          <w:sz w:val="28"/>
          <w:szCs w:val="28"/>
          <w:lang w:val="uk-UA"/>
        </w:rPr>
      </w:pPr>
      <w:r w:rsidRPr="00FE04FD">
        <w:rPr>
          <w:b/>
          <w:sz w:val="28"/>
          <w:szCs w:val="28"/>
          <w:lang w:val="uk-UA"/>
        </w:rPr>
        <w:t>В И Р І Ш И В :</w:t>
      </w:r>
    </w:p>
    <w:p w:rsidR="00FE04FD" w:rsidRPr="00D221B1" w:rsidRDefault="00FE04FD" w:rsidP="00D221B1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D221B1">
        <w:rPr>
          <w:sz w:val="28"/>
          <w:szCs w:val="28"/>
          <w:lang w:val="uk-UA"/>
        </w:rPr>
        <w:t>Затвердити склад Державної надзвичайної протиепізоотичної комісії при Чернівецькій міській  раді  згідно з додатком.</w:t>
      </w:r>
    </w:p>
    <w:p w:rsidR="00913917" w:rsidRPr="00D221B1" w:rsidRDefault="00913917" w:rsidP="00D221B1">
      <w:pPr>
        <w:pStyle w:val="a5"/>
        <w:ind w:left="1065" w:firstLine="709"/>
        <w:jc w:val="both"/>
        <w:rPr>
          <w:b/>
          <w:sz w:val="28"/>
          <w:szCs w:val="28"/>
          <w:lang w:val="uk-UA"/>
        </w:rPr>
      </w:pPr>
    </w:p>
    <w:p w:rsidR="00FE04FD" w:rsidRPr="00D221B1" w:rsidRDefault="00035A11" w:rsidP="00D221B1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D221B1">
        <w:rPr>
          <w:sz w:val="28"/>
          <w:szCs w:val="28"/>
          <w:lang w:val="uk-UA"/>
        </w:rPr>
        <w:t xml:space="preserve"> </w:t>
      </w:r>
      <w:r w:rsidR="00FE04FD" w:rsidRPr="00D221B1">
        <w:rPr>
          <w:sz w:val="28"/>
          <w:szCs w:val="28"/>
          <w:lang w:val="uk-UA"/>
        </w:rPr>
        <w:t xml:space="preserve">Визначити, що робочим органом Державної </w:t>
      </w:r>
      <w:r w:rsidR="004E163A" w:rsidRPr="00D221B1">
        <w:rPr>
          <w:sz w:val="28"/>
          <w:szCs w:val="28"/>
          <w:lang w:val="uk-UA"/>
        </w:rPr>
        <w:t xml:space="preserve">надзвичайної </w:t>
      </w:r>
      <w:r w:rsidR="00FE04FD" w:rsidRPr="00D221B1">
        <w:rPr>
          <w:sz w:val="28"/>
          <w:szCs w:val="28"/>
          <w:lang w:val="uk-UA"/>
        </w:rPr>
        <w:t xml:space="preserve"> протиепізоотичної комісії при Чернівецькій  міській раді є</w:t>
      </w:r>
      <w:r w:rsidR="009E08C1" w:rsidRPr="00D221B1">
        <w:rPr>
          <w:sz w:val="28"/>
          <w:szCs w:val="28"/>
          <w:lang w:val="uk-UA"/>
        </w:rPr>
        <w:t xml:space="preserve"> Чернівецьке міське </w:t>
      </w:r>
      <w:r w:rsidR="00FE04FD" w:rsidRPr="00D221B1">
        <w:rPr>
          <w:sz w:val="28"/>
          <w:szCs w:val="28"/>
          <w:lang w:val="uk-UA"/>
        </w:rPr>
        <w:t xml:space="preserve"> управління </w:t>
      </w:r>
      <w:r w:rsidR="009E08C1" w:rsidRPr="00D221B1">
        <w:rPr>
          <w:sz w:val="28"/>
          <w:szCs w:val="28"/>
          <w:lang w:val="uk-UA"/>
        </w:rPr>
        <w:t xml:space="preserve"> Головного управління </w:t>
      </w:r>
      <w:r w:rsidR="00FE04FD" w:rsidRPr="00D221B1">
        <w:rPr>
          <w:sz w:val="28"/>
          <w:szCs w:val="28"/>
          <w:lang w:val="uk-UA"/>
        </w:rPr>
        <w:t xml:space="preserve"> Держпродспоживслужби в </w:t>
      </w:r>
      <w:r w:rsidR="009E08C1" w:rsidRPr="00D221B1">
        <w:rPr>
          <w:sz w:val="28"/>
          <w:szCs w:val="28"/>
          <w:lang w:val="uk-UA"/>
        </w:rPr>
        <w:t>Чернівецькій області.</w:t>
      </w:r>
    </w:p>
    <w:p w:rsidR="00DD66BB" w:rsidRPr="00D221B1" w:rsidRDefault="00DD66BB" w:rsidP="00D221B1">
      <w:pPr>
        <w:pStyle w:val="a5"/>
        <w:ind w:firstLine="709"/>
        <w:jc w:val="both"/>
        <w:rPr>
          <w:b/>
          <w:sz w:val="28"/>
          <w:szCs w:val="28"/>
          <w:lang w:val="uk-UA"/>
        </w:rPr>
      </w:pPr>
    </w:p>
    <w:p w:rsidR="00DD66BB" w:rsidRDefault="00DD66BB" w:rsidP="00547822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D221B1">
        <w:rPr>
          <w:sz w:val="28"/>
          <w:szCs w:val="28"/>
          <w:lang w:val="uk-UA"/>
        </w:rPr>
        <w:t xml:space="preserve">Визнати таким, що втратив чинність, пункт 1 рішення виконавчого  комітету міської ради  від 10.09.2013 </w:t>
      </w:r>
      <w:r w:rsidR="009E08C1" w:rsidRPr="00D221B1">
        <w:rPr>
          <w:sz w:val="28"/>
          <w:szCs w:val="28"/>
          <w:lang w:val="uk-UA"/>
        </w:rPr>
        <w:t xml:space="preserve">р. №468/15 </w:t>
      </w:r>
      <w:r w:rsidR="009E08C1" w:rsidRPr="00D221B1">
        <w:rPr>
          <w:rFonts w:ascii="Calibri" w:hAnsi="Calibri"/>
          <w:sz w:val="28"/>
          <w:szCs w:val="28"/>
          <w:lang w:val="uk-UA"/>
        </w:rPr>
        <w:t>"</w:t>
      </w:r>
      <w:r w:rsidRPr="00D221B1">
        <w:rPr>
          <w:sz w:val="28"/>
          <w:szCs w:val="28"/>
          <w:lang w:val="uk-UA"/>
        </w:rPr>
        <w:t>Про затвердження Державної  надзвичайної протиепізоотичної комісії при Чернівецькій міській  раді  та визнання таким, що втратив чинність, пункт 1 рішення виконавчо</w:t>
      </w:r>
      <w:r w:rsidR="003A1FC4" w:rsidRPr="00D221B1">
        <w:rPr>
          <w:sz w:val="28"/>
          <w:szCs w:val="28"/>
          <w:lang w:val="uk-UA"/>
        </w:rPr>
        <w:t>го комітету міської ради від  29.06.2011 р. №370</w:t>
      </w:r>
      <w:r w:rsidRPr="00D221B1">
        <w:rPr>
          <w:sz w:val="28"/>
          <w:szCs w:val="28"/>
          <w:lang w:val="uk-UA"/>
        </w:rPr>
        <w:t>/1</w:t>
      </w:r>
      <w:r w:rsidR="003A1FC4" w:rsidRPr="00D221B1">
        <w:rPr>
          <w:sz w:val="28"/>
          <w:szCs w:val="28"/>
          <w:lang w:val="uk-UA"/>
        </w:rPr>
        <w:t>0</w:t>
      </w:r>
      <w:r w:rsidR="009E08C1" w:rsidRPr="00D221B1">
        <w:rPr>
          <w:rFonts w:ascii="Calibri" w:hAnsi="Calibri"/>
          <w:sz w:val="28"/>
          <w:szCs w:val="28"/>
          <w:lang w:val="uk-UA"/>
        </w:rPr>
        <w:t>"</w:t>
      </w:r>
      <w:r w:rsidR="00A872D8" w:rsidRPr="00D221B1">
        <w:rPr>
          <w:sz w:val="28"/>
          <w:szCs w:val="28"/>
          <w:lang w:val="uk-UA"/>
        </w:rPr>
        <w:t>.</w:t>
      </w:r>
    </w:p>
    <w:p w:rsidR="00D221B1" w:rsidRPr="00D221B1" w:rsidRDefault="00D221B1" w:rsidP="00D221B1">
      <w:pPr>
        <w:pStyle w:val="a5"/>
        <w:rPr>
          <w:sz w:val="28"/>
          <w:szCs w:val="28"/>
          <w:lang w:val="uk-UA"/>
        </w:rPr>
      </w:pPr>
    </w:p>
    <w:p w:rsidR="00D221B1" w:rsidRDefault="00D221B1" w:rsidP="00547822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D221B1">
        <w:rPr>
          <w:sz w:val="28"/>
          <w:szCs w:val="28"/>
          <w:lang w:val="uk-UA"/>
        </w:rPr>
        <w:t>Рішення  набирає чинності  з дня його  оприлюднення  на офіційному  веб-порталі Чернівецької міської  ради.</w:t>
      </w:r>
    </w:p>
    <w:p w:rsidR="00547822" w:rsidRPr="00547822" w:rsidRDefault="00547822" w:rsidP="00547822">
      <w:pPr>
        <w:pStyle w:val="a5"/>
        <w:rPr>
          <w:sz w:val="28"/>
          <w:szCs w:val="28"/>
          <w:lang w:val="uk-UA"/>
        </w:rPr>
      </w:pPr>
    </w:p>
    <w:p w:rsidR="00547822" w:rsidRDefault="00547822" w:rsidP="00547822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D221B1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 виконавчих органів міської ради  Паскаря О.Є.</w:t>
      </w:r>
    </w:p>
    <w:p w:rsidR="00547822" w:rsidRDefault="00547822" w:rsidP="00547822">
      <w:pPr>
        <w:jc w:val="both"/>
        <w:rPr>
          <w:sz w:val="28"/>
          <w:szCs w:val="28"/>
          <w:lang w:val="uk-UA"/>
        </w:rPr>
      </w:pPr>
    </w:p>
    <w:p w:rsidR="00547822" w:rsidRPr="00547822" w:rsidRDefault="00547822" w:rsidP="00547822">
      <w:pPr>
        <w:jc w:val="both"/>
        <w:rPr>
          <w:sz w:val="28"/>
          <w:szCs w:val="28"/>
          <w:lang w:val="uk-UA"/>
        </w:rPr>
      </w:pPr>
    </w:p>
    <w:p w:rsidR="00966F68" w:rsidRDefault="00253009" w:rsidP="0054782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</w:t>
      </w:r>
      <w:r w:rsidR="00547822"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 xml:space="preserve">  О. Каспрук</w:t>
      </w:r>
      <w:r w:rsidR="00A872D8" w:rsidRPr="00A872D8">
        <w:rPr>
          <w:b/>
          <w:sz w:val="28"/>
          <w:szCs w:val="28"/>
          <w:lang w:val="uk-UA"/>
        </w:rPr>
        <w:t xml:space="preserve">  </w:t>
      </w:r>
    </w:p>
    <w:p w:rsidR="00966F68" w:rsidRPr="005C2288" w:rsidRDefault="00966F68" w:rsidP="00966F68">
      <w:pPr>
        <w:ind w:left="552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>
        <w:rPr>
          <w:b/>
          <w:sz w:val="28"/>
          <w:szCs w:val="28"/>
          <w:lang w:val="uk-UA"/>
        </w:rPr>
        <w:lastRenderedPageBreak/>
        <w:t xml:space="preserve">   </w:t>
      </w:r>
      <w:r w:rsidRPr="005C2288">
        <w:rPr>
          <w:b/>
          <w:sz w:val="28"/>
          <w:szCs w:val="28"/>
          <w:lang w:val="uk-UA"/>
        </w:rPr>
        <w:t>ЗАТВЕРДЖЕНО</w:t>
      </w:r>
    </w:p>
    <w:p w:rsidR="00966F68" w:rsidRPr="005C2288" w:rsidRDefault="00966F68" w:rsidP="00966F68">
      <w:pPr>
        <w:ind w:left="5529"/>
        <w:rPr>
          <w:b/>
          <w:sz w:val="28"/>
          <w:szCs w:val="28"/>
        </w:rPr>
      </w:pPr>
      <w:r w:rsidRPr="005C2288">
        <w:rPr>
          <w:b/>
          <w:sz w:val="28"/>
          <w:szCs w:val="28"/>
          <w:lang w:val="uk-UA"/>
        </w:rPr>
        <w:t>Р</w:t>
      </w:r>
      <w:r w:rsidRPr="005C2288">
        <w:rPr>
          <w:b/>
          <w:sz w:val="28"/>
          <w:szCs w:val="28"/>
        </w:rPr>
        <w:t>ішення виконавчого</w:t>
      </w:r>
    </w:p>
    <w:p w:rsidR="00966F68" w:rsidRPr="005C2288" w:rsidRDefault="00966F68" w:rsidP="00966F68">
      <w:pPr>
        <w:ind w:left="5529"/>
        <w:rPr>
          <w:b/>
          <w:sz w:val="28"/>
          <w:szCs w:val="28"/>
          <w:lang w:val="uk-UA"/>
        </w:rPr>
      </w:pPr>
      <w:r w:rsidRPr="005C2288">
        <w:rPr>
          <w:b/>
          <w:sz w:val="28"/>
          <w:szCs w:val="28"/>
        </w:rPr>
        <w:t>комітету  міської ради</w:t>
      </w:r>
    </w:p>
    <w:p w:rsidR="00966F68" w:rsidRPr="005C2288" w:rsidRDefault="00966F68" w:rsidP="00966F68">
      <w:pPr>
        <w:ind w:left="5529"/>
        <w:rPr>
          <w:b/>
          <w:sz w:val="28"/>
          <w:szCs w:val="28"/>
          <w:lang w:val="uk-UA"/>
        </w:rPr>
      </w:pPr>
      <w:r w:rsidRPr="005C2288">
        <w:rPr>
          <w:b/>
          <w:sz w:val="28"/>
          <w:szCs w:val="28"/>
          <w:u w:val="single"/>
          <w:lang w:val="uk-UA"/>
        </w:rPr>
        <w:t>_______2018</w:t>
      </w:r>
      <w:r w:rsidRPr="005C2288">
        <w:rPr>
          <w:b/>
          <w:sz w:val="28"/>
          <w:szCs w:val="28"/>
          <w:lang w:val="uk-UA"/>
        </w:rPr>
        <w:t xml:space="preserve">      № ____</w:t>
      </w:r>
    </w:p>
    <w:p w:rsidR="00966F68" w:rsidRPr="00084D75" w:rsidRDefault="00966F68" w:rsidP="00966F68">
      <w:pPr>
        <w:jc w:val="right"/>
        <w:rPr>
          <w:lang w:val="uk-UA"/>
        </w:rPr>
      </w:pPr>
    </w:p>
    <w:p w:rsidR="00966F68" w:rsidRPr="00084D75" w:rsidRDefault="00966F68" w:rsidP="00966F68">
      <w:pPr>
        <w:jc w:val="right"/>
        <w:rPr>
          <w:lang w:val="uk-UA"/>
        </w:rPr>
      </w:pPr>
    </w:p>
    <w:p w:rsidR="00966F68" w:rsidRPr="00084D75" w:rsidRDefault="00966F68" w:rsidP="00966F68">
      <w:pPr>
        <w:pStyle w:val="3"/>
        <w:rPr>
          <w:b/>
          <w:szCs w:val="28"/>
          <w:lang w:val="uk-UA"/>
        </w:rPr>
      </w:pPr>
      <w:r w:rsidRPr="00084D75">
        <w:rPr>
          <w:b/>
          <w:szCs w:val="28"/>
          <w:lang w:val="uk-UA"/>
        </w:rPr>
        <w:t>СКЛАД</w:t>
      </w:r>
    </w:p>
    <w:p w:rsidR="00966F68" w:rsidRDefault="00966F68" w:rsidP="00966F68">
      <w:pPr>
        <w:jc w:val="center"/>
        <w:rPr>
          <w:b/>
          <w:sz w:val="28"/>
          <w:szCs w:val="28"/>
          <w:lang w:val="uk-UA"/>
        </w:rPr>
      </w:pPr>
      <w:r w:rsidRPr="00B91DC1">
        <w:rPr>
          <w:b/>
          <w:sz w:val="28"/>
          <w:szCs w:val="28"/>
          <w:lang w:val="uk-UA"/>
        </w:rPr>
        <w:t xml:space="preserve">Державної надзвичайної протиепізоотичної комісії </w:t>
      </w:r>
    </w:p>
    <w:p w:rsidR="00966F68" w:rsidRPr="00084D75" w:rsidRDefault="00966F68" w:rsidP="00966F68">
      <w:pPr>
        <w:jc w:val="center"/>
        <w:rPr>
          <w:sz w:val="28"/>
          <w:szCs w:val="28"/>
          <w:lang w:val="uk-UA"/>
        </w:rPr>
      </w:pPr>
      <w:r w:rsidRPr="00B91DC1">
        <w:rPr>
          <w:b/>
          <w:sz w:val="28"/>
          <w:szCs w:val="28"/>
          <w:lang w:val="uk-UA"/>
        </w:rPr>
        <w:t>при Чернівецькій міській раді</w:t>
      </w:r>
    </w:p>
    <w:p w:rsidR="00966F68" w:rsidRPr="00111DF4" w:rsidRDefault="00966F68" w:rsidP="00966F68">
      <w:pPr>
        <w:jc w:val="center"/>
        <w:rPr>
          <w:sz w:val="28"/>
          <w:szCs w:val="28"/>
          <w:lang w:val="uk-UA"/>
        </w:rPr>
      </w:pPr>
    </w:p>
    <w:p w:rsidR="00966F68" w:rsidRPr="00111DF4" w:rsidRDefault="00966F68" w:rsidP="00966F68">
      <w:pPr>
        <w:pStyle w:val="a6"/>
        <w:rPr>
          <w:b/>
          <w:szCs w:val="28"/>
          <w:u w:val="single"/>
          <w:lang w:val="uk-UA"/>
        </w:rPr>
      </w:pPr>
      <w:r w:rsidRPr="00111DF4">
        <w:rPr>
          <w:b/>
          <w:szCs w:val="28"/>
          <w:u w:val="single"/>
          <w:lang w:val="uk-UA"/>
        </w:rPr>
        <w:t>Голова комісії 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40"/>
        <w:gridCol w:w="548"/>
        <w:gridCol w:w="5367"/>
      </w:tblGrid>
      <w:tr w:rsidR="00966F68" w:rsidRPr="001D382D" w:rsidTr="00602DBE">
        <w:tc>
          <w:tcPr>
            <w:tcW w:w="3510" w:type="dxa"/>
          </w:tcPr>
          <w:p w:rsidR="00966F68" w:rsidRPr="001D382D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  <w:r w:rsidRPr="001D382D">
              <w:rPr>
                <w:b/>
                <w:szCs w:val="28"/>
                <w:lang w:val="uk-UA"/>
              </w:rPr>
              <w:t xml:space="preserve">Паскар </w:t>
            </w:r>
          </w:p>
          <w:p w:rsidR="00966F68" w:rsidRPr="001D382D" w:rsidRDefault="00966F68" w:rsidP="00602DBE">
            <w:pPr>
              <w:pStyle w:val="a6"/>
              <w:rPr>
                <w:szCs w:val="28"/>
                <w:lang w:val="uk-UA"/>
              </w:rPr>
            </w:pPr>
            <w:r w:rsidRPr="001D382D">
              <w:rPr>
                <w:b/>
                <w:szCs w:val="28"/>
                <w:lang w:val="uk-UA"/>
              </w:rPr>
              <w:t>Олександр Євгенович</w:t>
            </w:r>
          </w:p>
        </w:tc>
        <w:tc>
          <w:tcPr>
            <w:tcW w:w="567" w:type="dxa"/>
          </w:tcPr>
          <w:p w:rsidR="00966F68" w:rsidRPr="001D382D" w:rsidRDefault="00966F68" w:rsidP="00602DBE">
            <w:pPr>
              <w:pStyle w:val="a6"/>
              <w:jc w:val="center"/>
              <w:rPr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966F68" w:rsidRPr="001D382D" w:rsidRDefault="00966F68" w:rsidP="00602DBE">
            <w:pPr>
              <w:pStyle w:val="a6"/>
              <w:rPr>
                <w:szCs w:val="28"/>
                <w:lang w:val="uk-UA"/>
              </w:rPr>
            </w:pPr>
            <w:r w:rsidRPr="001D382D">
              <w:rPr>
                <w:szCs w:val="28"/>
                <w:lang w:val="uk-UA"/>
              </w:rPr>
              <w:t>заступник міського   голови  з   питань діяльності виконавчих органів</w:t>
            </w:r>
            <w:r>
              <w:rPr>
                <w:szCs w:val="28"/>
                <w:lang w:val="uk-UA"/>
              </w:rPr>
              <w:t xml:space="preserve">  </w:t>
            </w:r>
            <w:r w:rsidRPr="001D382D">
              <w:rPr>
                <w:szCs w:val="28"/>
                <w:lang w:val="uk-UA"/>
              </w:rPr>
              <w:t>міської ради</w:t>
            </w:r>
          </w:p>
          <w:p w:rsidR="00966F68" w:rsidRPr="001D382D" w:rsidRDefault="00966F68" w:rsidP="00602DBE">
            <w:pPr>
              <w:pStyle w:val="a6"/>
              <w:rPr>
                <w:szCs w:val="28"/>
                <w:lang w:val="uk-UA"/>
              </w:rPr>
            </w:pPr>
          </w:p>
        </w:tc>
      </w:tr>
      <w:tr w:rsidR="00966F68" w:rsidRPr="001D382D" w:rsidTr="00602DBE">
        <w:tc>
          <w:tcPr>
            <w:tcW w:w="9570" w:type="dxa"/>
            <w:gridSpan w:val="3"/>
          </w:tcPr>
          <w:p w:rsidR="00966F68" w:rsidRPr="001D382D" w:rsidRDefault="00966F68" w:rsidP="00602DBE">
            <w:pPr>
              <w:pStyle w:val="a6"/>
              <w:rPr>
                <w:szCs w:val="28"/>
                <w:lang w:val="uk-UA"/>
              </w:rPr>
            </w:pPr>
            <w:r w:rsidRPr="001D382D">
              <w:rPr>
                <w:b/>
                <w:szCs w:val="28"/>
                <w:u w:val="single"/>
                <w:lang w:val="uk-UA"/>
              </w:rPr>
              <w:t>Заступник голови комісії:</w:t>
            </w:r>
          </w:p>
        </w:tc>
      </w:tr>
      <w:tr w:rsidR="00966F68" w:rsidRPr="001D382D" w:rsidTr="00602DBE">
        <w:tc>
          <w:tcPr>
            <w:tcW w:w="3510" w:type="dxa"/>
          </w:tcPr>
          <w:p w:rsidR="00966F68" w:rsidRPr="001D382D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Лазарєв</w:t>
            </w:r>
          </w:p>
          <w:p w:rsidR="00966F68" w:rsidRPr="001D382D" w:rsidRDefault="00966F68" w:rsidP="00602DBE">
            <w:pPr>
              <w:pStyle w:val="a6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Сергій Юрійович</w:t>
            </w:r>
          </w:p>
        </w:tc>
        <w:tc>
          <w:tcPr>
            <w:tcW w:w="567" w:type="dxa"/>
          </w:tcPr>
          <w:p w:rsidR="00966F68" w:rsidRPr="001D382D" w:rsidRDefault="00966F68" w:rsidP="00602DBE">
            <w:pPr>
              <w:pStyle w:val="a6"/>
              <w:rPr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966F68" w:rsidRPr="001D382D" w:rsidRDefault="00966F68" w:rsidP="00602DBE">
            <w:pPr>
              <w:pStyle w:val="2"/>
              <w:jc w:val="both"/>
              <w:rPr>
                <w:szCs w:val="28"/>
                <w:lang w:val="uk-UA"/>
              </w:rPr>
            </w:pPr>
            <w:r w:rsidRPr="001D382D">
              <w:rPr>
                <w:szCs w:val="28"/>
                <w:lang w:val="uk-UA"/>
              </w:rPr>
              <w:t xml:space="preserve">начальник </w:t>
            </w:r>
            <w:r>
              <w:rPr>
                <w:szCs w:val="28"/>
                <w:lang w:val="uk-UA"/>
              </w:rPr>
              <w:t>Чернівецького міського управління  Головного управління Держпродспоживслужби в Чернівецькій області</w:t>
            </w:r>
          </w:p>
          <w:p w:rsidR="00966F68" w:rsidRPr="001D382D" w:rsidRDefault="00966F68" w:rsidP="00602DBE">
            <w:pPr>
              <w:pStyle w:val="2"/>
              <w:jc w:val="left"/>
              <w:rPr>
                <w:szCs w:val="28"/>
                <w:lang w:val="uk-UA"/>
              </w:rPr>
            </w:pPr>
          </w:p>
        </w:tc>
      </w:tr>
      <w:tr w:rsidR="00966F68" w:rsidRPr="001D382D" w:rsidTr="00602DBE">
        <w:tc>
          <w:tcPr>
            <w:tcW w:w="3510" w:type="dxa"/>
          </w:tcPr>
          <w:p w:rsidR="00966F68" w:rsidRPr="001D382D" w:rsidRDefault="00966F68" w:rsidP="00602DBE">
            <w:pPr>
              <w:pStyle w:val="a6"/>
              <w:rPr>
                <w:szCs w:val="28"/>
                <w:lang w:val="uk-UA"/>
              </w:rPr>
            </w:pPr>
            <w:r w:rsidRPr="001D382D">
              <w:rPr>
                <w:b/>
                <w:szCs w:val="28"/>
                <w:u w:val="single"/>
                <w:lang w:val="uk-UA"/>
              </w:rPr>
              <w:t>Секретар комісії :</w:t>
            </w:r>
          </w:p>
        </w:tc>
        <w:tc>
          <w:tcPr>
            <w:tcW w:w="567" w:type="dxa"/>
          </w:tcPr>
          <w:p w:rsidR="00966F68" w:rsidRPr="001D382D" w:rsidRDefault="00966F68" w:rsidP="00602DBE">
            <w:pPr>
              <w:pStyle w:val="a6"/>
              <w:rPr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966F68" w:rsidRPr="001D382D" w:rsidRDefault="00966F68" w:rsidP="00602DBE">
            <w:pPr>
              <w:pStyle w:val="a6"/>
              <w:rPr>
                <w:szCs w:val="28"/>
                <w:lang w:val="uk-UA"/>
              </w:rPr>
            </w:pPr>
          </w:p>
        </w:tc>
      </w:tr>
      <w:tr w:rsidR="00966F68" w:rsidRPr="001D382D" w:rsidTr="00602DBE">
        <w:tc>
          <w:tcPr>
            <w:tcW w:w="3510" w:type="dxa"/>
          </w:tcPr>
          <w:p w:rsidR="00966F68" w:rsidRPr="001D382D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Тулик</w:t>
            </w:r>
          </w:p>
          <w:p w:rsidR="00966F68" w:rsidRPr="001D382D" w:rsidRDefault="00966F68" w:rsidP="00602DBE">
            <w:pPr>
              <w:pStyle w:val="a6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Людмила Іванівна</w:t>
            </w:r>
          </w:p>
        </w:tc>
        <w:tc>
          <w:tcPr>
            <w:tcW w:w="567" w:type="dxa"/>
          </w:tcPr>
          <w:p w:rsidR="00966F68" w:rsidRPr="001D382D" w:rsidRDefault="00966F68" w:rsidP="00602DBE">
            <w:pPr>
              <w:pStyle w:val="a6"/>
              <w:rPr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966F68" w:rsidRPr="001D382D" w:rsidRDefault="00966F68" w:rsidP="00602DBE">
            <w:pPr>
              <w:pStyle w:val="4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відділу безпечності харчових продуктів та ветеринарної медицини Чернівецького міського управління Головного управління Держпродспоживслужби в Чернівецькій області</w:t>
            </w:r>
            <w:r w:rsidRPr="001D382D">
              <w:rPr>
                <w:szCs w:val="28"/>
                <w:lang w:val="uk-UA"/>
              </w:rPr>
              <w:t xml:space="preserve"> </w:t>
            </w:r>
          </w:p>
        </w:tc>
      </w:tr>
      <w:tr w:rsidR="00966F68" w:rsidRPr="001D382D" w:rsidTr="00602DBE">
        <w:tc>
          <w:tcPr>
            <w:tcW w:w="3510" w:type="dxa"/>
          </w:tcPr>
          <w:p w:rsidR="00966F68" w:rsidRPr="001D382D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966F68" w:rsidRPr="001D382D" w:rsidRDefault="00966F68" w:rsidP="00602DBE">
            <w:pPr>
              <w:pStyle w:val="a6"/>
              <w:rPr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966F68" w:rsidRPr="001D382D" w:rsidRDefault="00966F68" w:rsidP="00602DBE">
            <w:pPr>
              <w:pStyle w:val="4"/>
              <w:rPr>
                <w:szCs w:val="28"/>
                <w:lang w:val="uk-UA"/>
              </w:rPr>
            </w:pPr>
          </w:p>
        </w:tc>
      </w:tr>
      <w:tr w:rsidR="00966F68" w:rsidRPr="001D382D" w:rsidTr="00602DBE">
        <w:tc>
          <w:tcPr>
            <w:tcW w:w="3510" w:type="dxa"/>
          </w:tcPr>
          <w:p w:rsidR="00966F68" w:rsidRPr="00D85268" w:rsidRDefault="00966F68" w:rsidP="00602DBE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1D382D">
              <w:rPr>
                <w:b/>
                <w:sz w:val="28"/>
                <w:szCs w:val="28"/>
                <w:u w:val="single"/>
                <w:lang w:val="uk-UA"/>
              </w:rPr>
              <w:t>Члени комісії :</w:t>
            </w:r>
          </w:p>
          <w:p w:rsidR="00966F68" w:rsidRPr="00137E58" w:rsidRDefault="00966F68" w:rsidP="00602DBE">
            <w:pPr>
              <w:rPr>
                <w:b/>
                <w:sz w:val="28"/>
                <w:szCs w:val="28"/>
                <w:lang w:val="uk-UA"/>
              </w:rPr>
            </w:pPr>
            <w:r w:rsidRPr="00137E58">
              <w:rPr>
                <w:b/>
                <w:sz w:val="28"/>
                <w:szCs w:val="28"/>
                <w:lang w:val="uk-UA"/>
              </w:rPr>
              <w:t xml:space="preserve">Допіряк 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966F68" w:rsidRDefault="00966F68" w:rsidP="00602DBE">
            <w:pPr>
              <w:rPr>
                <w:b/>
                <w:sz w:val="28"/>
                <w:szCs w:val="28"/>
                <w:lang w:val="uk-UA"/>
              </w:rPr>
            </w:pPr>
            <w:r w:rsidRPr="00137E58">
              <w:rPr>
                <w:b/>
                <w:sz w:val="28"/>
                <w:szCs w:val="28"/>
                <w:lang w:val="uk-UA"/>
              </w:rPr>
              <w:t>Валерій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7E58">
              <w:rPr>
                <w:b/>
                <w:sz w:val="28"/>
                <w:szCs w:val="28"/>
                <w:lang w:val="uk-UA"/>
              </w:rPr>
              <w:t>Опанасович</w:t>
            </w: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</w:p>
          <w:p w:rsidR="00966F68" w:rsidRDefault="00966F68" w:rsidP="00602DBE">
            <w:pPr>
              <w:rPr>
                <w:b/>
                <w:sz w:val="28"/>
                <w:szCs w:val="28"/>
                <w:lang w:val="uk-UA"/>
              </w:rPr>
            </w:pPr>
          </w:p>
          <w:p w:rsidR="00966F68" w:rsidRDefault="00966F68" w:rsidP="00602DBE">
            <w:pPr>
              <w:rPr>
                <w:b/>
                <w:sz w:val="28"/>
                <w:szCs w:val="28"/>
                <w:lang w:val="uk-UA"/>
              </w:rPr>
            </w:pPr>
          </w:p>
          <w:p w:rsidR="00966F68" w:rsidRDefault="00966F68" w:rsidP="00602DBE">
            <w:pPr>
              <w:rPr>
                <w:b/>
                <w:sz w:val="28"/>
                <w:szCs w:val="28"/>
                <w:lang w:val="uk-UA"/>
              </w:rPr>
            </w:pPr>
          </w:p>
          <w:p w:rsidR="00966F68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 </w:t>
            </w:r>
          </w:p>
          <w:p w:rsidR="00966F68" w:rsidRPr="00B1419F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Жук </w:t>
            </w:r>
            <w:r w:rsidRPr="00B1419F">
              <w:rPr>
                <w:b/>
                <w:szCs w:val="28"/>
                <w:lang w:val="uk-UA"/>
              </w:rPr>
              <w:t xml:space="preserve"> </w:t>
            </w:r>
          </w:p>
          <w:p w:rsidR="00966F68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Оксана Василівна</w:t>
            </w:r>
          </w:p>
          <w:p w:rsidR="00966F68" w:rsidRDefault="00966F68" w:rsidP="00602DB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966F68" w:rsidRDefault="00966F68" w:rsidP="00602DBE">
            <w:pPr>
              <w:rPr>
                <w:b/>
                <w:sz w:val="28"/>
                <w:szCs w:val="28"/>
                <w:lang w:val="uk-UA"/>
              </w:rPr>
            </w:pPr>
          </w:p>
          <w:p w:rsidR="00966F68" w:rsidRDefault="00966F68" w:rsidP="00602DBE">
            <w:pPr>
              <w:rPr>
                <w:b/>
                <w:sz w:val="28"/>
                <w:szCs w:val="28"/>
                <w:lang w:val="uk-UA"/>
              </w:rPr>
            </w:pPr>
          </w:p>
          <w:p w:rsidR="00966F68" w:rsidRDefault="00966F68" w:rsidP="00602DBE">
            <w:pPr>
              <w:rPr>
                <w:b/>
                <w:sz w:val="28"/>
                <w:szCs w:val="28"/>
                <w:lang w:val="uk-UA"/>
              </w:rPr>
            </w:pPr>
          </w:p>
          <w:p w:rsidR="00966F68" w:rsidRPr="00B1419F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Кожуленко</w:t>
            </w:r>
          </w:p>
          <w:p w:rsidR="00966F68" w:rsidRPr="00DB6F92" w:rsidRDefault="00966F68" w:rsidP="00602DBE">
            <w:pPr>
              <w:rPr>
                <w:b/>
                <w:sz w:val="28"/>
                <w:szCs w:val="28"/>
                <w:lang w:val="uk-UA"/>
              </w:rPr>
            </w:pPr>
            <w:r w:rsidRPr="00DB6F92">
              <w:rPr>
                <w:b/>
                <w:sz w:val="28"/>
                <w:szCs w:val="28"/>
                <w:lang w:val="uk-UA"/>
              </w:rPr>
              <w:t>Ігор Васильович</w:t>
            </w:r>
          </w:p>
          <w:p w:rsidR="00966F68" w:rsidRDefault="00966F68" w:rsidP="00602DBE">
            <w:pPr>
              <w:rPr>
                <w:b/>
                <w:sz w:val="28"/>
                <w:szCs w:val="28"/>
                <w:lang w:val="uk-UA"/>
              </w:rPr>
            </w:pPr>
          </w:p>
          <w:p w:rsidR="00966F68" w:rsidRDefault="00966F68" w:rsidP="00602DBE">
            <w:pPr>
              <w:rPr>
                <w:b/>
                <w:sz w:val="28"/>
                <w:szCs w:val="28"/>
                <w:lang w:val="uk-UA"/>
              </w:rPr>
            </w:pPr>
          </w:p>
          <w:p w:rsidR="00966F68" w:rsidRDefault="00966F68" w:rsidP="00602DBE">
            <w:pPr>
              <w:pStyle w:val="2"/>
              <w:tabs>
                <w:tab w:val="left" w:pos="4820"/>
              </w:tabs>
              <w:jc w:val="left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 </w:t>
            </w:r>
          </w:p>
          <w:p w:rsidR="00966F68" w:rsidRDefault="00966F68" w:rsidP="00602DBE">
            <w:pPr>
              <w:pStyle w:val="2"/>
              <w:tabs>
                <w:tab w:val="left" w:pos="4820"/>
              </w:tabs>
              <w:jc w:val="left"/>
              <w:rPr>
                <w:b/>
                <w:szCs w:val="28"/>
                <w:lang w:val="uk-UA"/>
              </w:rPr>
            </w:pPr>
          </w:p>
          <w:p w:rsidR="00966F68" w:rsidRPr="00B1419F" w:rsidRDefault="00966F68" w:rsidP="00602DBE">
            <w:pPr>
              <w:pStyle w:val="2"/>
              <w:tabs>
                <w:tab w:val="left" w:pos="4820"/>
              </w:tabs>
              <w:jc w:val="left"/>
              <w:rPr>
                <w:b/>
                <w:szCs w:val="28"/>
                <w:lang w:val="uk-UA"/>
              </w:rPr>
            </w:pPr>
            <w:r w:rsidRPr="00B1419F">
              <w:rPr>
                <w:b/>
                <w:szCs w:val="28"/>
                <w:lang w:val="uk-UA"/>
              </w:rPr>
              <w:lastRenderedPageBreak/>
              <w:t xml:space="preserve">Колачник  </w:t>
            </w:r>
          </w:p>
          <w:p w:rsidR="00966F68" w:rsidRPr="00DB6F92" w:rsidRDefault="00966F68" w:rsidP="00602DBE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DB6F92">
              <w:rPr>
                <w:b/>
                <w:sz w:val="28"/>
                <w:szCs w:val="28"/>
                <w:lang w:val="uk-UA"/>
              </w:rPr>
              <w:t xml:space="preserve">Володимир Михайлович           </w:t>
            </w:r>
          </w:p>
        </w:tc>
        <w:tc>
          <w:tcPr>
            <w:tcW w:w="567" w:type="dxa"/>
          </w:tcPr>
          <w:p w:rsidR="00966F68" w:rsidRPr="001D382D" w:rsidRDefault="00966F68" w:rsidP="00602DBE">
            <w:pPr>
              <w:pStyle w:val="a6"/>
              <w:rPr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966F68" w:rsidRDefault="00966F68" w:rsidP="00602DBE">
            <w:pPr>
              <w:pStyle w:val="a6"/>
              <w:rPr>
                <w:szCs w:val="28"/>
                <w:lang w:val="uk-UA"/>
              </w:rPr>
            </w:pPr>
          </w:p>
          <w:p w:rsidR="00966F68" w:rsidRDefault="00966F68" w:rsidP="00602DBE">
            <w:pPr>
              <w:pStyle w:val="a6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директор Чернівецької регіональної державної лабораторії державної служби  України з питань безпечності харчових продуктів та захисту споживачів (за згодою)</w:t>
            </w:r>
          </w:p>
          <w:p w:rsidR="00966F68" w:rsidRDefault="00966F68" w:rsidP="00602DBE">
            <w:pPr>
              <w:pStyle w:val="a6"/>
              <w:rPr>
                <w:szCs w:val="28"/>
                <w:lang w:val="uk-UA"/>
              </w:rPr>
            </w:pPr>
          </w:p>
          <w:p w:rsidR="00966F68" w:rsidRDefault="00966F68" w:rsidP="00602DBE">
            <w:pPr>
              <w:pStyle w:val="2"/>
              <w:tabs>
                <w:tab w:val="left" w:pos="482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завідувач </w:t>
            </w:r>
            <w:r w:rsidRPr="00B1419F">
              <w:rPr>
                <w:szCs w:val="28"/>
                <w:lang w:val="uk-UA"/>
              </w:rPr>
              <w:t xml:space="preserve"> Чернів</w:t>
            </w:r>
            <w:r>
              <w:rPr>
                <w:szCs w:val="28"/>
                <w:lang w:val="uk-UA"/>
              </w:rPr>
              <w:t xml:space="preserve">ецького міського  відділу лабораторних досліджень державної установи </w:t>
            </w:r>
            <w:r>
              <w:rPr>
                <w:rFonts w:ascii="Calibri" w:hAnsi="Calibri"/>
                <w:szCs w:val="28"/>
                <w:lang w:val="uk-UA"/>
              </w:rPr>
              <w:t>"</w:t>
            </w:r>
            <w:r>
              <w:rPr>
                <w:szCs w:val="28"/>
                <w:lang w:val="uk-UA"/>
              </w:rPr>
              <w:t>Чернівецький обласний лабораторний центр Міністерства охорони здоров</w:t>
            </w:r>
            <w:r>
              <w:rPr>
                <w:rFonts w:ascii="Calibri" w:hAnsi="Calibri"/>
                <w:szCs w:val="28"/>
                <w:lang w:val="uk-UA"/>
              </w:rPr>
              <w:t>'</w:t>
            </w:r>
            <w:r>
              <w:rPr>
                <w:szCs w:val="28"/>
                <w:lang w:val="uk-UA"/>
              </w:rPr>
              <w:t>я України</w:t>
            </w:r>
            <w:r>
              <w:rPr>
                <w:rFonts w:ascii="Calibri" w:hAnsi="Calibri"/>
                <w:szCs w:val="28"/>
                <w:lang w:val="uk-UA"/>
              </w:rPr>
              <w:t>"</w:t>
            </w:r>
          </w:p>
          <w:p w:rsidR="00966F68" w:rsidRDefault="00966F68" w:rsidP="00602DBE">
            <w:pPr>
              <w:pStyle w:val="a6"/>
              <w:rPr>
                <w:szCs w:val="28"/>
                <w:lang w:val="uk-UA"/>
              </w:rPr>
            </w:pPr>
          </w:p>
          <w:p w:rsidR="00966F68" w:rsidRDefault="00966F68" w:rsidP="00602DBE">
            <w:pPr>
              <w:pStyle w:val="2"/>
              <w:tabs>
                <w:tab w:val="left" w:pos="482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заступник </w:t>
            </w:r>
            <w:r w:rsidRPr="00B1419F">
              <w:rPr>
                <w:szCs w:val="28"/>
                <w:lang w:val="uk-UA"/>
              </w:rPr>
              <w:t>начальник</w:t>
            </w:r>
            <w:r>
              <w:rPr>
                <w:szCs w:val="28"/>
                <w:lang w:val="uk-UA"/>
              </w:rPr>
              <w:t>а</w:t>
            </w:r>
            <w:r w:rsidRPr="00B1419F">
              <w:rPr>
                <w:szCs w:val="28"/>
                <w:lang w:val="uk-UA"/>
              </w:rPr>
              <w:t xml:space="preserve"> відділу транспорту, зв’язку та енергетики </w:t>
            </w:r>
            <w:r>
              <w:rPr>
                <w:szCs w:val="28"/>
                <w:lang w:val="uk-UA"/>
              </w:rPr>
              <w:t xml:space="preserve">управління комунального господарства </w:t>
            </w:r>
            <w:r w:rsidRPr="00B1419F">
              <w:rPr>
                <w:szCs w:val="28"/>
                <w:lang w:val="uk-UA"/>
              </w:rPr>
              <w:t>департаменту житлово-комунал</w:t>
            </w:r>
            <w:r>
              <w:rPr>
                <w:szCs w:val="28"/>
                <w:lang w:val="uk-UA"/>
              </w:rPr>
              <w:t>ьного господарства   міської ради</w:t>
            </w:r>
          </w:p>
          <w:p w:rsidR="00966F68" w:rsidRDefault="00966F68" w:rsidP="00602DBE">
            <w:pPr>
              <w:pStyle w:val="a6"/>
              <w:rPr>
                <w:szCs w:val="28"/>
                <w:lang w:val="uk-UA"/>
              </w:rPr>
            </w:pPr>
          </w:p>
          <w:p w:rsidR="00966F68" w:rsidRDefault="00966F68" w:rsidP="00602DBE">
            <w:pPr>
              <w:pStyle w:val="2"/>
              <w:tabs>
                <w:tab w:val="left" w:pos="482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головний спеціаліст відділу безпечності харчових продуктів та ветеринарної медицини  Чернівецького міського управління Головного  управління Держпродспоживслужби в Чернівецькій області</w:t>
            </w:r>
          </w:p>
          <w:p w:rsidR="00966F68" w:rsidRPr="001D382D" w:rsidRDefault="00966F68" w:rsidP="00602DBE">
            <w:pPr>
              <w:pStyle w:val="a6"/>
              <w:rPr>
                <w:szCs w:val="28"/>
                <w:lang w:val="uk-UA"/>
              </w:rPr>
            </w:pPr>
          </w:p>
        </w:tc>
      </w:tr>
      <w:tr w:rsidR="00966F68" w:rsidRPr="00B1419F" w:rsidTr="00602DBE">
        <w:tc>
          <w:tcPr>
            <w:tcW w:w="3510" w:type="dxa"/>
          </w:tcPr>
          <w:p w:rsidR="00966F68" w:rsidRPr="00B1419F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lastRenderedPageBreak/>
              <w:t>Колодрівський</w:t>
            </w:r>
            <w:r w:rsidRPr="00B1419F">
              <w:rPr>
                <w:b/>
                <w:szCs w:val="28"/>
                <w:lang w:val="uk-UA"/>
              </w:rPr>
              <w:t xml:space="preserve"> </w:t>
            </w:r>
          </w:p>
          <w:p w:rsidR="00966F68" w:rsidRPr="00D16F0C" w:rsidRDefault="00966F68" w:rsidP="00602DBE">
            <w:pPr>
              <w:pStyle w:val="a6"/>
              <w:rPr>
                <w:szCs w:val="28"/>
                <w:lang w:val="en-US"/>
              </w:rPr>
            </w:pPr>
            <w:r>
              <w:rPr>
                <w:b/>
                <w:szCs w:val="28"/>
                <w:lang w:val="uk-UA"/>
              </w:rPr>
              <w:t>Віктор Володимирович</w:t>
            </w:r>
          </w:p>
        </w:tc>
        <w:tc>
          <w:tcPr>
            <w:tcW w:w="567" w:type="dxa"/>
          </w:tcPr>
          <w:p w:rsidR="00966F68" w:rsidRPr="00B1419F" w:rsidRDefault="00966F68" w:rsidP="00602DBE">
            <w:pPr>
              <w:pStyle w:val="a6"/>
              <w:rPr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966F68" w:rsidRPr="00CB1C26" w:rsidRDefault="00966F68" w:rsidP="00602DBE">
            <w:pPr>
              <w:pStyle w:val="2"/>
              <w:tabs>
                <w:tab w:val="left" w:pos="482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Чернівецького міського відділу УДСНС України у Чернівецькій області, полковник служби цивільного захисту</w:t>
            </w:r>
          </w:p>
          <w:p w:rsidR="00966F68" w:rsidRPr="00073895" w:rsidRDefault="00966F68" w:rsidP="00602DBE">
            <w:pPr>
              <w:pStyle w:val="2"/>
              <w:tabs>
                <w:tab w:val="left" w:pos="4820"/>
              </w:tabs>
              <w:jc w:val="left"/>
              <w:rPr>
                <w:i/>
                <w:sz w:val="20"/>
                <w:lang w:val="uk-UA"/>
              </w:rPr>
            </w:pPr>
          </w:p>
        </w:tc>
      </w:tr>
      <w:tr w:rsidR="00966F68" w:rsidRPr="00B1419F" w:rsidTr="00602DBE">
        <w:tc>
          <w:tcPr>
            <w:tcW w:w="3510" w:type="dxa"/>
          </w:tcPr>
          <w:p w:rsidR="00966F68" w:rsidRPr="00B1419F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Кушнір</w:t>
            </w:r>
          </w:p>
          <w:p w:rsidR="00966F68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  <w:r w:rsidRPr="00B1419F">
              <w:rPr>
                <w:b/>
                <w:szCs w:val="28"/>
                <w:lang w:val="uk-UA"/>
              </w:rPr>
              <w:t xml:space="preserve">Олександр </w:t>
            </w:r>
            <w:r>
              <w:rPr>
                <w:b/>
                <w:szCs w:val="28"/>
                <w:lang w:val="uk-UA"/>
              </w:rPr>
              <w:t>Васильович</w:t>
            </w:r>
            <w:r w:rsidRPr="00B1419F">
              <w:rPr>
                <w:szCs w:val="28"/>
                <w:lang w:val="uk-UA"/>
              </w:rPr>
              <w:t xml:space="preserve">   </w:t>
            </w:r>
          </w:p>
          <w:p w:rsidR="00966F68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</w:p>
          <w:p w:rsidR="00966F68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</w:p>
          <w:p w:rsidR="00966F68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</w:p>
          <w:p w:rsidR="00966F68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</w:p>
          <w:p w:rsidR="00966F68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Падурару </w:t>
            </w:r>
          </w:p>
          <w:p w:rsidR="00966F68" w:rsidRPr="00D16F0C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Петро Петрович</w:t>
            </w:r>
          </w:p>
          <w:p w:rsidR="00966F68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</w:p>
          <w:p w:rsidR="00966F68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</w:p>
          <w:p w:rsidR="00966F68" w:rsidRPr="00B1419F" w:rsidRDefault="00966F68" w:rsidP="00602DBE">
            <w:pPr>
              <w:pStyle w:val="a6"/>
              <w:rPr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966F68" w:rsidRPr="00B1419F" w:rsidRDefault="00966F68" w:rsidP="00602DBE">
            <w:pPr>
              <w:pStyle w:val="a6"/>
              <w:rPr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966F68" w:rsidRDefault="00966F68" w:rsidP="00602DBE">
            <w:pPr>
              <w:pStyle w:val="2"/>
              <w:tabs>
                <w:tab w:val="left" w:pos="482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заступник начальника Чернівецького відділу поліції ГУНП в Чернівецькій області – керівник патрульної поліції (за згодою)</w:t>
            </w:r>
          </w:p>
          <w:p w:rsidR="00966F68" w:rsidRDefault="00966F68" w:rsidP="00602DB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66F68" w:rsidRDefault="00966F68" w:rsidP="00602DB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 начальника</w:t>
            </w:r>
            <w:r w:rsidRPr="00B1419F">
              <w:rPr>
                <w:sz w:val="28"/>
                <w:szCs w:val="28"/>
                <w:lang w:val="uk-UA"/>
              </w:rPr>
              <w:t xml:space="preserve"> Шевченківського </w:t>
            </w:r>
            <w:r>
              <w:rPr>
                <w:sz w:val="28"/>
                <w:szCs w:val="28"/>
                <w:lang w:val="uk-UA"/>
              </w:rPr>
              <w:br/>
              <w:t xml:space="preserve">відділення поліції  Чернівецького відділення поліції ГУНП в Чернівецькій області, майор поліції  </w:t>
            </w:r>
            <w:r>
              <w:rPr>
                <w:sz w:val="28"/>
                <w:szCs w:val="28"/>
                <w:lang w:val="uk-UA"/>
              </w:rPr>
              <w:br/>
              <w:t>(за згодою)</w:t>
            </w:r>
          </w:p>
          <w:p w:rsidR="00966F68" w:rsidRPr="009A283E" w:rsidRDefault="00966F68" w:rsidP="00602DB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6F68" w:rsidRPr="00B1419F" w:rsidTr="00602DBE">
        <w:tc>
          <w:tcPr>
            <w:tcW w:w="3510" w:type="dxa"/>
          </w:tcPr>
          <w:p w:rsidR="00966F68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Самолюк  </w:t>
            </w:r>
          </w:p>
          <w:p w:rsidR="00966F68" w:rsidRPr="00B1419F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Володимир Ярославович</w:t>
            </w:r>
          </w:p>
        </w:tc>
        <w:tc>
          <w:tcPr>
            <w:tcW w:w="567" w:type="dxa"/>
          </w:tcPr>
          <w:p w:rsidR="00966F68" w:rsidRPr="00B1419F" w:rsidRDefault="00966F68" w:rsidP="00602DBE">
            <w:pPr>
              <w:pStyle w:val="a6"/>
              <w:rPr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966F68" w:rsidRDefault="00966F68" w:rsidP="00602DB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 управління з питань надзвичайних ситуацій  та цивільного захисту  населення   міської ради</w:t>
            </w:r>
          </w:p>
        </w:tc>
      </w:tr>
      <w:tr w:rsidR="00966F68" w:rsidRPr="00B1419F" w:rsidTr="00602DBE">
        <w:tc>
          <w:tcPr>
            <w:tcW w:w="3510" w:type="dxa"/>
          </w:tcPr>
          <w:p w:rsidR="00966F68" w:rsidRPr="00B1419F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  <w:r w:rsidRPr="00B1419F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567" w:type="dxa"/>
          </w:tcPr>
          <w:p w:rsidR="00966F68" w:rsidRPr="00B1419F" w:rsidRDefault="00966F68" w:rsidP="00602DBE">
            <w:pPr>
              <w:pStyle w:val="a6"/>
              <w:rPr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966F68" w:rsidRPr="00B1419F" w:rsidRDefault="00966F68" w:rsidP="00602DBE">
            <w:pPr>
              <w:pStyle w:val="2"/>
              <w:tabs>
                <w:tab w:val="left" w:pos="4820"/>
              </w:tabs>
              <w:jc w:val="both"/>
              <w:rPr>
                <w:szCs w:val="28"/>
                <w:lang w:val="uk-UA"/>
              </w:rPr>
            </w:pPr>
          </w:p>
        </w:tc>
      </w:tr>
      <w:tr w:rsidR="00966F68" w:rsidRPr="001D382D" w:rsidTr="00602DBE">
        <w:tc>
          <w:tcPr>
            <w:tcW w:w="3510" w:type="dxa"/>
          </w:tcPr>
          <w:p w:rsidR="00966F68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Скакун</w:t>
            </w:r>
          </w:p>
          <w:p w:rsidR="00966F68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Василь  Григорович</w:t>
            </w:r>
          </w:p>
          <w:p w:rsidR="00966F68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</w:p>
          <w:p w:rsidR="00966F68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</w:p>
          <w:p w:rsidR="00966F68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</w:p>
          <w:p w:rsidR="00966F68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Смоляк                                 </w:t>
            </w:r>
          </w:p>
          <w:p w:rsidR="00966F68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Ірина Віталіївна</w:t>
            </w:r>
          </w:p>
          <w:p w:rsidR="00966F68" w:rsidRPr="001D382D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966F68" w:rsidRPr="001D382D" w:rsidRDefault="00966F68" w:rsidP="00602DBE">
            <w:pPr>
              <w:pStyle w:val="a6"/>
              <w:rPr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966F68" w:rsidRPr="001D382D" w:rsidRDefault="00966F68" w:rsidP="00602DBE">
            <w:pPr>
              <w:pStyle w:val="2"/>
              <w:tabs>
                <w:tab w:val="left" w:pos="482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заступник начальника </w:t>
            </w:r>
            <w:r w:rsidRPr="001D382D">
              <w:rPr>
                <w:szCs w:val="28"/>
                <w:lang w:val="uk-UA"/>
              </w:rPr>
              <w:t>Са</w:t>
            </w:r>
            <w:r>
              <w:rPr>
                <w:szCs w:val="28"/>
                <w:lang w:val="uk-UA"/>
              </w:rPr>
              <w:t>дгірського відділення поліції  Чернівецького  відділення поліції  ГУНП  в Чернівецькій області (за згодою)</w:t>
            </w:r>
          </w:p>
          <w:p w:rsidR="00966F68" w:rsidRDefault="00966F68" w:rsidP="00602DBE">
            <w:pPr>
              <w:pStyle w:val="2"/>
              <w:tabs>
                <w:tab w:val="left" w:pos="4820"/>
              </w:tabs>
              <w:jc w:val="left"/>
              <w:rPr>
                <w:szCs w:val="28"/>
                <w:lang w:val="uk-UA"/>
              </w:rPr>
            </w:pPr>
          </w:p>
          <w:p w:rsidR="00966F68" w:rsidRDefault="00966F68" w:rsidP="00602DBE">
            <w:pPr>
              <w:pStyle w:val="2"/>
              <w:tabs>
                <w:tab w:val="left" w:pos="482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відділу безпечності харчових продуктів та ветеринарної медицини Чернівецького міського управління Головного управління Держпродспожив-служби в Чернівецькій області</w:t>
            </w:r>
          </w:p>
          <w:p w:rsidR="00966F68" w:rsidRPr="001D382D" w:rsidRDefault="00966F68" w:rsidP="00602DBE">
            <w:pPr>
              <w:pStyle w:val="2"/>
              <w:tabs>
                <w:tab w:val="left" w:pos="4820"/>
              </w:tabs>
              <w:jc w:val="left"/>
              <w:rPr>
                <w:szCs w:val="28"/>
                <w:lang w:val="uk-UA"/>
              </w:rPr>
            </w:pPr>
          </w:p>
        </w:tc>
      </w:tr>
      <w:tr w:rsidR="00966F68" w:rsidRPr="001D382D" w:rsidTr="00602DBE">
        <w:tc>
          <w:tcPr>
            <w:tcW w:w="3510" w:type="dxa"/>
          </w:tcPr>
          <w:p w:rsidR="00966F68" w:rsidRPr="001D382D" w:rsidRDefault="00966F68" w:rsidP="00602DBE">
            <w:pPr>
              <w:pStyle w:val="a6"/>
              <w:rPr>
                <w:b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966F68" w:rsidRPr="001D382D" w:rsidRDefault="00966F68" w:rsidP="00602DBE">
            <w:pPr>
              <w:pStyle w:val="a6"/>
              <w:rPr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966F68" w:rsidRPr="001D382D" w:rsidRDefault="00966F68" w:rsidP="00602DBE">
            <w:pPr>
              <w:pStyle w:val="2"/>
              <w:jc w:val="left"/>
              <w:rPr>
                <w:szCs w:val="28"/>
                <w:lang w:val="uk-UA"/>
              </w:rPr>
            </w:pPr>
          </w:p>
        </w:tc>
      </w:tr>
    </w:tbl>
    <w:p w:rsidR="00966F68" w:rsidRPr="00111DF4" w:rsidRDefault="00966F68" w:rsidP="00966F68">
      <w:pPr>
        <w:pStyle w:val="2"/>
        <w:jc w:val="left"/>
        <w:rPr>
          <w:szCs w:val="28"/>
          <w:lang w:val="uk-UA"/>
        </w:rPr>
      </w:pPr>
    </w:p>
    <w:p w:rsidR="00966F68" w:rsidRDefault="00966F68" w:rsidP="00966F68">
      <w:pPr>
        <w:jc w:val="both"/>
        <w:rPr>
          <w:b/>
          <w:sz w:val="28"/>
          <w:szCs w:val="28"/>
          <w:lang w:val="uk-UA"/>
        </w:rPr>
      </w:pPr>
      <w:r w:rsidRPr="00C906F6">
        <w:rPr>
          <w:b/>
          <w:sz w:val="28"/>
          <w:szCs w:val="28"/>
          <w:lang w:val="uk-UA"/>
        </w:rPr>
        <w:t>Чернівецький міський голова                                                О. Каспрук</w:t>
      </w:r>
      <w:r w:rsidRPr="00C906F6">
        <w:rPr>
          <w:b/>
          <w:sz w:val="28"/>
          <w:szCs w:val="28"/>
          <w:lang w:val="uk-UA"/>
        </w:rPr>
        <w:tab/>
      </w:r>
      <w:r w:rsidRPr="00C906F6">
        <w:rPr>
          <w:b/>
          <w:sz w:val="28"/>
          <w:szCs w:val="28"/>
          <w:lang w:val="uk-UA"/>
        </w:rPr>
        <w:tab/>
      </w:r>
      <w:r w:rsidRPr="00C906F6">
        <w:rPr>
          <w:b/>
          <w:sz w:val="28"/>
          <w:szCs w:val="28"/>
          <w:lang w:val="uk-UA"/>
        </w:rPr>
        <w:tab/>
      </w:r>
      <w:r w:rsidRPr="00C906F6">
        <w:rPr>
          <w:b/>
          <w:sz w:val="28"/>
          <w:szCs w:val="28"/>
          <w:lang w:val="uk-UA"/>
        </w:rPr>
        <w:tab/>
      </w:r>
      <w:r w:rsidRPr="00C906F6">
        <w:rPr>
          <w:b/>
          <w:sz w:val="28"/>
          <w:szCs w:val="28"/>
          <w:lang w:val="uk-UA"/>
        </w:rPr>
        <w:tab/>
      </w:r>
      <w:r w:rsidRPr="00C906F6">
        <w:rPr>
          <w:b/>
          <w:sz w:val="28"/>
          <w:szCs w:val="28"/>
          <w:lang w:val="uk-UA"/>
        </w:rPr>
        <w:tab/>
      </w:r>
      <w:r w:rsidRPr="00C906F6">
        <w:rPr>
          <w:b/>
          <w:sz w:val="28"/>
          <w:szCs w:val="28"/>
          <w:lang w:val="uk-UA"/>
        </w:rPr>
        <w:tab/>
      </w:r>
    </w:p>
    <w:p w:rsidR="005565AA" w:rsidRDefault="005565AA" w:rsidP="00547822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5565AA" w:rsidSect="0054782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133F8"/>
    <w:multiLevelType w:val="hybridMultilevel"/>
    <w:tmpl w:val="725EEB90"/>
    <w:lvl w:ilvl="0" w:tplc="7E1C8F5A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F3C5C0E"/>
    <w:multiLevelType w:val="hybridMultilevel"/>
    <w:tmpl w:val="AEF2F88E"/>
    <w:lvl w:ilvl="0" w:tplc="4DF8BD1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20B"/>
    <w:rsid w:val="00005A0C"/>
    <w:rsid w:val="00035A11"/>
    <w:rsid w:val="000561EF"/>
    <w:rsid w:val="00073F1E"/>
    <w:rsid w:val="000D4F06"/>
    <w:rsid w:val="001036DB"/>
    <w:rsid w:val="001B447A"/>
    <w:rsid w:val="00253009"/>
    <w:rsid w:val="003708A6"/>
    <w:rsid w:val="0037374B"/>
    <w:rsid w:val="003A1FC4"/>
    <w:rsid w:val="003E120B"/>
    <w:rsid w:val="00410225"/>
    <w:rsid w:val="004332BE"/>
    <w:rsid w:val="004B5CA3"/>
    <w:rsid w:val="004D1045"/>
    <w:rsid w:val="004E163A"/>
    <w:rsid w:val="0050772E"/>
    <w:rsid w:val="005227BE"/>
    <w:rsid w:val="00547822"/>
    <w:rsid w:val="005565AA"/>
    <w:rsid w:val="005B17F9"/>
    <w:rsid w:val="005E0A85"/>
    <w:rsid w:val="006A5A59"/>
    <w:rsid w:val="00713E34"/>
    <w:rsid w:val="00790FC3"/>
    <w:rsid w:val="007A5371"/>
    <w:rsid w:val="007E67FD"/>
    <w:rsid w:val="00876503"/>
    <w:rsid w:val="008E3D46"/>
    <w:rsid w:val="008F556A"/>
    <w:rsid w:val="00913917"/>
    <w:rsid w:val="009174CD"/>
    <w:rsid w:val="00953CF5"/>
    <w:rsid w:val="00966F68"/>
    <w:rsid w:val="009808D4"/>
    <w:rsid w:val="009A2798"/>
    <w:rsid w:val="009E08C1"/>
    <w:rsid w:val="00A32459"/>
    <w:rsid w:val="00A872D8"/>
    <w:rsid w:val="00B25196"/>
    <w:rsid w:val="00BB5DDF"/>
    <w:rsid w:val="00C65CED"/>
    <w:rsid w:val="00D221B1"/>
    <w:rsid w:val="00DA00BB"/>
    <w:rsid w:val="00DA6489"/>
    <w:rsid w:val="00DD66BB"/>
    <w:rsid w:val="00E054FD"/>
    <w:rsid w:val="00E96033"/>
    <w:rsid w:val="00F27E14"/>
    <w:rsid w:val="00F379A0"/>
    <w:rsid w:val="00FE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AE499"/>
  <w15:docId w15:val="{C6F4B2DC-4F23-4027-A13F-DFA4B3CF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FC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966F68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966F68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0F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90FC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04F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966F68"/>
    <w:rPr>
      <w:rFonts w:ascii="Times New Roman" w:eastAsia="Times New Roman" w:hAnsi="Times New Roman"/>
      <w:sz w:val="28"/>
    </w:rPr>
  </w:style>
  <w:style w:type="character" w:customStyle="1" w:styleId="40">
    <w:name w:val="Заголовок 4 Знак"/>
    <w:basedOn w:val="a0"/>
    <w:link w:val="4"/>
    <w:rsid w:val="00966F68"/>
    <w:rPr>
      <w:rFonts w:ascii="Times New Roman" w:eastAsia="Times New Roman" w:hAnsi="Times New Roman"/>
      <w:sz w:val="28"/>
    </w:rPr>
  </w:style>
  <w:style w:type="paragraph" w:styleId="a6">
    <w:name w:val="Body Text"/>
    <w:basedOn w:val="a"/>
    <w:link w:val="a7"/>
    <w:rsid w:val="00966F68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966F68"/>
    <w:rPr>
      <w:rFonts w:ascii="Times New Roman" w:eastAsia="Times New Roman" w:hAnsi="Times New Roman"/>
      <w:sz w:val="28"/>
    </w:rPr>
  </w:style>
  <w:style w:type="paragraph" w:styleId="2">
    <w:name w:val="Body Text 2"/>
    <w:basedOn w:val="a"/>
    <w:link w:val="20"/>
    <w:rsid w:val="00966F68"/>
    <w:pPr>
      <w:jc w:val="right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966F68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8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Kompvid2</cp:lastModifiedBy>
  <cp:revision>2</cp:revision>
  <cp:lastPrinted>2018-02-26T11:32:00Z</cp:lastPrinted>
  <dcterms:created xsi:type="dcterms:W3CDTF">2018-02-26T14:04:00Z</dcterms:created>
  <dcterms:modified xsi:type="dcterms:W3CDTF">2018-02-26T14:04:00Z</dcterms:modified>
</cp:coreProperties>
</file>