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05D" w:rsidRPr="00C855E0" w:rsidRDefault="004F1B6C" w:rsidP="00D3405D">
      <w:pPr>
        <w:jc w:val="center"/>
      </w:pPr>
      <w:r w:rsidRPr="00C855E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3405D" w:rsidRPr="00C855E0" w:rsidRDefault="00D3405D" w:rsidP="00D3405D">
      <w:pPr>
        <w:jc w:val="center"/>
        <w:rPr>
          <w:b/>
          <w:sz w:val="36"/>
        </w:rPr>
      </w:pPr>
      <w:r w:rsidRPr="00C855E0">
        <w:rPr>
          <w:b/>
          <w:sz w:val="36"/>
        </w:rPr>
        <w:t>У К Р А Ї Н А</w:t>
      </w:r>
    </w:p>
    <w:p w:rsidR="00D3405D" w:rsidRPr="00C855E0" w:rsidRDefault="00D3405D" w:rsidP="00D3405D">
      <w:pPr>
        <w:jc w:val="center"/>
        <w:rPr>
          <w:b/>
          <w:sz w:val="36"/>
        </w:rPr>
      </w:pPr>
      <w:r w:rsidRPr="00C855E0">
        <w:rPr>
          <w:b/>
          <w:sz w:val="36"/>
        </w:rPr>
        <w:t>Чернівецька  міська рада</w:t>
      </w:r>
    </w:p>
    <w:p w:rsidR="00D3405D" w:rsidRPr="00C855E0" w:rsidRDefault="00D3405D" w:rsidP="00D3405D">
      <w:pPr>
        <w:pStyle w:val="2"/>
        <w:jc w:val="center"/>
        <w:rPr>
          <w:b/>
          <w:sz w:val="36"/>
          <w:lang w:val="uk-UA"/>
        </w:rPr>
      </w:pPr>
      <w:r w:rsidRPr="00C855E0">
        <w:rPr>
          <w:b/>
          <w:sz w:val="36"/>
          <w:lang w:val="uk-UA"/>
        </w:rPr>
        <w:t>Виконавчий  комітет</w:t>
      </w:r>
    </w:p>
    <w:p w:rsidR="00D3405D" w:rsidRPr="00C855E0" w:rsidRDefault="00D3405D" w:rsidP="00D3405D">
      <w:pPr>
        <w:pStyle w:val="3"/>
        <w:jc w:val="center"/>
        <w:rPr>
          <w:sz w:val="32"/>
          <w:lang w:val="uk-UA"/>
        </w:rPr>
      </w:pPr>
      <w:r w:rsidRPr="00C855E0">
        <w:rPr>
          <w:sz w:val="32"/>
          <w:lang w:val="uk-UA"/>
        </w:rPr>
        <w:t>Р  І  Ш  Е  Н  Н  Я</w:t>
      </w:r>
    </w:p>
    <w:p w:rsidR="00D3405D" w:rsidRPr="00C855E0" w:rsidRDefault="00D3405D" w:rsidP="00D3405D">
      <w:pPr>
        <w:spacing w:line="216" w:lineRule="auto"/>
        <w:rPr>
          <w:b/>
        </w:rPr>
      </w:pPr>
      <w:r w:rsidRPr="00C855E0">
        <w:rPr>
          <w:b/>
        </w:rPr>
        <w:t xml:space="preserve"> </w:t>
      </w:r>
    </w:p>
    <w:p w:rsidR="00D3405D" w:rsidRPr="00C855E0" w:rsidRDefault="00D3405D" w:rsidP="00D3405D">
      <w:pPr>
        <w:spacing w:line="216" w:lineRule="auto"/>
      </w:pPr>
      <w:r w:rsidRPr="00C855E0">
        <w:rPr>
          <w:u w:val="single"/>
        </w:rPr>
        <w:t xml:space="preserve">      </w:t>
      </w:r>
      <w:r w:rsidR="00F45BBE" w:rsidRPr="00C855E0">
        <w:rPr>
          <w:u w:val="single"/>
        </w:rPr>
        <w:t xml:space="preserve">         </w:t>
      </w:r>
      <w:r w:rsidRPr="00C855E0">
        <w:rPr>
          <w:u w:val="single"/>
        </w:rPr>
        <w:t>201</w:t>
      </w:r>
      <w:r w:rsidR="00195072">
        <w:rPr>
          <w:u w:val="single"/>
        </w:rPr>
        <w:t>7</w:t>
      </w:r>
      <w:r w:rsidRPr="00C855E0">
        <w:rPr>
          <w:u w:val="single"/>
        </w:rPr>
        <w:t xml:space="preserve">  №          </w:t>
      </w:r>
      <w:r w:rsidRPr="00C855E0">
        <w:t xml:space="preserve">                                                                              м. Чернівці</w:t>
      </w:r>
    </w:p>
    <w:p w:rsidR="00D3405D" w:rsidRPr="00C855E0" w:rsidRDefault="00D3405D" w:rsidP="00D3405D"/>
    <w:p w:rsidR="00D3405D" w:rsidRPr="00C855E0" w:rsidRDefault="00D3405D" w:rsidP="00D3405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8"/>
      </w:tblGrid>
      <w:tr w:rsidR="00D3405D" w:rsidRPr="00C855E0" w:rsidTr="00F45BBE">
        <w:tblPrEx>
          <w:tblCellMar>
            <w:top w:w="0" w:type="dxa"/>
            <w:bottom w:w="0" w:type="dxa"/>
          </w:tblCellMar>
        </w:tblPrEx>
        <w:trPr>
          <w:jc w:val="center"/>
        </w:trPr>
        <w:tc>
          <w:tcPr>
            <w:tcW w:w="9188" w:type="dxa"/>
            <w:tcBorders>
              <w:top w:val="nil"/>
              <w:left w:val="nil"/>
              <w:bottom w:val="nil"/>
              <w:right w:val="nil"/>
            </w:tcBorders>
          </w:tcPr>
          <w:p w:rsidR="001A1A42" w:rsidRPr="00C855E0" w:rsidRDefault="00D3405D" w:rsidP="00F45BBE">
            <w:pPr>
              <w:jc w:val="center"/>
              <w:rPr>
                <w:b/>
                <w:szCs w:val="28"/>
              </w:rPr>
            </w:pPr>
            <w:bookmarkStart w:id="0" w:name="_GoBack"/>
            <w:r w:rsidRPr="00C855E0">
              <w:rPr>
                <w:b/>
                <w:szCs w:val="28"/>
              </w:rPr>
              <w:t>Про схвалення проекту додаткового</w:t>
            </w:r>
            <w:r w:rsidR="001A1A42" w:rsidRPr="00C855E0">
              <w:rPr>
                <w:b/>
                <w:szCs w:val="28"/>
              </w:rPr>
              <w:t xml:space="preserve"> договору</w:t>
            </w:r>
            <w:r w:rsidRPr="00C855E0">
              <w:rPr>
                <w:b/>
                <w:szCs w:val="28"/>
              </w:rPr>
              <w:t xml:space="preserve"> </w:t>
            </w:r>
            <w:r w:rsidR="001A1A42" w:rsidRPr="00C855E0">
              <w:rPr>
                <w:b/>
                <w:szCs w:val="28"/>
              </w:rPr>
              <w:t xml:space="preserve">№ 2 до договору </w:t>
            </w:r>
          </w:p>
          <w:p w:rsidR="001A1A42" w:rsidRPr="00C855E0" w:rsidRDefault="001A1A42" w:rsidP="00F45BBE">
            <w:pPr>
              <w:jc w:val="center"/>
              <w:rPr>
                <w:b/>
                <w:szCs w:val="28"/>
              </w:rPr>
            </w:pPr>
            <w:r w:rsidRPr="00C855E0">
              <w:rPr>
                <w:b/>
                <w:szCs w:val="28"/>
              </w:rPr>
              <w:t xml:space="preserve">по будівництву дев’ятиповерхового стовосьмидесятиквартирного житлового будинку з вбудовано-прибудованими гаражами </w:t>
            </w:r>
          </w:p>
          <w:p w:rsidR="001A1A42" w:rsidRPr="00C855E0" w:rsidRDefault="001A1A42" w:rsidP="00F45BBE">
            <w:pPr>
              <w:jc w:val="center"/>
              <w:rPr>
                <w:b/>
                <w:szCs w:val="28"/>
              </w:rPr>
            </w:pPr>
            <w:r w:rsidRPr="00C855E0">
              <w:rPr>
                <w:b/>
                <w:szCs w:val="28"/>
              </w:rPr>
              <w:t xml:space="preserve">на 50 автомобілів на вул. Рівненській, 10 у м. Чернівцях </w:t>
            </w:r>
          </w:p>
          <w:p w:rsidR="00D3405D" w:rsidRPr="00C855E0" w:rsidRDefault="001A1A42" w:rsidP="00F45BBE">
            <w:pPr>
              <w:jc w:val="center"/>
              <w:rPr>
                <w:b/>
                <w:szCs w:val="28"/>
              </w:rPr>
            </w:pPr>
            <w:r w:rsidRPr="00C855E0">
              <w:rPr>
                <w:b/>
                <w:szCs w:val="28"/>
              </w:rPr>
              <w:t>від 12.01.2012р. № 4185-юр</w:t>
            </w:r>
            <w:bookmarkEnd w:id="0"/>
          </w:p>
        </w:tc>
      </w:tr>
    </w:tbl>
    <w:p w:rsidR="00D3405D" w:rsidRPr="00C855E0" w:rsidRDefault="00D3405D" w:rsidP="00D3405D">
      <w:pPr>
        <w:rPr>
          <w:szCs w:val="28"/>
        </w:rPr>
      </w:pPr>
    </w:p>
    <w:p w:rsidR="00D3405D" w:rsidRPr="00C855E0" w:rsidRDefault="00D3405D" w:rsidP="00D3405D">
      <w:pPr>
        <w:ind w:firstLine="720"/>
        <w:jc w:val="both"/>
        <w:rPr>
          <w:szCs w:val="28"/>
        </w:rPr>
      </w:pPr>
      <w:r w:rsidRPr="00C855E0">
        <w:rPr>
          <w:szCs w:val="28"/>
        </w:rPr>
        <w:t>Відповідно до пунк</w:t>
      </w:r>
      <w:r w:rsidR="008520AE" w:rsidRPr="00C855E0">
        <w:rPr>
          <w:szCs w:val="28"/>
        </w:rPr>
        <w:t>ту першого частини другої статей 31,</w:t>
      </w:r>
      <w:r w:rsidRPr="00C855E0">
        <w:rPr>
          <w:szCs w:val="28"/>
        </w:rPr>
        <w:t xml:space="preserve"> 52, 59 Закону України «Про місцеве самоврядування в Україні»</w:t>
      </w:r>
      <w:r w:rsidR="001A1A42" w:rsidRPr="00C855E0">
        <w:rPr>
          <w:szCs w:val="28"/>
        </w:rPr>
        <w:t>, Закону України «Про регулювання містобудівної діяльності»</w:t>
      </w:r>
      <w:r w:rsidRPr="00C855E0">
        <w:rPr>
          <w:szCs w:val="28"/>
        </w:rPr>
        <w:t>, виконавчий комітет Чернівецької міської  ради</w:t>
      </w:r>
    </w:p>
    <w:p w:rsidR="00D3405D" w:rsidRPr="00C855E0" w:rsidRDefault="00D3405D" w:rsidP="00D3405D">
      <w:pPr>
        <w:ind w:firstLine="720"/>
        <w:jc w:val="both"/>
        <w:rPr>
          <w:b/>
          <w:szCs w:val="28"/>
        </w:rPr>
      </w:pPr>
    </w:p>
    <w:p w:rsidR="00D3405D" w:rsidRPr="00C855E0" w:rsidRDefault="00D3405D" w:rsidP="00D3405D">
      <w:pPr>
        <w:ind w:firstLine="720"/>
        <w:jc w:val="center"/>
        <w:rPr>
          <w:b/>
          <w:szCs w:val="28"/>
        </w:rPr>
      </w:pPr>
      <w:r w:rsidRPr="00C855E0">
        <w:rPr>
          <w:b/>
          <w:szCs w:val="28"/>
        </w:rPr>
        <w:t>В И Р І Ш И В:</w:t>
      </w:r>
    </w:p>
    <w:p w:rsidR="00D3405D" w:rsidRPr="00C855E0" w:rsidRDefault="00D3405D" w:rsidP="00D3405D">
      <w:pPr>
        <w:ind w:firstLine="720"/>
        <w:jc w:val="both"/>
        <w:rPr>
          <w:szCs w:val="28"/>
        </w:rPr>
      </w:pPr>
    </w:p>
    <w:p w:rsidR="00D3405D" w:rsidRPr="00C855E0" w:rsidRDefault="00D3405D" w:rsidP="001A1A42">
      <w:pPr>
        <w:ind w:firstLine="708"/>
        <w:jc w:val="both"/>
        <w:rPr>
          <w:szCs w:val="28"/>
        </w:rPr>
      </w:pPr>
      <w:r w:rsidRPr="00C855E0">
        <w:rPr>
          <w:b/>
          <w:szCs w:val="28"/>
        </w:rPr>
        <w:t>1.</w:t>
      </w:r>
      <w:r w:rsidRPr="00C855E0">
        <w:rPr>
          <w:szCs w:val="28"/>
        </w:rPr>
        <w:t xml:space="preserve"> </w:t>
      </w:r>
      <w:r w:rsidR="001A1A42" w:rsidRPr="00C855E0">
        <w:rPr>
          <w:szCs w:val="28"/>
        </w:rPr>
        <w:t>Схвалити</w:t>
      </w:r>
      <w:r w:rsidRPr="00C855E0">
        <w:rPr>
          <w:szCs w:val="28"/>
        </w:rPr>
        <w:t xml:space="preserve"> проект </w:t>
      </w:r>
      <w:r w:rsidR="001A1A42" w:rsidRPr="00C855E0">
        <w:rPr>
          <w:szCs w:val="28"/>
        </w:rPr>
        <w:t xml:space="preserve">додаткового договору № 2 до договору по будівництву дев’ятиповерхового стовосьмидесятиквартирного житлового будинку з вбудовано-прибудованими гаражами на 50 автомобілів на </w:t>
      </w:r>
      <w:r w:rsidR="004A4824" w:rsidRPr="00C855E0">
        <w:rPr>
          <w:szCs w:val="28"/>
        </w:rPr>
        <w:t xml:space="preserve">              </w:t>
      </w:r>
      <w:r w:rsidR="001A1A42" w:rsidRPr="00C855E0">
        <w:rPr>
          <w:szCs w:val="28"/>
        </w:rPr>
        <w:t xml:space="preserve">вул. Рівненській, 10 у м. Чернівцях від 12.01.2012р. № 4185-юр </w:t>
      </w:r>
      <w:r w:rsidRPr="00C855E0">
        <w:rPr>
          <w:szCs w:val="28"/>
        </w:rPr>
        <w:t xml:space="preserve">(додається). </w:t>
      </w:r>
    </w:p>
    <w:p w:rsidR="00D3405D" w:rsidRPr="00C855E0" w:rsidRDefault="00D3405D" w:rsidP="00D3405D">
      <w:pPr>
        <w:pStyle w:val="31"/>
        <w:ind w:firstLine="720"/>
        <w:jc w:val="both"/>
        <w:rPr>
          <w:sz w:val="28"/>
          <w:szCs w:val="28"/>
          <w:lang w:val="uk-UA"/>
        </w:rPr>
      </w:pPr>
    </w:p>
    <w:p w:rsidR="00D3405D" w:rsidRPr="00C855E0" w:rsidRDefault="00D3405D" w:rsidP="00D3405D">
      <w:pPr>
        <w:pStyle w:val="31"/>
        <w:ind w:firstLine="720"/>
        <w:jc w:val="both"/>
        <w:rPr>
          <w:sz w:val="28"/>
          <w:szCs w:val="28"/>
          <w:lang w:val="uk-UA"/>
        </w:rPr>
      </w:pPr>
      <w:r w:rsidRPr="00C855E0">
        <w:rPr>
          <w:b/>
          <w:sz w:val="28"/>
          <w:szCs w:val="28"/>
          <w:lang w:val="uk-UA"/>
        </w:rPr>
        <w:t>2.</w:t>
      </w:r>
      <w:r w:rsidRPr="00C855E0">
        <w:rPr>
          <w:sz w:val="28"/>
          <w:szCs w:val="28"/>
          <w:lang w:val="uk-UA"/>
        </w:rPr>
        <w:t xml:space="preserve"> Контроль за виконанням цього рішення покласти на </w:t>
      </w:r>
      <w:r w:rsidR="008520AE" w:rsidRPr="00C855E0">
        <w:rPr>
          <w:sz w:val="28"/>
          <w:szCs w:val="28"/>
          <w:lang w:val="uk-UA"/>
        </w:rPr>
        <w:t>директора містобудівного комплексу та земельних відносин міської ради Бабчука В. Г</w:t>
      </w:r>
      <w:r w:rsidRPr="00C855E0">
        <w:rPr>
          <w:sz w:val="28"/>
          <w:szCs w:val="28"/>
          <w:lang w:val="uk-UA"/>
        </w:rPr>
        <w:t>.</w:t>
      </w:r>
    </w:p>
    <w:p w:rsidR="00D3405D" w:rsidRPr="00C855E0" w:rsidRDefault="00D3405D" w:rsidP="00D3405D">
      <w:pPr>
        <w:pStyle w:val="31"/>
        <w:ind w:firstLine="720"/>
        <w:jc w:val="both"/>
        <w:rPr>
          <w:sz w:val="28"/>
          <w:szCs w:val="28"/>
          <w:lang w:val="uk-UA"/>
        </w:rPr>
      </w:pPr>
    </w:p>
    <w:p w:rsidR="00D3405D" w:rsidRPr="00C855E0" w:rsidRDefault="00D3405D" w:rsidP="00D3405D">
      <w:pPr>
        <w:rPr>
          <w:szCs w:val="28"/>
        </w:rPr>
      </w:pPr>
      <w:r w:rsidRPr="00C855E0">
        <w:rPr>
          <w:szCs w:val="28"/>
        </w:rPr>
        <w:t xml:space="preserve">          </w:t>
      </w:r>
    </w:p>
    <w:p w:rsidR="00D3405D" w:rsidRPr="00C855E0" w:rsidRDefault="00D3405D" w:rsidP="00D3405D">
      <w:pPr>
        <w:jc w:val="both"/>
        <w:rPr>
          <w:b/>
          <w:bCs/>
          <w:szCs w:val="28"/>
        </w:rPr>
      </w:pPr>
      <w:r w:rsidRPr="00C855E0">
        <w:rPr>
          <w:b/>
          <w:bCs/>
          <w:szCs w:val="28"/>
        </w:rPr>
        <w:t xml:space="preserve">Чернівецький міський голова </w:t>
      </w:r>
      <w:r w:rsidRPr="00C855E0">
        <w:rPr>
          <w:b/>
          <w:bCs/>
          <w:szCs w:val="28"/>
        </w:rPr>
        <w:tab/>
      </w:r>
      <w:r w:rsidRPr="00C855E0">
        <w:rPr>
          <w:b/>
          <w:bCs/>
          <w:szCs w:val="28"/>
        </w:rPr>
        <w:tab/>
      </w:r>
      <w:r w:rsidRPr="00C855E0">
        <w:rPr>
          <w:b/>
          <w:bCs/>
          <w:szCs w:val="28"/>
        </w:rPr>
        <w:tab/>
        <w:t xml:space="preserve">                                    О.</w:t>
      </w:r>
      <w:smartTag w:uri="urn:schemas-microsoft-com:office:smarttags" w:element="PersonName">
        <w:r w:rsidRPr="00C855E0">
          <w:rPr>
            <w:b/>
            <w:bCs/>
            <w:szCs w:val="28"/>
          </w:rPr>
          <w:t>Каспрук</w:t>
        </w:r>
      </w:smartTag>
    </w:p>
    <w:p w:rsidR="00D3405D" w:rsidRPr="00C855E0" w:rsidRDefault="00D3405D" w:rsidP="00D3405D">
      <w:pPr>
        <w:jc w:val="both"/>
        <w:rPr>
          <w:b/>
          <w:bCs/>
          <w:szCs w:val="28"/>
        </w:rPr>
      </w:pPr>
    </w:p>
    <w:p w:rsidR="00D3405D" w:rsidRPr="00C855E0" w:rsidRDefault="00D3405D" w:rsidP="00D3405D">
      <w:pPr>
        <w:jc w:val="both"/>
        <w:rPr>
          <w:b/>
          <w:bCs/>
          <w:szCs w:val="28"/>
        </w:rPr>
      </w:pPr>
    </w:p>
    <w:p w:rsidR="00D3405D" w:rsidRPr="00C855E0" w:rsidRDefault="00D3405D" w:rsidP="00D3405D"/>
    <w:p w:rsidR="00854CC3" w:rsidRDefault="00D3405D" w:rsidP="008520AE">
      <w:pPr>
        <w:jc w:val="both"/>
        <w:rPr>
          <w:szCs w:val="28"/>
        </w:rPr>
      </w:pPr>
      <w:r w:rsidRPr="00C855E0">
        <w:rPr>
          <w:szCs w:val="28"/>
        </w:rPr>
        <w:br w:type="page"/>
      </w:r>
      <w:r w:rsidR="00CF0373" w:rsidRPr="00C855E0">
        <w:rPr>
          <w:szCs w:val="28"/>
        </w:rPr>
        <w:lastRenderedPageBreak/>
        <w:t xml:space="preserve"> </w:t>
      </w:r>
      <w:r w:rsidR="00854CC3" w:rsidRPr="00C855E0">
        <w:rPr>
          <w:szCs w:val="28"/>
        </w:rPr>
        <w:t>Додаток 1</w:t>
      </w:r>
    </w:p>
    <w:p w:rsidR="008520AE" w:rsidRPr="00C855E0" w:rsidRDefault="004A4824" w:rsidP="008520AE">
      <w:pPr>
        <w:jc w:val="both"/>
        <w:rPr>
          <w:szCs w:val="28"/>
        </w:rPr>
      </w:pPr>
      <w:r w:rsidRPr="00C855E0">
        <w:rPr>
          <w:szCs w:val="28"/>
        </w:rPr>
        <w:t>ПРОЕКТ</w:t>
      </w:r>
      <w:r w:rsidRPr="00C855E0">
        <w:rPr>
          <w:b/>
          <w:szCs w:val="28"/>
        </w:rPr>
        <w:t xml:space="preserve"> </w:t>
      </w:r>
    </w:p>
    <w:p w:rsidR="008520AE" w:rsidRPr="00C855E0" w:rsidRDefault="008520AE" w:rsidP="008520AE">
      <w:pPr>
        <w:jc w:val="both"/>
        <w:rPr>
          <w:b/>
          <w:szCs w:val="28"/>
        </w:rPr>
      </w:pPr>
      <w:r w:rsidRPr="00C855E0">
        <w:rPr>
          <w:b/>
          <w:szCs w:val="28"/>
        </w:rPr>
        <w:t xml:space="preserve">                                                                    </w:t>
      </w:r>
      <w:r w:rsidR="00854CC3">
        <w:rPr>
          <w:b/>
          <w:szCs w:val="28"/>
        </w:rPr>
        <w:t xml:space="preserve">                 </w:t>
      </w:r>
      <w:r w:rsidRPr="00C855E0">
        <w:rPr>
          <w:b/>
          <w:szCs w:val="28"/>
        </w:rPr>
        <w:t xml:space="preserve">  CХВАЛЕНО</w:t>
      </w:r>
    </w:p>
    <w:p w:rsidR="00856DFE" w:rsidRPr="00C855E0" w:rsidRDefault="00856DFE" w:rsidP="008F6A74">
      <w:pPr>
        <w:ind w:left="6120"/>
        <w:rPr>
          <w:b/>
          <w:szCs w:val="28"/>
        </w:rPr>
      </w:pPr>
      <w:r w:rsidRPr="00C855E0">
        <w:rPr>
          <w:b/>
          <w:szCs w:val="28"/>
        </w:rPr>
        <w:t xml:space="preserve">Рішення </w:t>
      </w:r>
      <w:r w:rsidR="008F6A74" w:rsidRPr="00C855E0">
        <w:rPr>
          <w:b/>
          <w:szCs w:val="28"/>
        </w:rPr>
        <w:t xml:space="preserve">виконавчого комітету </w:t>
      </w:r>
      <w:r w:rsidRPr="00C855E0">
        <w:rPr>
          <w:b/>
          <w:szCs w:val="28"/>
        </w:rPr>
        <w:t xml:space="preserve">Чернівецької </w:t>
      </w:r>
    </w:p>
    <w:p w:rsidR="00856DFE" w:rsidRPr="00C855E0" w:rsidRDefault="00856DFE" w:rsidP="00210491">
      <w:pPr>
        <w:ind w:left="5664"/>
        <w:jc w:val="both"/>
        <w:rPr>
          <w:b/>
          <w:szCs w:val="28"/>
        </w:rPr>
      </w:pPr>
      <w:r w:rsidRPr="00C855E0">
        <w:rPr>
          <w:b/>
          <w:szCs w:val="28"/>
        </w:rPr>
        <w:t xml:space="preserve">      міської ради VI скликання </w:t>
      </w:r>
    </w:p>
    <w:p w:rsidR="00856DFE" w:rsidRPr="00C855E0" w:rsidRDefault="00E97041" w:rsidP="00210491">
      <w:pPr>
        <w:ind w:left="5664"/>
        <w:jc w:val="both"/>
        <w:rPr>
          <w:b/>
          <w:szCs w:val="28"/>
        </w:rPr>
      </w:pPr>
      <w:r w:rsidRPr="00C855E0">
        <w:rPr>
          <w:b/>
          <w:szCs w:val="28"/>
        </w:rPr>
        <w:t xml:space="preserve">      </w:t>
      </w:r>
      <w:r w:rsidR="00D3405D" w:rsidRPr="00C855E0">
        <w:rPr>
          <w:b/>
          <w:szCs w:val="28"/>
        </w:rPr>
        <w:t>__</w:t>
      </w:r>
      <w:r w:rsidRPr="00C855E0">
        <w:rPr>
          <w:b/>
          <w:szCs w:val="28"/>
        </w:rPr>
        <w:t>.</w:t>
      </w:r>
      <w:r w:rsidR="00D3405D" w:rsidRPr="00C855E0">
        <w:rPr>
          <w:b/>
          <w:szCs w:val="28"/>
        </w:rPr>
        <w:t>__</w:t>
      </w:r>
      <w:r w:rsidR="00856DFE" w:rsidRPr="00C855E0">
        <w:rPr>
          <w:b/>
          <w:szCs w:val="28"/>
        </w:rPr>
        <w:t>.201</w:t>
      </w:r>
      <w:r w:rsidR="00D05739">
        <w:rPr>
          <w:b/>
          <w:szCs w:val="28"/>
        </w:rPr>
        <w:t>7</w:t>
      </w:r>
      <w:r w:rsidR="00856DFE" w:rsidRPr="00C855E0">
        <w:rPr>
          <w:b/>
          <w:szCs w:val="28"/>
        </w:rPr>
        <w:t xml:space="preserve">  №_____          </w:t>
      </w:r>
    </w:p>
    <w:p w:rsidR="00320150" w:rsidRPr="00C855E0" w:rsidRDefault="00320150" w:rsidP="00F926D5">
      <w:pPr>
        <w:jc w:val="center"/>
        <w:rPr>
          <w:b/>
          <w:szCs w:val="28"/>
        </w:rPr>
      </w:pPr>
    </w:p>
    <w:p w:rsidR="00856DFE" w:rsidRPr="00C855E0" w:rsidRDefault="00856DFE" w:rsidP="00F926D5">
      <w:pPr>
        <w:jc w:val="center"/>
        <w:rPr>
          <w:b/>
          <w:szCs w:val="28"/>
        </w:rPr>
      </w:pPr>
      <w:r w:rsidRPr="00C855E0">
        <w:rPr>
          <w:b/>
          <w:szCs w:val="28"/>
        </w:rPr>
        <w:t xml:space="preserve">ДОДАТКОВИЙ ДОГОВІР № </w:t>
      </w:r>
      <w:r w:rsidR="00336339" w:rsidRPr="00C855E0">
        <w:rPr>
          <w:b/>
          <w:szCs w:val="28"/>
        </w:rPr>
        <w:t>2</w:t>
      </w:r>
    </w:p>
    <w:p w:rsidR="00336339" w:rsidRPr="00C855E0" w:rsidRDefault="00856DFE" w:rsidP="002F729E">
      <w:pPr>
        <w:jc w:val="center"/>
        <w:rPr>
          <w:b/>
          <w:szCs w:val="28"/>
        </w:rPr>
      </w:pPr>
      <w:r w:rsidRPr="00C855E0">
        <w:rPr>
          <w:b/>
          <w:szCs w:val="28"/>
        </w:rPr>
        <w:t xml:space="preserve">до </w:t>
      </w:r>
      <w:r w:rsidR="00336339" w:rsidRPr="00C855E0">
        <w:rPr>
          <w:b/>
          <w:szCs w:val="28"/>
        </w:rPr>
        <w:t xml:space="preserve">договору про спільну діяльність по будівництву </w:t>
      </w:r>
    </w:p>
    <w:p w:rsidR="00336339" w:rsidRPr="00C855E0" w:rsidRDefault="00336339" w:rsidP="002F729E">
      <w:pPr>
        <w:jc w:val="center"/>
        <w:rPr>
          <w:b/>
          <w:szCs w:val="28"/>
        </w:rPr>
      </w:pPr>
      <w:r w:rsidRPr="00C855E0">
        <w:rPr>
          <w:b/>
          <w:szCs w:val="28"/>
        </w:rPr>
        <w:t xml:space="preserve">дев’ятиповерхового стовосьмидесятиквартирного житлового </w:t>
      </w:r>
    </w:p>
    <w:p w:rsidR="00336339" w:rsidRPr="00C855E0" w:rsidRDefault="00336339" w:rsidP="002F729E">
      <w:pPr>
        <w:jc w:val="center"/>
        <w:rPr>
          <w:b/>
          <w:szCs w:val="28"/>
        </w:rPr>
      </w:pPr>
      <w:r w:rsidRPr="00C855E0">
        <w:rPr>
          <w:b/>
          <w:szCs w:val="28"/>
        </w:rPr>
        <w:t xml:space="preserve">будинку з вбудовано-прибудованими гаражами на 50 автомобілів </w:t>
      </w:r>
    </w:p>
    <w:p w:rsidR="00856DFE" w:rsidRPr="00C855E0" w:rsidRDefault="00336339" w:rsidP="00336339">
      <w:pPr>
        <w:jc w:val="center"/>
        <w:rPr>
          <w:b/>
          <w:szCs w:val="28"/>
        </w:rPr>
      </w:pPr>
      <w:r w:rsidRPr="00C855E0">
        <w:rPr>
          <w:b/>
          <w:szCs w:val="28"/>
        </w:rPr>
        <w:t xml:space="preserve">на вул. Рівненській, 10 у м. Чернівцях </w:t>
      </w:r>
      <w:r w:rsidR="001A1A42" w:rsidRPr="00C855E0">
        <w:rPr>
          <w:b/>
          <w:szCs w:val="28"/>
        </w:rPr>
        <w:t>від 12.01.2012р. № 4185-юр</w:t>
      </w:r>
    </w:p>
    <w:p w:rsidR="00856DFE" w:rsidRPr="00C855E0" w:rsidRDefault="00336339" w:rsidP="00C04B04">
      <w:pPr>
        <w:jc w:val="both"/>
        <w:rPr>
          <w:b/>
          <w:szCs w:val="28"/>
        </w:rPr>
      </w:pPr>
      <w:r w:rsidRPr="00C855E0">
        <w:rPr>
          <w:b/>
          <w:szCs w:val="28"/>
        </w:rPr>
        <w:t xml:space="preserve"> </w:t>
      </w:r>
    </w:p>
    <w:p w:rsidR="00856DFE" w:rsidRPr="00C855E0" w:rsidRDefault="00856DFE" w:rsidP="00336339">
      <w:pPr>
        <w:jc w:val="both"/>
        <w:rPr>
          <w:szCs w:val="28"/>
        </w:rPr>
      </w:pPr>
      <w:r w:rsidRPr="00C855E0">
        <w:rPr>
          <w:szCs w:val="28"/>
        </w:rPr>
        <w:t>____</w:t>
      </w:r>
      <w:r w:rsidR="008520AE" w:rsidRPr="00C855E0">
        <w:rPr>
          <w:szCs w:val="28"/>
        </w:rPr>
        <w:t>___</w:t>
      </w:r>
      <w:r w:rsidRPr="00C855E0">
        <w:rPr>
          <w:szCs w:val="28"/>
        </w:rPr>
        <w:t>_____</w:t>
      </w:r>
      <w:r w:rsidR="00336339" w:rsidRPr="00C855E0">
        <w:rPr>
          <w:szCs w:val="28"/>
        </w:rPr>
        <w:t>201</w:t>
      </w:r>
      <w:r w:rsidR="00D05739">
        <w:rPr>
          <w:szCs w:val="28"/>
        </w:rPr>
        <w:t>7</w:t>
      </w:r>
      <w:r w:rsidR="00336339" w:rsidRPr="00C855E0">
        <w:rPr>
          <w:szCs w:val="28"/>
        </w:rPr>
        <w:t xml:space="preserve"> </w:t>
      </w:r>
      <w:r w:rsidR="008520AE" w:rsidRPr="00C855E0">
        <w:rPr>
          <w:szCs w:val="28"/>
        </w:rPr>
        <w:t xml:space="preserve">р.      </w:t>
      </w:r>
      <w:r w:rsidR="008520AE" w:rsidRPr="00C855E0">
        <w:rPr>
          <w:szCs w:val="28"/>
        </w:rPr>
        <w:tab/>
      </w:r>
      <w:r w:rsidR="008520AE" w:rsidRPr="00C855E0">
        <w:rPr>
          <w:szCs w:val="28"/>
        </w:rPr>
        <w:tab/>
      </w:r>
      <w:r w:rsidR="008520AE" w:rsidRPr="00C855E0">
        <w:rPr>
          <w:szCs w:val="28"/>
        </w:rPr>
        <w:tab/>
      </w:r>
      <w:r w:rsidRPr="00C855E0">
        <w:rPr>
          <w:szCs w:val="28"/>
        </w:rPr>
        <w:tab/>
        <w:t xml:space="preserve">              </w:t>
      </w:r>
      <w:r w:rsidR="00336339" w:rsidRPr="00C855E0">
        <w:rPr>
          <w:szCs w:val="28"/>
        </w:rPr>
        <w:t xml:space="preserve">                     </w:t>
      </w:r>
      <w:r w:rsidRPr="00C855E0">
        <w:rPr>
          <w:szCs w:val="28"/>
        </w:rPr>
        <w:t xml:space="preserve"> м. Чернівці</w:t>
      </w:r>
    </w:p>
    <w:p w:rsidR="00856DFE" w:rsidRPr="00C855E0" w:rsidRDefault="00856DFE" w:rsidP="00C04B04">
      <w:pPr>
        <w:ind w:firstLine="708"/>
        <w:jc w:val="both"/>
        <w:rPr>
          <w:szCs w:val="28"/>
        </w:rPr>
      </w:pPr>
      <w:r w:rsidRPr="00C855E0">
        <w:rPr>
          <w:szCs w:val="28"/>
        </w:rPr>
        <w:tab/>
      </w:r>
      <w:r w:rsidRPr="00C855E0">
        <w:rPr>
          <w:szCs w:val="28"/>
        </w:rPr>
        <w:tab/>
        <w:t xml:space="preserve">                   </w:t>
      </w:r>
    </w:p>
    <w:p w:rsidR="00856DFE" w:rsidRPr="00C855E0" w:rsidRDefault="00856DFE" w:rsidP="00C04B04">
      <w:pPr>
        <w:ind w:firstLine="708"/>
        <w:jc w:val="both"/>
        <w:rPr>
          <w:szCs w:val="28"/>
        </w:rPr>
      </w:pPr>
      <w:r w:rsidRPr="00C855E0">
        <w:rPr>
          <w:b/>
          <w:szCs w:val="28"/>
        </w:rPr>
        <w:t>Чернівецька міська рада</w:t>
      </w:r>
      <w:r w:rsidRPr="00C855E0">
        <w:rPr>
          <w:szCs w:val="28"/>
        </w:rPr>
        <w:t xml:space="preserve">, в особі </w:t>
      </w:r>
      <w:r w:rsidR="00336339" w:rsidRPr="00C855E0">
        <w:rPr>
          <w:szCs w:val="28"/>
        </w:rPr>
        <w:t xml:space="preserve">Чернівецького міського голови Каспрука Олексія Павловича, </w:t>
      </w:r>
      <w:r w:rsidR="00336339" w:rsidRPr="00C855E0">
        <w:rPr>
          <w:rStyle w:val="FontStyle16"/>
          <w:sz w:val="28"/>
          <w:szCs w:val="28"/>
          <w:lang w:eastAsia="uk-UA"/>
        </w:rPr>
        <w:t>обраного 16 листопада 2015 року відповідно до постанови Чернівецької міської виборчої комісії Чернівецької області від 16.11.2015р. №108 «Про встановлення результатів виборів Чернівецького міського голови в єдиному одномандатному виборчому окрузі», про що було оголошено 03 грудня 2015 року на засіданні міської ради, що підтверджується рішенням Чернівецької міської ради VІІ скликання від 03.12.2015р. №1 «Про інформацію Чернівецької міської виборчої комісії про підсумки виборів депутатів Чернівецької міської ради VІІ скликання, Чернівецького міського голови та визнання їх повноважень» та який діє на підставі Закону України «Про місцеве самоврядування в Україні»</w:t>
      </w:r>
      <w:r w:rsidRPr="00C855E0">
        <w:rPr>
          <w:szCs w:val="28"/>
        </w:rPr>
        <w:t xml:space="preserve"> (</w:t>
      </w:r>
      <w:r w:rsidRPr="00C855E0">
        <w:rPr>
          <w:b/>
          <w:szCs w:val="28"/>
        </w:rPr>
        <w:t xml:space="preserve">надалі – </w:t>
      </w:r>
      <w:r w:rsidR="00336339" w:rsidRPr="00C855E0">
        <w:rPr>
          <w:b/>
          <w:szCs w:val="28"/>
        </w:rPr>
        <w:t>Замовник</w:t>
      </w:r>
      <w:r w:rsidRPr="00C855E0">
        <w:rPr>
          <w:szCs w:val="28"/>
        </w:rPr>
        <w:t>), з однієї сторони</w:t>
      </w:r>
      <w:r w:rsidR="003A6670" w:rsidRPr="00C855E0">
        <w:rPr>
          <w:szCs w:val="28"/>
        </w:rPr>
        <w:t xml:space="preserve">, </w:t>
      </w:r>
    </w:p>
    <w:p w:rsidR="003A6670" w:rsidRPr="00C855E0" w:rsidRDefault="00336339" w:rsidP="00C04B04">
      <w:pPr>
        <w:ind w:firstLine="708"/>
        <w:jc w:val="both"/>
        <w:rPr>
          <w:szCs w:val="28"/>
        </w:rPr>
      </w:pPr>
      <w:r w:rsidRPr="00C855E0">
        <w:rPr>
          <w:b/>
          <w:szCs w:val="28"/>
        </w:rPr>
        <w:t>Департамент містобудівного комплексу та земельних відносин Чернівецької міської ради</w:t>
      </w:r>
      <w:r w:rsidRPr="00C855E0">
        <w:rPr>
          <w:szCs w:val="28"/>
        </w:rPr>
        <w:t xml:space="preserve"> в особі </w:t>
      </w:r>
      <w:r w:rsidRPr="00C855E0">
        <w:rPr>
          <w:rStyle w:val="a5"/>
          <w:b w:val="0"/>
          <w:color w:val="000000"/>
          <w:szCs w:val="28"/>
          <w:shd w:val="clear" w:color="auto" w:fill="FFFFFF"/>
        </w:rPr>
        <w:t>директора</w:t>
      </w:r>
      <w:r w:rsidRPr="00C855E0">
        <w:rPr>
          <w:rStyle w:val="apple-converted-space"/>
          <w:b/>
          <w:bCs/>
          <w:color w:val="000000"/>
          <w:szCs w:val="28"/>
          <w:shd w:val="clear" w:color="auto" w:fill="FFFFFF"/>
        </w:rPr>
        <w:t> </w:t>
      </w:r>
      <w:r w:rsidR="001A1A42" w:rsidRPr="00C855E0">
        <w:rPr>
          <w:rStyle w:val="a5"/>
          <w:b w:val="0"/>
          <w:color w:val="000000"/>
          <w:szCs w:val="28"/>
          <w:shd w:val="clear" w:color="auto" w:fill="FFFFFF"/>
        </w:rPr>
        <w:t>Бабчука</w:t>
      </w:r>
      <w:r w:rsidRPr="00C855E0">
        <w:rPr>
          <w:rStyle w:val="a5"/>
          <w:b w:val="0"/>
          <w:color w:val="000000"/>
          <w:szCs w:val="28"/>
          <w:shd w:val="clear" w:color="auto" w:fill="FFFFFF"/>
        </w:rPr>
        <w:t xml:space="preserve"> Володимира Георгійовича</w:t>
      </w:r>
      <w:r w:rsidRPr="00C855E0">
        <w:rPr>
          <w:b/>
          <w:szCs w:val="28"/>
        </w:rPr>
        <w:t xml:space="preserve">, </w:t>
      </w:r>
      <w:r w:rsidRPr="00C855E0">
        <w:rPr>
          <w:szCs w:val="28"/>
        </w:rPr>
        <w:t xml:space="preserve">який діє на підставі Закону України «Про місцеве самоврядування в Україні» та Положення про департамент містобудівного комплексу та земельних відносин міської ради, затвердженого рішенням Чернівецької міської ради </w:t>
      </w:r>
      <w:r w:rsidRPr="00C855E0">
        <w:rPr>
          <w:color w:val="000000"/>
          <w:szCs w:val="28"/>
        </w:rPr>
        <w:t>VI скликання від 28.07.2011 р. № 234</w:t>
      </w:r>
      <w:r w:rsidR="003A6670" w:rsidRPr="00C855E0">
        <w:rPr>
          <w:color w:val="000000"/>
          <w:szCs w:val="28"/>
        </w:rPr>
        <w:t xml:space="preserve"> </w:t>
      </w:r>
      <w:r w:rsidR="003A6670" w:rsidRPr="00C855E0">
        <w:rPr>
          <w:szCs w:val="28"/>
        </w:rPr>
        <w:t>(</w:t>
      </w:r>
      <w:r w:rsidR="003A6670" w:rsidRPr="00C855E0">
        <w:rPr>
          <w:b/>
          <w:szCs w:val="28"/>
        </w:rPr>
        <w:t>надалі – Платник</w:t>
      </w:r>
      <w:r w:rsidR="003A6670" w:rsidRPr="00C855E0">
        <w:rPr>
          <w:szCs w:val="28"/>
        </w:rPr>
        <w:t>) та</w:t>
      </w:r>
    </w:p>
    <w:p w:rsidR="003A6670" w:rsidRPr="00C855E0" w:rsidRDefault="003A6670" w:rsidP="00C04B04">
      <w:pPr>
        <w:ind w:firstLine="708"/>
        <w:jc w:val="both"/>
        <w:rPr>
          <w:szCs w:val="28"/>
        </w:rPr>
      </w:pPr>
      <w:r w:rsidRPr="00C855E0">
        <w:rPr>
          <w:szCs w:val="28"/>
        </w:rPr>
        <w:t>Товариство з обмеженою відповідальністю «Г</w:t>
      </w:r>
      <w:r w:rsidR="00D05739">
        <w:rPr>
          <w:szCs w:val="28"/>
        </w:rPr>
        <w:t>і</w:t>
      </w:r>
      <w:r w:rsidRPr="00C855E0">
        <w:rPr>
          <w:szCs w:val="28"/>
        </w:rPr>
        <w:t>пербуд» в особі директора Нем</w:t>
      </w:r>
      <w:r w:rsidR="00854CC3">
        <w:rPr>
          <w:szCs w:val="28"/>
        </w:rPr>
        <w:t>е</w:t>
      </w:r>
      <w:r w:rsidRPr="00C855E0">
        <w:rPr>
          <w:szCs w:val="28"/>
        </w:rPr>
        <w:t>рюк</w:t>
      </w:r>
      <w:r w:rsidR="00854CC3">
        <w:rPr>
          <w:szCs w:val="28"/>
        </w:rPr>
        <w:t xml:space="preserve"> Валентини Василівни</w:t>
      </w:r>
      <w:r w:rsidRPr="00C855E0">
        <w:rPr>
          <w:szCs w:val="28"/>
        </w:rPr>
        <w:t xml:space="preserve">, що діє на підставі Статуту </w:t>
      </w:r>
      <w:r w:rsidRPr="00C855E0">
        <w:rPr>
          <w:b/>
          <w:szCs w:val="28"/>
        </w:rPr>
        <w:t>(надалі-Генеральний підрядник)</w:t>
      </w:r>
      <w:r w:rsidRPr="00C855E0">
        <w:rPr>
          <w:szCs w:val="28"/>
        </w:rPr>
        <w:t>,</w:t>
      </w:r>
    </w:p>
    <w:p w:rsidR="00856DFE" w:rsidRPr="00C855E0" w:rsidRDefault="003A6670" w:rsidP="001A1A42">
      <w:pPr>
        <w:ind w:firstLine="708"/>
        <w:jc w:val="both"/>
        <w:rPr>
          <w:color w:val="000000"/>
          <w:szCs w:val="28"/>
        </w:rPr>
      </w:pPr>
      <w:r w:rsidRPr="00C855E0">
        <w:rPr>
          <w:szCs w:val="28"/>
        </w:rPr>
        <w:t xml:space="preserve">разом іменуються «Сторони», </w:t>
      </w:r>
      <w:r w:rsidR="00856DFE" w:rsidRPr="00C855E0">
        <w:rPr>
          <w:szCs w:val="28"/>
        </w:rPr>
        <w:t xml:space="preserve">що є сторонами </w:t>
      </w:r>
      <w:r w:rsidRPr="00C855E0">
        <w:rPr>
          <w:szCs w:val="28"/>
        </w:rPr>
        <w:t>договору про спільну діяльність по будівництву</w:t>
      </w:r>
      <w:r w:rsidRPr="00C855E0">
        <w:rPr>
          <w:b/>
          <w:szCs w:val="28"/>
        </w:rPr>
        <w:t xml:space="preserve"> </w:t>
      </w:r>
      <w:r w:rsidRPr="00C855E0">
        <w:rPr>
          <w:szCs w:val="28"/>
        </w:rPr>
        <w:t xml:space="preserve">дев’ятиповерхового стовосьмидесятиквартирного житлового будинку з вбудовано-прибудованими гаражами на 50 автомобілів на вул. Рівненській, 10 у м. Чернівцях </w:t>
      </w:r>
      <w:r w:rsidR="001A1A42" w:rsidRPr="00C855E0">
        <w:rPr>
          <w:szCs w:val="28"/>
        </w:rPr>
        <w:t>від 12.01.2012р. № 4185-юр</w:t>
      </w:r>
      <w:r w:rsidR="001A1A42" w:rsidRPr="00C855E0">
        <w:rPr>
          <w:color w:val="000000"/>
          <w:szCs w:val="28"/>
        </w:rPr>
        <w:t xml:space="preserve"> </w:t>
      </w:r>
      <w:r w:rsidR="00856DFE" w:rsidRPr="00C855E0">
        <w:rPr>
          <w:color w:val="000000"/>
          <w:szCs w:val="28"/>
        </w:rPr>
        <w:t>(нада</w:t>
      </w:r>
      <w:r w:rsidR="00A025A2" w:rsidRPr="00C855E0">
        <w:rPr>
          <w:color w:val="000000"/>
          <w:szCs w:val="28"/>
        </w:rPr>
        <w:t>лі-</w:t>
      </w:r>
      <w:r w:rsidRPr="00C855E0">
        <w:rPr>
          <w:color w:val="000000"/>
          <w:szCs w:val="28"/>
        </w:rPr>
        <w:t>Договір</w:t>
      </w:r>
      <w:r w:rsidR="00856DFE" w:rsidRPr="00C855E0">
        <w:rPr>
          <w:color w:val="000000"/>
          <w:szCs w:val="28"/>
        </w:rPr>
        <w:t>)</w:t>
      </w:r>
      <w:r w:rsidRPr="00C855E0">
        <w:rPr>
          <w:color w:val="000000"/>
          <w:szCs w:val="28"/>
        </w:rPr>
        <w:t xml:space="preserve"> домовились про наступне: </w:t>
      </w:r>
    </w:p>
    <w:p w:rsidR="00856DFE" w:rsidRPr="00C855E0" w:rsidRDefault="00856DFE" w:rsidP="003A6670">
      <w:pPr>
        <w:ind w:firstLine="708"/>
        <w:jc w:val="both"/>
        <w:rPr>
          <w:szCs w:val="28"/>
        </w:rPr>
      </w:pPr>
    </w:p>
    <w:p w:rsidR="004A4824" w:rsidRPr="00C855E0" w:rsidRDefault="003A6670" w:rsidP="00C04B04">
      <w:pPr>
        <w:ind w:firstLine="708"/>
        <w:jc w:val="both"/>
        <w:rPr>
          <w:color w:val="000000"/>
          <w:szCs w:val="28"/>
        </w:rPr>
      </w:pPr>
      <w:r w:rsidRPr="00C855E0">
        <w:rPr>
          <w:color w:val="000000"/>
          <w:szCs w:val="28"/>
        </w:rPr>
        <w:t xml:space="preserve">1. </w:t>
      </w:r>
      <w:r w:rsidR="004A4824" w:rsidRPr="00C855E0">
        <w:rPr>
          <w:color w:val="000000"/>
          <w:szCs w:val="28"/>
        </w:rPr>
        <w:t xml:space="preserve">Сторони домовились в назві та тексті Договору слово «стовосьмидесятиквартирний» замінити словом «багатоквартирний». </w:t>
      </w:r>
    </w:p>
    <w:p w:rsidR="003A6670" w:rsidRPr="00C855E0" w:rsidRDefault="004A4824" w:rsidP="00C04B04">
      <w:pPr>
        <w:ind w:firstLine="708"/>
        <w:jc w:val="both"/>
        <w:rPr>
          <w:color w:val="000000"/>
          <w:szCs w:val="28"/>
        </w:rPr>
      </w:pPr>
      <w:r w:rsidRPr="00C855E0">
        <w:rPr>
          <w:color w:val="000000"/>
          <w:szCs w:val="28"/>
        </w:rPr>
        <w:lastRenderedPageBreak/>
        <w:t xml:space="preserve">2. </w:t>
      </w:r>
      <w:r w:rsidR="003A6670" w:rsidRPr="00C855E0">
        <w:rPr>
          <w:color w:val="000000"/>
          <w:szCs w:val="28"/>
        </w:rPr>
        <w:t>Сторони домовились внести зміни і доповнення до пункту 6 Договору такого змісту:</w:t>
      </w:r>
    </w:p>
    <w:p w:rsidR="00856DFE" w:rsidRPr="00C855E0" w:rsidRDefault="003A6670" w:rsidP="003845C1">
      <w:pPr>
        <w:ind w:firstLine="708"/>
        <w:jc w:val="both"/>
      </w:pPr>
      <w:r w:rsidRPr="00C855E0">
        <w:t xml:space="preserve">«6.1.3. </w:t>
      </w:r>
      <w:r w:rsidR="003845C1" w:rsidRPr="00C855E0">
        <w:t xml:space="preserve">Частка Замовника у </w:t>
      </w:r>
      <w:r w:rsidR="00854CC3">
        <w:t xml:space="preserve">п’ятій та </w:t>
      </w:r>
      <w:r w:rsidR="003845C1" w:rsidRPr="00C855E0">
        <w:t xml:space="preserve">шостій блок-секції об’єкта спільної діяльності становить 4 (чотири) %  від проектно-кошторисної вартості </w:t>
      </w:r>
      <w:r w:rsidR="004A4824" w:rsidRPr="00C855E0">
        <w:t xml:space="preserve">об’єкта будівництва </w:t>
      </w:r>
      <w:r w:rsidR="00854CC3">
        <w:t>п</w:t>
      </w:r>
      <w:r w:rsidR="00854CC3">
        <w:rPr>
          <w:lang w:val="en-US"/>
        </w:rPr>
        <w:t>’</w:t>
      </w:r>
      <w:r w:rsidR="00854CC3">
        <w:t>ятої та шостої блок-секцій</w:t>
      </w:r>
      <w:r w:rsidR="004A4824" w:rsidRPr="00C855E0">
        <w:t>, яку Генпідрядник сплачує Замовнику до моменту введення об’єкта в експлуатацію.</w:t>
      </w:r>
      <w:r w:rsidR="003845C1" w:rsidRPr="00C855E0">
        <w:t>»</w:t>
      </w:r>
    </w:p>
    <w:p w:rsidR="003845C1" w:rsidRPr="00C855E0" w:rsidRDefault="003845C1" w:rsidP="003845C1">
      <w:pPr>
        <w:ind w:firstLine="708"/>
        <w:jc w:val="both"/>
        <w:rPr>
          <w:color w:val="000000"/>
          <w:szCs w:val="28"/>
        </w:rPr>
      </w:pPr>
      <w:r w:rsidRPr="00C855E0">
        <w:t>2. Всі інші умови Договору залишити без змін</w:t>
      </w:r>
      <w:r w:rsidR="001A1A42" w:rsidRPr="00C855E0">
        <w:t>.</w:t>
      </w:r>
      <w:r w:rsidRPr="00C855E0">
        <w:t xml:space="preserve"> </w:t>
      </w:r>
    </w:p>
    <w:p w:rsidR="00856DFE" w:rsidRPr="00C855E0" w:rsidRDefault="003845C1" w:rsidP="00067CB0">
      <w:pPr>
        <w:pStyle w:val="ListParagraph"/>
        <w:ind w:left="0" w:firstLine="709"/>
        <w:jc w:val="both"/>
        <w:rPr>
          <w:color w:val="000000"/>
          <w:szCs w:val="28"/>
        </w:rPr>
      </w:pPr>
      <w:r w:rsidRPr="00C855E0">
        <w:rPr>
          <w:szCs w:val="28"/>
        </w:rPr>
        <w:t>3</w:t>
      </w:r>
      <w:r w:rsidR="00856DFE" w:rsidRPr="00C855E0">
        <w:rPr>
          <w:szCs w:val="28"/>
        </w:rPr>
        <w:t xml:space="preserve">. Цей Договір є невід’ємною частиною </w:t>
      </w:r>
      <w:r w:rsidRPr="00C855E0">
        <w:rPr>
          <w:szCs w:val="28"/>
        </w:rPr>
        <w:t>Договору, складений у трьох примірниках для кожної із сторін, що мають однакову юридичну силу.</w:t>
      </w:r>
      <w:r w:rsidR="00856DFE" w:rsidRPr="00C855E0">
        <w:rPr>
          <w:b/>
          <w:szCs w:val="28"/>
        </w:rPr>
        <w:t xml:space="preserve">       </w:t>
      </w:r>
      <w:r w:rsidR="00856DFE" w:rsidRPr="00C855E0">
        <w:rPr>
          <w:szCs w:val="28"/>
        </w:rPr>
        <w:t xml:space="preserve">                         </w:t>
      </w:r>
    </w:p>
    <w:p w:rsidR="00856DFE" w:rsidRPr="00C855E0" w:rsidRDefault="00856DFE" w:rsidP="000B645E">
      <w:pPr>
        <w:pStyle w:val="ListParagraph"/>
        <w:spacing w:before="120" w:after="120"/>
        <w:ind w:left="360"/>
        <w:jc w:val="center"/>
        <w:rPr>
          <w:rStyle w:val="FontStyle11"/>
          <w:sz w:val="28"/>
          <w:szCs w:val="28"/>
          <w:lang w:eastAsia="uk-UA"/>
        </w:rPr>
      </w:pPr>
    </w:p>
    <w:p w:rsidR="00856DFE" w:rsidRPr="00C855E0" w:rsidRDefault="003845C1" w:rsidP="007B1849">
      <w:pPr>
        <w:pStyle w:val="ListParagraph"/>
        <w:spacing w:before="120" w:after="120"/>
        <w:ind w:left="360"/>
        <w:jc w:val="center"/>
        <w:rPr>
          <w:rStyle w:val="FontStyle11"/>
          <w:sz w:val="28"/>
          <w:szCs w:val="28"/>
          <w:lang w:eastAsia="uk-UA"/>
        </w:rPr>
      </w:pPr>
      <w:r w:rsidRPr="00C855E0">
        <w:rPr>
          <w:rStyle w:val="FontStyle11"/>
          <w:sz w:val="28"/>
          <w:szCs w:val="28"/>
          <w:lang w:eastAsia="uk-UA"/>
        </w:rPr>
        <w:t>4</w:t>
      </w:r>
      <w:r w:rsidR="00856DFE" w:rsidRPr="00C855E0">
        <w:rPr>
          <w:rStyle w:val="FontStyle11"/>
          <w:sz w:val="28"/>
          <w:szCs w:val="28"/>
          <w:lang w:eastAsia="uk-UA"/>
        </w:rPr>
        <w:t xml:space="preserve">.РЕКВІЗИТИ ТА ПІДПИСИ СТОРІН </w:t>
      </w:r>
    </w:p>
    <w:tbl>
      <w:tblPr>
        <w:tblW w:w="0" w:type="auto"/>
        <w:tblLook w:val="01E0" w:firstRow="1" w:lastRow="1" w:firstColumn="1" w:lastColumn="1" w:noHBand="0" w:noVBand="0"/>
      </w:tblPr>
      <w:tblGrid>
        <w:gridCol w:w="4554"/>
        <w:gridCol w:w="5085"/>
      </w:tblGrid>
      <w:tr w:rsidR="00856DFE" w:rsidRPr="00C855E0" w:rsidTr="008F6A74">
        <w:tc>
          <w:tcPr>
            <w:tcW w:w="4644" w:type="dxa"/>
          </w:tcPr>
          <w:p w:rsidR="00856DFE" w:rsidRPr="00C855E0" w:rsidRDefault="00D63BBA" w:rsidP="00D63BBA">
            <w:pPr>
              <w:jc w:val="center"/>
              <w:rPr>
                <w:b/>
                <w:bCs/>
                <w:szCs w:val="28"/>
                <w:lang w:eastAsia="uk-UA"/>
              </w:rPr>
            </w:pPr>
            <w:r w:rsidRPr="00C855E0">
              <w:rPr>
                <w:rStyle w:val="FontStyle11"/>
                <w:sz w:val="28"/>
                <w:szCs w:val="28"/>
                <w:lang w:eastAsia="uk-UA"/>
              </w:rPr>
              <w:t>Замовник</w:t>
            </w:r>
            <w:r w:rsidR="004A4824" w:rsidRPr="00C855E0">
              <w:rPr>
                <w:rStyle w:val="FontStyle11"/>
                <w:sz w:val="28"/>
                <w:szCs w:val="28"/>
                <w:lang w:eastAsia="uk-UA"/>
              </w:rPr>
              <w:t>:</w:t>
            </w:r>
          </w:p>
        </w:tc>
        <w:tc>
          <w:tcPr>
            <w:tcW w:w="5184" w:type="dxa"/>
          </w:tcPr>
          <w:p w:rsidR="00856DFE" w:rsidRPr="00C855E0" w:rsidRDefault="00D63BBA">
            <w:pPr>
              <w:jc w:val="center"/>
              <w:rPr>
                <w:szCs w:val="28"/>
              </w:rPr>
            </w:pPr>
            <w:r w:rsidRPr="00C855E0">
              <w:rPr>
                <w:rStyle w:val="FontStyle11"/>
                <w:sz w:val="28"/>
                <w:szCs w:val="28"/>
                <w:lang w:eastAsia="uk-UA"/>
              </w:rPr>
              <w:t>Платник</w:t>
            </w:r>
            <w:r w:rsidR="004A4824" w:rsidRPr="00C855E0">
              <w:rPr>
                <w:rStyle w:val="FontStyle11"/>
                <w:sz w:val="28"/>
                <w:szCs w:val="28"/>
                <w:lang w:eastAsia="uk-UA"/>
              </w:rPr>
              <w:t>:</w:t>
            </w:r>
          </w:p>
        </w:tc>
      </w:tr>
      <w:tr w:rsidR="00856DFE" w:rsidRPr="00C855E0" w:rsidTr="008F6A74">
        <w:tc>
          <w:tcPr>
            <w:tcW w:w="4644" w:type="dxa"/>
          </w:tcPr>
          <w:p w:rsidR="00856DFE" w:rsidRPr="00C855E0" w:rsidRDefault="00856DFE">
            <w:pPr>
              <w:jc w:val="center"/>
              <w:rPr>
                <w:b/>
                <w:bCs/>
                <w:szCs w:val="28"/>
                <w:lang w:eastAsia="uk-UA"/>
              </w:rPr>
            </w:pPr>
            <w:r w:rsidRPr="00C855E0">
              <w:rPr>
                <w:rStyle w:val="FontStyle11"/>
                <w:sz w:val="28"/>
                <w:szCs w:val="28"/>
                <w:lang w:eastAsia="uk-UA"/>
              </w:rPr>
              <w:t>Чернівецька міська рада</w:t>
            </w:r>
          </w:p>
        </w:tc>
        <w:tc>
          <w:tcPr>
            <w:tcW w:w="5184" w:type="dxa"/>
          </w:tcPr>
          <w:p w:rsidR="00856DFE" w:rsidRPr="00C855E0" w:rsidRDefault="00D63BBA">
            <w:pPr>
              <w:jc w:val="center"/>
              <w:rPr>
                <w:b/>
                <w:szCs w:val="28"/>
              </w:rPr>
            </w:pPr>
            <w:r w:rsidRPr="00C855E0">
              <w:rPr>
                <w:b/>
                <w:szCs w:val="28"/>
              </w:rPr>
              <w:t>Департамент містобудівного комплексу та земельних відносин Чернівецької міської рад</w:t>
            </w:r>
            <w:r w:rsidR="004A4824" w:rsidRPr="00C855E0">
              <w:rPr>
                <w:b/>
                <w:szCs w:val="28"/>
              </w:rPr>
              <w:t>и</w:t>
            </w:r>
          </w:p>
        </w:tc>
      </w:tr>
      <w:tr w:rsidR="00856DFE" w:rsidRPr="00C855E0" w:rsidTr="008F6A74">
        <w:tc>
          <w:tcPr>
            <w:tcW w:w="4644" w:type="dxa"/>
          </w:tcPr>
          <w:p w:rsidR="00856DFE" w:rsidRPr="00C855E0" w:rsidRDefault="00856DFE">
            <w:pPr>
              <w:jc w:val="center"/>
              <w:rPr>
                <w:rStyle w:val="FontStyle13"/>
                <w:sz w:val="28"/>
                <w:szCs w:val="28"/>
                <w:lang w:eastAsia="uk-UA"/>
              </w:rPr>
            </w:pPr>
            <w:smartTag w:uri="urn:schemas-microsoft-com:office:smarttags" w:element="metricconverter">
              <w:smartTagPr>
                <w:attr w:name="ProductID" w:val="58002, м"/>
              </w:smartTagPr>
              <w:r w:rsidRPr="00C855E0">
                <w:rPr>
                  <w:rStyle w:val="FontStyle13"/>
                  <w:sz w:val="28"/>
                  <w:szCs w:val="28"/>
                  <w:lang w:eastAsia="uk-UA"/>
                </w:rPr>
                <w:t>58002, м</w:t>
              </w:r>
            </w:smartTag>
            <w:r w:rsidRPr="00C855E0">
              <w:rPr>
                <w:rStyle w:val="FontStyle13"/>
                <w:sz w:val="28"/>
                <w:szCs w:val="28"/>
                <w:lang w:eastAsia="uk-UA"/>
              </w:rPr>
              <w:t xml:space="preserve">. Чернівці, </w:t>
            </w:r>
          </w:p>
          <w:p w:rsidR="00856DFE" w:rsidRPr="00C855E0" w:rsidRDefault="00856DFE">
            <w:pPr>
              <w:jc w:val="center"/>
              <w:rPr>
                <w:rStyle w:val="FontStyle11"/>
                <w:sz w:val="28"/>
                <w:szCs w:val="28"/>
                <w:lang w:eastAsia="uk-UA"/>
              </w:rPr>
            </w:pPr>
            <w:r w:rsidRPr="00C855E0">
              <w:rPr>
                <w:rStyle w:val="FontStyle13"/>
                <w:sz w:val="28"/>
                <w:szCs w:val="28"/>
                <w:lang w:eastAsia="uk-UA"/>
              </w:rPr>
              <w:t>площа Центральна, 1</w:t>
            </w:r>
          </w:p>
        </w:tc>
        <w:tc>
          <w:tcPr>
            <w:tcW w:w="5184" w:type="dxa"/>
          </w:tcPr>
          <w:p w:rsidR="00D63BBA" w:rsidRPr="00C855E0" w:rsidRDefault="00D63BBA" w:rsidP="00D63BBA">
            <w:pPr>
              <w:jc w:val="center"/>
              <w:rPr>
                <w:rStyle w:val="FontStyle13"/>
                <w:sz w:val="28"/>
                <w:szCs w:val="28"/>
                <w:lang w:eastAsia="uk-UA"/>
              </w:rPr>
            </w:pPr>
            <w:smartTag w:uri="urn:schemas-microsoft-com:office:smarttags" w:element="metricconverter">
              <w:smartTagPr>
                <w:attr w:name="ProductID" w:val="58000, м"/>
              </w:smartTagPr>
              <w:r w:rsidRPr="00C855E0">
                <w:rPr>
                  <w:rStyle w:val="FontStyle13"/>
                  <w:sz w:val="28"/>
                  <w:szCs w:val="28"/>
                  <w:lang w:eastAsia="uk-UA"/>
                </w:rPr>
                <w:t>58000, м</w:t>
              </w:r>
            </w:smartTag>
            <w:r w:rsidRPr="00C855E0">
              <w:rPr>
                <w:rStyle w:val="FontStyle13"/>
                <w:sz w:val="28"/>
                <w:szCs w:val="28"/>
                <w:lang w:eastAsia="uk-UA"/>
              </w:rPr>
              <w:t>.</w:t>
            </w:r>
            <w:r w:rsidR="00D05739">
              <w:rPr>
                <w:rStyle w:val="FontStyle13"/>
                <w:sz w:val="28"/>
                <w:szCs w:val="28"/>
                <w:lang w:eastAsia="uk-UA"/>
              </w:rPr>
              <w:t xml:space="preserve"> </w:t>
            </w:r>
            <w:r w:rsidRPr="00C855E0">
              <w:rPr>
                <w:rStyle w:val="FontStyle13"/>
                <w:sz w:val="28"/>
                <w:szCs w:val="28"/>
                <w:lang w:eastAsia="uk-UA"/>
              </w:rPr>
              <w:t>Чернівці,</w:t>
            </w:r>
          </w:p>
          <w:p w:rsidR="00856DFE" w:rsidRPr="00C855E0" w:rsidRDefault="00D63BBA" w:rsidP="00D63BBA">
            <w:pPr>
              <w:jc w:val="center"/>
              <w:rPr>
                <w:rStyle w:val="FontStyle11"/>
                <w:b w:val="0"/>
                <w:bCs w:val="0"/>
                <w:sz w:val="28"/>
                <w:szCs w:val="28"/>
                <w:lang w:eastAsia="uk-UA"/>
              </w:rPr>
            </w:pPr>
            <w:r w:rsidRPr="00C855E0">
              <w:rPr>
                <w:rStyle w:val="FontStyle13"/>
                <w:sz w:val="28"/>
                <w:szCs w:val="28"/>
                <w:lang w:eastAsia="uk-UA"/>
              </w:rPr>
              <w:t>вул. Б.Хмельницького,64-А</w:t>
            </w:r>
          </w:p>
        </w:tc>
      </w:tr>
      <w:tr w:rsidR="00856DFE" w:rsidRPr="00C855E0" w:rsidTr="008F6A74">
        <w:trPr>
          <w:trHeight w:val="943"/>
        </w:trPr>
        <w:tc>
          <w:tcPr>
            <w:tcW w:w="4644" w:type="dxa"/>
          </w:tcPr>
          <w:p w:rsidR="008520AE" w:rsidRPr="00C855E0" w:rsidRDefault="008520AE" w:rsidP="008520AE">
            <w:pPr>
              <w:jc w:val="center"/>
            </w:pPr>
            <w:r w:rsidRPr="00C855E0">
              <w:t>Код ЄДРПОУ 36068147</w:t>
            </w:r>
          </w:p>
          <w:p w:rsidR="00856DFE" w:rsidRPr="00C855E0" w:rsidRDefault="00856DFE" w:rsidP="004A4824">
            <w:pPr>
              <w:jc w:val="center"/>
              <w:rPr>
                <w:rStyle w:val="FontStyle13"/>
                <w:sz w:val="28"/>
                <w:szCs w:val="28"/>
                <w:lang w:eastAsia="uk-UA"/>
              </w:rPr>
            </w:pPr>
          </w:p>
        </w:tc>
        <w:tc>
          <w:tcPr>
            <w:tcW w:w="5184" w:type="dxa"/>
          </w:tcPr>
          <w:p w:rsidR="00D63BBA" w:rsidRPr="00C855E0" w:rsidRDefault="00D63BBA" w:rsidP="00D63BBA">
            <w:pPr>
              <w:jc w:val="center"/>
              <w:rPr>
                <w:szCs w:val="28"/>
              </w:rPr>
            </w:pPr>
            <w:r w:rsidRPr="00C855E0">
              <w:rPr>
                <w:szCs w:val="28"/>
              </w:rPr>
              <w:t>р/р 31512921700002 в ГУДКСУ в Чернівецькій області, МФО 856135,</w:t>
            </w:r>
          </w:p>
          <w:p w:rsidR="00856DFE" w:rsidRPr="00C855E0" w:rsidRDefault="00D63BBA" w:rsidP="00D63BBA">
            <w:pPr>
              <w:jc w:val="center"/>
              <w:rPr>
                <w:szCs w:val="28"/>
              </w:rPr>
            </w:pPr>
            <w:r w:rsidRPr="00C855E0">
              <w:rPr>
                <w:szCs w:val="28"/>
              </w:rPr>
              <w:t>код 37978173</w:t>
            </w:r>
          </w:p>
          <w:p w:rsidR="008F6A74" w:rsidRPr="00C855E0" w:rsidRDefault="008F6A74" w:rsidP="00D63BBA">
            <w:pPr>
              <w:jc w:val="center"/>
              <w:rPr>
                <w:rStyle w:val="FontStyle13"/>
                <w:sz w:val="28"/>
                <w:szCs w:val="28"/>
              </w:rPr>
            </w:pPr>
          </w:p>
        </w:tc>
      </w:tr>
      <w:tr w:rsidR="00D63BBA" w:rsidRPr="00C855E0" w:rsidTr="008F6A74">
        <w:tc>
          <w:tcPr>
            <w:tcW w:w="4644" w:type="dxa"/>
          </w:tcPr>
          <w:p w:rsidR="00D63BBA" w:rsidRPr="00C855E0" w:rsidRDefault="00D63BBA">
            <w:pPr>
              <w:rPr>
                <w:rStyle w:val="a5"/>
                <w:b w:val="0"/>
                <w:color w:val="000000"/>
                <w:szCs w:val="28"/>
                <w:shd w:val="clear" w:color="auto" w:fill="FFFFFF"/>
              </w:rPr>
            </w:pPr>
            <w:r w:rsidRPr="00C855E0">
              <w:rPr>
                <w:rStyle w:val="a5"/>
                <w:b w:val="0"/>
                <w:color w:val="000000"/>
                <w:szCs w:val="28"/>
                <w:shd w:val="clear" w:color="auto" w:fill="FFFFFF"/>
              </w:rPr>
              <w:t>Чернівецький міський голова</w:t>
            </w:r>
          </w:p>
          <w:p w:rsidR="00D63BBA" w:rsidRPr="00C855E0" w:rsidRDefault="00D63BBA">
            <w:pPr>
              <w:rPr>
                <w:rStyle w:val="a5"/>
                <w:b w:val="0"/>
                <w:color w:val="000000"/>
                <w:szCs w:val="28"/>
                <w:shd w:val="clear" w:color="auto" w:fill="FFFFFF"/>
              </w:rPr>
            </w:pPr>
            <w:r w:rsidRPr="00C855E0">
              <w:rPr>
                <w:rStyle w:val="a5"/>
                <w:b w:val="0"/>
                <w:color w:val="000000"/>
                <w:szCs w:val="28"/>
                <w:shd w:val="clear" w:color="auto" w:fill="FFFFFF"/>
              </w:rPr>
              <w:t xml:space="preserve"> </w:t>
            </w:r>
          </w:p>
          <w:p w:rsidR="004A4824" w:rsidRPr="00C855E0" w:rsidRDefault="004A4824">
            <w:pPr>
              <w:rPr>
                <w:rStyle w:val="a5"/>
                <w:b w:val="0"/>
                <w:color w:val="000000"/>
                <w:szCs w:val="28"/>
                <w:shd w:val="clear" w:color="auto" w:fill="FFFFFF"/>
              </w:rPr>
            </w:pPr>
          </w:p>
          <w:p w:rsidR="00D63BBA" w:rsidRPr="00C855E0" w:rsidRDefault="00D63BBA">
            <w:pPr>
              <w:rPr>
                <w:rStyle w:val="a5"/>
                <w:b w:val="0"/>
                <w:color w:val="000000"/>
                <w:szCs w:val="28"/>
                <w:shd w:val="clear" w:color="auto" w:fill="FFFFFF"/>
              </w:rPr>
            </w:pPr>
            <w:r w:rsidRPr="00C855E0">
              <w:rPr>
                <w:rStyle w:val="a5"/>
                <w:b w:val="0"/>
                <w:color w:val="000000"/>
                <w:szCs w:val="28"/>
                <w:shd w:val="clear" w:color="auto" w:fill="FFFFFF"/>
              </w:rPr>
              <w:t>________________ О. П. Каспрук</w:t>
            </w:r>
          </w:p>
        </w:tc>
        <w:tc>
          <w:tcPr>
            <w:tcW w:w="5184" w:type="dxa"/>
          </w:tcPr>
          <w:p w:rsidR="00D63BBA" w:rsidRPr="00C855E0" w:rsidRDefault="00D63BBA" w:rsidP="00D63BBA">
            <w:pPr>
              <w:rPr>
                <w:rStyle w:val="a5"/>
                <w:b w:val="0"/>
                <w:color w:val="000000"/>
                <w:szCs w:val="28"/>
                <w:shd w:val="clear" w:color="auto" w:fill="FFFFFF"/>
              </w:rPr>
            </w:pPr>
            <w:r w:rsidRPr="00C855E0">
              <w:rPr>
                <w:rStyle w:val="a5"/>
                <w:b w:val="0"/>
                <w:color w:val="000000"/>
                <w:szCs w:val="28"/>
                <w:shd w:val="clear" w:color="auto" w:fill="FFFFFF"/>
              </w:rPr>
              <w:t xml:space="preserve">Директор департаменту містобудівного комплексу та земельних відносин міської ради </w:t>
            </w:r>
          </w:p>
          <w:p w:rsidR="00D63BBA" w:rsidRPr="00C855E0" w:rsidRDefault="00D63BBA" w:rsidP="00D63BBA">
            <w:pPr>
              <w:rPr>
                <w:rStyle w:val="a5"/>
                <w:b w:val="0"/>
                <w:color w:val="000000"/>
                <w:szCs w:val="28"/>
                <w:shd w:val="clear" w:color="auto" w:fill="FFFFFF"/>
              </w:rPr>
            </w:pPr>
            <w:r w:rsidRPr="00C855E0">
              <w:rPr>
                <w:rStyle w:val="a5"/>
                <w:b w:val="0"/>
                <w:color w:val="000000"/>
                <w:szCs w:val="28"/>
                <w:shd w:val="clear" w:color="auto" w:fill="FFFFFF"/>
              </w:rPr>
              <w:t>_______________ В. Г.</w:t>
            </w:r>
            <w:r w:rsidRPr="00C855E0">
              <w:rPr>
                <w:rStyle w:val="FontStyle11"/>
                <w:b w:val="0"/>
                <w:sz w:val="28"/>
                <w:szCs w:val="28"/>
                <w:lang w:eastAsia="uk-UA"/>
              </w:rPr>
              <w:t xml:space="preserve"> </w:t>
            </w:r>
            <w:r w:rsidRPr="00C855E0">
              <w:rPr>
                <w:rStyle w:val="a5"/>
                <w:b w:val="0"/>
                <w:color w:val="000000"/>
                <w:szCs w:val="28"/>
                <w:shd w:val="clear" w:color="auto" w:fill="FFFFFF"/>
              </w:rPr>
              <w:t xml:space="preserve">Бабчук </w:t>
            </w:r>
          </w:p>
          <w:p w:rsidR="00D63BBA" w:rsidRPr="00C855E0" w:rsidRDefault="00D63BBA">
            <w:pPr>
              <w:tabs>
                <w:tab w:val="left" w:pos="1173"/>
              </w:tabs>
              <w:jc w:val="both"/>
              <w:rPr>
                <w:rStyle w:val="FontStyle11"/>
                <w:b w:val="0"/>
                <w:sz w:val="28"/>
                <w:szCs w:val="28"/>
                <w:lang w:eastAsia="uk-UA"/>
              </w:rPr>
            </w:pPr>
          </w:p>
          <w:p w:rsidR="004A4824" w:rsidRPr="00C855E0" w:rsidRDefault="004A4824">
            <w:pPr>
              <w:tabs>
                <w:tab w:val="left" w:pos="1173"/>
              </w:tabs>
              <w:jc w:val="both"/>
              <w:rPr>
                <w:rStyle w:val="FontStyle11"/>
                <w:b w:val="0"/>
                <w:sz w:val="28"/>
                <w:szCs w:val="28"/>
                <w:lang w:eastAsia="uk-UA"/>
              </w:rPr>
            </w:pPr>
          </w:p>
        </w:tc>
      </w:tr>
      <w:tr w:rsidR="00D63BBA" w:rsidRPr="00C855E0" w:rsidTr="008F6A74">
        <w:tc>
          <w:tcPr>
            <w:tcW w:w="4644" w:type="dxa"/>
          </w:tcPr>
          <w:p w:rsidR="00D63BBA" w:rsidRPr="00C855E0" w:rsidRDefault="00D63BBA" w:rsidP="00D63BBA">
            <w:pPr>
              <w:jc w:val="center"/>
              <w:rPr>
                <w:b/>
                <w:szCs w:val="28"/>
              </w:rPr>
            </w:pPr>
            <w:r w:rsidRPr="00C855E0">
              <w:rPr>
                <w:b/>
                <w:szCs w:val="28"/>
              </w:rPr>
              <w:t>Генеральний підрядник</w:t>
            </w:r>
            <w:r w:rsidR="004A4824" w:rsidRPr="00C855E0">
              <w:rPr>
                <w:b/>
                <w:szCs w:val="28"/>
              </w:rPr>
              <w:t>:</w:t>
            </w:r>
          </w:p>
        </w:tc>
        <w:tc>
          <w:tcPr>
            <w:tcW w:w="5184" w:type="dxa"/>
          </w:tcPr>
          <w:p w:rsidR="00D63BBA" w:rsidRPr="00C855E0" w:rsidRDefault="00D63BBA" w:rsidP="00D63BBA">
            <w:pPr>
              <w:tabs>
                <w:tab w:val="left" w:pos="1665"/>
              </w:tabs>
              <w:jc w:val="center"/>
              <w:rPr>
                <w:rStyle w:val="FontStyle11"/>
                <w:sz w:val="28"/>
                <w:szCs w:val="28"/>
                <w:lang w:eastAsia="uk-UA"/>
              </w:rPr>
            </w:pPr>
          </w:p>
        </w:tc>
      </w:tr>
      <w:tr w:rsidR="00D63BBA" w:rsidRPr="00C855E0" w:rsidTr="008F6A74">
        <w:tc>
          <w:tcPr>
            <w:tcW w:w="4644" w:type="dxa"/>
          </w:tcPr>
          <w:p w:rsidR="004A4824" w:rsidRPr="00C855E0" w:rsidRDefault="004A4824" w:rsidP="00D63BBA">
            <w:pPr>
              <w:jc w:val="center"/>
              <w:rPr>
                <w:b/>
                <w:szCs w:val="28"/>
              </w:rPr>
            </w:pPr>
            <w:r w:rsidRPr="00C855E0">
              <w:rPr>
                <w:b/>
                <w:szCs w:val="28"/>
              </w:rPr>
              <w:t>Товариство з обмеженою відповідальністю «Г</w:t>
            </w:r>
            <w:r w:rsidR="00D05739">
              <w:rPr>
                <w:b/>
                <w:szCs w:val="28"/>
              </w:rPr>
              <w:t>і</w:t>
            </w:r>
            <w:r w:rsidRPr="00C855E0">
              <w:rPr>
                <w:b/>
                <w:szCs w:val="28"/>
              </w:rPr>
              <w:t>пербуд»</w:t>
            </w:r>
          </w:p>
          <w:p w:rsidR="008F6A74" w:rsidRPr="00C855E0" w:rsidRDefault="008F6A74" w:rsidP="00D63BBA">
            <w:pPr>
              <w:jc w:val="center"/>
              <w:rPr>
                <w:szCs w:val="28"/>
              </w:rPr>
            </w:pPr>
            <w:r w:rsidRPr="00C855E0">
              <w:rPr>
                <w:szCs w:val="28"/>
              </w:rPr>
              <w:t>29000, м</w:t>
            </w:r>
            <w:r w:rsidR="00D63BBA" w:rsidRPr="00C855E0">
              <w:rPr>
                <w:szCs w:val="28"/>
              </w:rPr>
              <w:t>.</w:t>
            </w:r>
            <w:r w:rsidRPr="00C855E0">
              <w:rPr>
                <w:szCs w:val="28"/>
              </w:rPr>
              <w:t xml:space="preserve"> </w:t>
            </w:r>
            <w:r w:rsidR="00D63BBA" w:rsidRPr="00C855E0">
              <w:rPr>
                <w:szCs w:val="28"/>
              </w:rPr>
              <w:t xml:space="preserve">Хмельницький, </w:t>
            </w:r>
          </w:p>
          <w:p w:rsidR="00D63BBA" w:rsidRPr="00C855E0" w:rsidRDefault="00D63BBA" w:rsidP="00D63BBA">
            <w:pPr>
              <w:jc w:val="center"/>
              <w:rPr>
                <w:szCs w:val="28"/>
              </w:rPr>
            </w:pPr>
            <w:r w:rsidRPr="00C855E0">
              <w:rPr>
                <w:szCs w:val="28"/>
              </w:rPr>
              <w:t>вул. Пилипчука, 6/414</w:t>
            </w:r>
          </w:p>
          <w:p w:rsidR="00D63BBA" w:rsidRPr="00C855E0" w:rsidRDefault="00D63BBA" w:rsidP="00D63BBA">
            <w:pPr>
              <w:jc w:val="center"/>
              <w:rPr>
                <w:szCs w:val="28"/>
              </w:rPr>
            </w:pPr>
            <w:r w:rsidRPr="00C855E0">
              <w:rPr>
                <w:szCs w:val="28"/>
              </w:rPr>
              <w:t>Код ЄДРПОУ 37825109</w:t>
            </w:r>
          </w:p>
          <w:p w:rsidR="008F6A74" w:rsidRPr="00C855E0" w:rsidRDefault="00D63BBA" w:rsidP="00D63BBA">
            <w:pPr>
              <w:jc w:val="center"/>
              <w:rPr>
                <w:szCs w:val="28"/>
              </w:rPr>
            </w:pPr>
            <w:r w:rsidRPr="00C855E0">
              <w:rPr>
                <w:szCs w:val="28"/>
              </w:rPr>
              <w:t xml:space="preserve">р/р 26000017018922 у </w:t>
            </w:r>
          </w:p>
          <w:p w:rsidR="008F6A74" w:rsidRPr="00C855E0" w:rsidRDefault="00D63BBA" w:rsidP="00D63BBA">
            <w:pPr>
              <w:jc w:val="center"/>
              <w:rPr>
                <w:szCs w:val="28"/>
              </w:rPr>
            </w:pPr>
            <w:r w:rsidRPr="00C855E0">
              <w:rPr>
                <w:szCs w:val="28"/>
              </w:rPr>
              <w:t xml:space="preserve">ВАТ «Укрексімбанк» в </w:t>
            </w:r>
          </w:p>
          <w:p w:rsidR="00D63BBA" w:rsidRPr="00C855E0" w:rsidRDefault="00D63BBA" w:rsidP="00D63BBA">
            <w:pPr>
              <w:jc w:val="center"/>
              <w:rPr>
                <w:rStyle w:val="a5"/>
                <w:b w:val="0"/>
                <w:bCs w:val="0"/>
                <w:szCs w:val="28"/>
              </w:rPr>
            </w:pPr>
            <w:r w:rsidRPr="00C855E0">
              <w:rPr>
                <w:szCs w:val="28"/>
              </w:rPr>
              <w:t>м. Хмельницький, МФО 315609</w:t>
            </w:r>
          </w:p>
        </w:tc>
        <w:tc>
          <w:tcPr>
            <w:tcW w:w="5184" w:type="dxa"/>
          </w:tcPr>
          <w:p w:rsidR="00D63BBA" w:rsidRPr="00C855E0" w:rsidRDefault="00D63BBA" w:rsidP="00D63BBA">
            <w:pPr>
              <w:rPr>
                <w:rStyle w:val="FontStyle11"/>
                <w:sz w:val="28"/>
                <w:szCs w:val="28"/>
                <w:lang w:eastAsia="uk-UA"/>
              </w:rPr>
            </w:pPr>
          </w:p>
        </w:tc>
      </w:tr>
      <w:tr w:rsidR="008F6A74" w:rsidRPr="00C855E0" w:rsidTr="008F6A74">
        <w:tc>
          <w:tcPr>
            <w:tcW w:w="4644" w:type="dxa"/>
          </w:tcPr>
          <w:p w:rsidR="008F6A74" w:rsidRPr="00C855E0" w:rsidRDefault="008F6A74" w:rsidP="008F6A74">
            <w:pPr>
              <w:rPr>
                <w:rStyle w:val="a5"/>
                <w:color w:val="000000"/>
                <w:szCs w:val="28"/>
                <w:shd w:val="clear" w:color="auto" w:fill="FFFFFF"/>
              </w:rPr>
            </w:pPr>
          </w:p>
          <w:p w:rsidR="008F6A74" w:rsidRPr="00C855E0" w:rsidRDefault="008F6A74" w:rsidP="008F6A74">
            <w:pPr>
              <w:rPr>
                <w:rStyle w:val="FontStyle11"/>
                <w:b w:val="0"/>
                <w:sz w:val="28"/>
                <w:szCs w:val="28"/>
              </w:rPr>
            </w:pPr>
            <w:r w:rsidRPr="00C855E0">
              <w:rPr>
                <w:rStyle w:val="a5"/>
                <w:b w:val="0"/>
                <w:color w:val="000000"/>
                <w:szCs w:val="28"/>
                <w:shd w:val="clear" w:color="auto" w:fill="FFFFFF"/>
              </w:rPr>
              <w:t>Директор</w:t>
            </w:r>
          </w:p>
          <w:p w:rsidR="008F6A74" w:rsidRPr="00C855E0" w:rsidRDefault="00854CC3" w:rsidP="008F6A74">
            <w:pPr>
              <w:jc w:val="both"/>
              <w:rPr>
                <w:rStyle w:val="a5"/>
                <w:szCs w:val="28"/>
                <w:lang w:eastAsia="uk-UA"/>
              </w:rPr>
            </w:pPr>
            <w:r>
              <w:rPr>
                <w:rStyle w:val="FontStyle11"/>
                <w:b w:val="0"/>
                <w:sz w:val="28"/>
                <w:szCs w:val="28"/>
                <w:lang w:eastAsia="uk-UA"/>
              </w:rPr>
              <w:t>_______________ В. В. Неме</w:t>
            </w:r>
            <w:r w:rsidR="008F6A74" w:rsidRPr="00C855E0">
              <w:rPr>
                <w:rStyle w:val="FontStyle11"/>
                <w:b w:val="0"/>
                <w:sz w:val="28"/>
                <w:szCs w:val="28"/>
                <w:lang w:eastAsia="uk-UA"/>
              </w:rPr>
              <w:t>рюк</w:t>
            </w:r>
          </w:p>
        </w:tc>
        <w:tc>
          <w:tcPr>
            <w:tcW w:w="5184" w:type="dxa"/>
          </w:tcPr>
          <w:p w:rsidR="008F6A74" w:rsidRPr="00C855E0" w:rsidRDefault="008F6A74">
            <w:pPr>
              <w:tabs>
                <w:tab w:val="left" w:pos="1173"/>
              </w:tabs>
              <w:jc w:val="both"/>
              <w:rPr>
                <w:rStyle w:val="FontStyle11"/>
                <w:sz w:val="28"/>
                <w:szCs w:val="28"/>
                <w:lang w:eastAsia="uk-UA"/>
              </w:rPr>
            </w:pPr>
          </w:p>
        </w:tc>
      </w:tr>
      <w:tr w:rsidR="00856DFE" w:rsidRPr="00C855E0" w:rsidTr="008F6A74">
        <w:tc>
          <w:tcPr>
            <w:tcW w:w="4644" w:type="dxa"/>
          </w:tcPr>
          <w:p w:rsidR="00856DFE" w:rsidRPr="00C855E0" w:rsidRDefault="00856DFE">
            <w:pPr>
              <w:jc w:val="both"/>
              <w:rPr>
                <w:rStyle w:val="FontStyle13"/>
                <w:sz w:val="28"/>
                <w:szCs w:val="28"/>
              </w:rPr>
            </w:pPr>
          </w:p>
        </w:tc>
        <w:tc>
          <w:tcPr>
            <w:tcW w:w="5184" w:type="dxa"/>
          </w:tcPr>
          <w:p w:rsidR="00856DFE" w:rsidRPr="00C855E0" w:rsidRDefault="00856DFE">
            <w:pPr>
              <w:jc w:val="both"/>
              <w:rPr>
                <w:rStyle w:val="FontStyle13"/>
                <w:sz w:val="28"/>
                <w:szCs w:val="28"/>
              </w:rPr>
            </w:pPr>
          </w:p>
        </w:tc>
      </w:tr>
    </w:tbl>
    <w:p w:rsidR="00E97041" w:rsidRPr="00C855E0" w:rsidRDefault="00E97041">
      <w:pPr>
        <w:rPr>
          <w:szCs w:val="28"/>
        </w:rPr>
      </w:pPr>
    </w:p>
    <w:p w:rsidR="008F6A74" w:rsidRPr="00C855E0" w:rsidRDefault="008F6A74">
      <w:pPr>
        <w:rPr>
          <w:szCs w:val="28"/>
        </w:rPr>
      </w:pPr>
    </w:p>
    <w:sectPr w:rsidR="008F6A74" w:rsidRPr="00C855E0" w:rsidSect="0021049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8579D"/>
    <w:multiLevelType w:val="multilevel"/>
    <w:tmpl w:val="F85096D2"/>
    <w:lvl w:ilvl="0">
      <w:start w:val="1"/>
      <w:numFmt w:val="decimal"/>
      <w:lvlText w:val="%1."/>
      <w:lvlJc w:val="left"/>
      <w:pPr>
        <w:ind w:left="360" w:hanging="360"/>
      </w:pPr>
      <w:rPr>
        <w:rFonts w:cs="Times New Roman" w:hint="default"/>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183550D2"/>
    <w:multiLevelType w:val="multilevel"/>
    <w:tmpl w:val="A554289C"/>
    <w:lvl w:ilvl="0">
      <w:start w:val="6"/>
      <w:numFmt w:val="decimal"/>
      <w:lvlText w:val="%1."/>
      <w:lvlJc w:val="left"/>
      <w:pPr>
        <w:tabs>
          <w:tab w:val="num" w:pos="1290"/>
        </w:tabs>
        <w:ind w:left="1290" w:hanging="1290"/>
      </w:pPr>
      <w:rPr>
        <w:rFonts w:cs="Times New Roman"/>
        <w:b/>
        <w:color w:val="auto"/>
      </w:rPr>
    </w:lvl>
    <w:lvl w:ilvl="1">
      <w:start w:val="2"/>
      <w:numFmt w:val="decimal"/>
      <w:lvlText w:val="%1.%2."/>
      <w:lvlJc w:val="left"/>
      <w:pPr>
        <w:tabs>
          <w:tab w:val="num" w:pos="2010"/>
        </w:tabs>
        <w:ind w:left="2010" w:hanging="1290"/>
      </w:pPr>
      <w:rPr>
        <w:rFonts w:cs="Times New Roman"/>
        <w:b/>
        <w:color w:val="auto"/>
      </w:rPr>
    </w:lvl>
    <w:lvl w:ilvl="2">
      <w:start w:val="1"/>
      <w:numFmt w:val="decimal"/>
      <w:lvlText w:val="%1.%2.%3."/>
      <w:lvlJc w:val="left"/>
      <w:pPr>
        <w:tabs>
          <w:tab w:val="num" w:pos="2730"/>
        </w:tabs>
        <w:ind w:left="2730" w:hanging="1290"/>
      </w:pPr>
      <w:rPr>
        <w:rFonts w:cs="Times New Roman"/>
        <w:b/>
        <w:color w:val="auto"/>
      </w:rPr>
    </w:lvl>
    <w:lvl w:ilvl="3">
      <w:start w:val="1"/>
      <w:numFmt w:val="decimal"/>
      <w:lvlText w:val="%1.%2.%3.%4."/>
      <w:lvlJc w:val="left"/>
      <w:pPr>
        <w:tabs>
          <w:tab w:val="num" w:pos="3450"/>
        </w:tabs>
        <w:ind w:left="3450" w:hanging="1290"/>
      </w:pPr>
      <w:rPr>
        <w:rFonts w:cs="Times New Roman"/>
        <w:b/>
        <w:color w:val="auto"/>
      </w:rPr>
    </w:lvl>
    <w:lvl w:ilvl="4">
      <w:start w:val="1"/>
      <w:numFmt w:val="decimal"/>
      <w:lvlText w:val="%1.%2.%3.%4.%5."/>
      <w:lvlJc w:val="left"/>
      <w:pPr>
        <w:tabs>
          <w:tab w:val="num" w:pos="4170"/>
        </w:tabs>
        <w:ind w:left="4170" w:hanging="1290"/>
      </w:pPr>
      <w:rPr>
        <w:rFonts w:cs="Times New Roman"/>
        <w:b/>
        <w:color w:val="auto"/>
      </w:rPr>
    </w:lvl>
    <w:lvl w:ilvl="5">
      <w:start w:val="1"/>
      <w:numFmt w:val="decimal"/>
      <w:lvlText w:val="%1.%2.%3.%4.%5.%6."/>
      <w:lvlJc w:val="left"/>
      <w:pPr>
        <w:tabs>
          <w:tab w:val="num" w:pos="4890"/>
        </w:tabs>
        <w:ind w:left="4890" w:hanging="1290"/>
      </w:pPr>
      <w:rPr>
        <w:rFonts w:cs="Times New Roman"/>
        <w:b/>
        <w:color w:val="auto"/>
      </w:rPr>
    </w:lvl>
    <w:lvl w:ilvl="6">
      <w:start w:val="1"/>
      <w:numFmt w:val="decimal"/>
      <w:lvlText w:val="%1.%2.%3.%4.%5.%6.%7."/>
      <w:lvlJc w:val="left"/>
      <w:pPr>
        <w:tabs>
          <w:tab w:val="num" w:pos="5760"/>
        </w:tabs>
        <w:ind w:left="5760" w:hanging="1440"/>
      </w:pPr>
      <w:rPr>
        <w:rFonts w:cs="Times New Roman"/>
        <w:b/>
        <w:color w:val="auto"/>
      </w:rPr>
    </w:lvl>
    <w:lvl w:ilvl="7">
      <w:start w:val="1"/>
      <w:numFmt w:val="decimal"/>
      <w:lvlText w:val="%1.%2.%3.%4.%5.%6.%7.%8."/>
      <w:lvlJc w:val="left"/>
      <w:pPr>
        <w:tabs>
          <w:tab w:val="num" w:pos="6480"/>
        </w:tabs>
        <w:ind w:left="6480" w:hanging="1440"/>
      </w:pPr>
      <w:rPr>
        <w:rFonts w:cs="Times New Roman"/>
        <w:b/>
        <w:color w:val="auto"/>
      </w:rPr>
    </w:lvl>
    <w:lvl w:ilvl="8">
      <w:start w:val="1"/>
      <w:numFmt w:val="decimal"/>
      <w:lvlText w:val="%1.%2.%3.%4.%5.%6.%7.%8.%9."/>
      <w:lvlJc w:val="left"/>
      <w:pPr>
        <w:tabs>
          <w:tab w:val="num" w:pos="7560"/>
        </w:tabs>
        <w:ind w:left="7560" w:hanging="1800"/>
      </w:pPr>
      <w:rPr>
        <w:rFonts w:cs="Times New Roman"/>
        <w:b/>
        <w:color w:val="auto"/>
      </w:rPr>
    </w:lvl>
  </w:abstractNum>
  <w:abstractNum w:abstractNumId="2" w15:restartNumberingAfterBreak="0">
    <w:nsid w:val="700C5A17"/>
    <w:multiLevelType w:val="multilevel"/>
    <w:tmpl w:val="BEA087D8"/>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B04"/>
    <w:rsid w:val="000308F3"/>
    <w:rsid w:val="00041F8F"/>
    <w:rsid w:val="00045074"/>
    <w:rsid w:val="00056AD9"/>
    <w:rsid w:val="000670CF"/>
    <w:rsid w:val="00067CB0"/>
    <w:rsid w:val="000812C0"/>
    <w:rsid w:val="000A6DB4"/>
    <w:rsid w:val="000B4608"/>
    <w:rsid w:val="000B645E"/>
    <w:rsid w:val="000E27CF"/>
    <w:rsid w:val="000F08A8"/>
    <w:rsid w:val="0011401D"/>
    <w:rsid w:val="001218B7"/>
    <w:rsid w:val="00153647"/>
    <w:rsid w:val="0017589D"/>
    <w:rsid w:val="00191933"/>
    <w:rsid w:val="00194AEA"/>
    <w:rsid w:val="00195072"/>
    <w:rsid w:val="001A1A42"/>
    <w:rsid w:val="001A51AB"/>
    <w:rsid w:val="001C40D9"/>
    <w:rsid w:val="00210491"/>
    <w:rsid w:val="002209D5"/>
    <w:rsid w:val="0023047B"/>
    <w:rsid w:val="00231C97"/>
    <w:rsid w:val="0023551B"/>
    <w:rsid w:val="002400A4"/>
    <w:rsid w:val="00252B5B"/>
    <w:rsid w:val="00295984"/>
    <w:rsid w:val="002F729E"/>
    <w:rsid w:val="0030183B"/>
    <w:rsid w:val="00317A9A"/>
    <w:rsid w:val="00320150"/>
    <w:rsid w:val="00336339"/>
    <w:rsid w:val="0036120E"/>
    <w:rsid w:val="00364C6C"/>
    <w:rsid w:val="003845C1"/>
    <w:rsid w:val="003A6670"/>
    <w:rsid w:val="003A6862"/>
    <w:rsid w:val="003B7D44"/>
    <w:rsid w:val="003D72CB"/>
    <w:rsid w:val="003F46F5"/>
    <w:rsid w:val="003F5585"/>
    <w:rsid w:val="0041529E"/>
    <w:rsid w:val="00427597"/>
    <w:rsid w:val="004357F5"/>
    <w:rsid w:val="00437A56"/>
    <w:rsid w:val="00446A2A"/>
    <w:rsid w:val="0045330E"/>
    <w:rsid w:val="0047238F"/>
    <w:rsid w:val="00492F13"/>
    <w:rsid w:val="00494155"/>
    <w:rsid w:val="004A11FD"/>
    <w:rsid w:val="004A4824"/>
    <w:rsid w:val="004F1B6C"/>
    <w:rsid w:val="00507AF3"/>
    <w:rsid w:val="00554378"/>
    <w:rsid w:val="00564440"/>
    <w:rsid w:val="005B7B32"/>
    <w:rsid w:val="005C0A0C"/>
    <w:rsid w:val="005C2134"/>
    <w:rsid w:val="00640BC4"/>
    <w:rsid w:val="00657138"/>
    <w:rsid w:val="006846D5"/>
    <w:rsid w:val="006D019D"/>
    <w:rsid w:val="006D5573"/>
    <w:rsid w:val="00732CCE"/>
    <w:rsid w:val="00736C99"/>
    <w:rsid w:val="007413B9"/>
    <w:rsid w:val="007466E1"/>
    <w:rsid w:val="007471F3"/>
    <w:rsid w:val="0075136A"/>
    <w:rsid w:val="00754B42"/>
    <w:rsid w:val="00773A0D"/>
    <w:rsid w:val="00776EDA"/>
    <w:rsid w:val="007838BC"/>
    <w:rsid w:val="007A3926"/>
    <w:rsid w:val="007B1849"/>
    <w:rsid w:val="007B1AD4"/>
    <w:rsid w:val="00801239"/>
    <w:rsid w:val="00803DA1"/>
    <w:rsid w:val="00803E48"/>
    <w:rsid w:val="008274DC"/>
    <w:rsid w:val="008520AE"/>
    <w:rsid w:val="00854CC3"/>
    <w:rsid w:val="00856DFE"/>
    <w:rsid w:val="0086600D"/>
    <w:rsid w:val="00875DA3"/>
    <w:rsid w:val="008A4DB6"/>
    <w:rsid w:val="008C41A7"/>
    <w:rsid w:val="008C7285"/>
    <w:rsid w:val="008E1683"/>
    <w:rsid w:val="008E473D"/>
    <w:rsid w:val="008F6A74"/>
    <w:rsid w:val="00924050"/>
    <w:rsid w:val="00927D9B"/>
    <w:rsid w:val="009551A0"/>
    <w:rsid w:val="009561E8"/>
    <w:rsid w:val="009A1E6A"/>
    <w:rsid w:val="009C5539"/>
    <w:rsid w:val="009D0147"/>
    <w:rsid w:val="009E5ECD"/>
    <w:rsid w:val="00A01B86"/>
    <w:rsid w:val="00A025A2"/>
    <w:rsid w:val="00A06D8D"/>
    <w:rsid w:val="00A26CC8"/>
    <w:rsid w:val="00A3017C"/>
    <w:rsid w:val="00A34D1E"/>
    <w:rsid w:val="00A440B2"/>
    <w:rsid w:val="00A71D8A"/>
    <w:rsid w:val="00A87E08"/>
    <w:rsid w:val="00AB5AE1"/>
    <w:rsid w:val="00AB6F0B"/>
    <w:rsid w:val="00B34258"/>
    <w:rsid w:val="00B400E4"/>
    <w:rsid w:val="00B6663A"/>
    <w:rsid w:val="00BA0790"/>
    <w:rsid w:val="00BA52A3"/>
    <w:rsid w:val="00BB00C3"/>
    <w:rsid w:val="00BB38D3"/>
    <w:rsid w:val="00BD4905"/>
    <w:rsid w:val="00BE6E5F"/>
    <w:rsid w:val="00BF21C1"/>
    <w:rsid w:val="00C04B04"/>
    <w:rsid w:val="00C10814"/>
    <w:rsid w:val="00C148D5"/>
    <w:rsid w:val="00C57E12"/>
    <w:rsid w:val="00C855E0"/>
    <w:rsid w:val="00C90D11"/>
    <w:rsid w:val="00C925D0"/>
    <w:rsid w:val="00CA13C5"/>
    <w:rsid w:val="00CC0562"/>
    <w:rsid w:val="00CC2F1E"/>
    <w:rsid w:val="00CC39C4"/>
    <w:rsid w:val="00CD07E2"/>
    <w:rsid w:val="00CD24C4"/>
    <w:rsid w:val="00CD6011"/>
    <w:rsid w:val="00CF0373"/>
    <w:rsid w:val="00CF7EFB"/>
    <w:rsid w:val="00D05739"/>
    <w:rsid w:val="00D15C79"/>
    <w:rsid w:val="00D22B0D"/>
    <w:rsid w:val="00D33F06"/>
    <w:rsid w:val="00D3405D"/>
    <w:rsid w:val="00D63BBA"/>
    <w:rsid w:val="00D74E00"/>
    <w:rsid w:val="00D76FBB"/>
    <w:rsid w:val="00DB1953"/>
    <w:rsid w:val="00DC4ECB"/>
    <w:rsid w:val="00DE1CEA"/>
    <w:rsid w:val="00E02977"/>
    <w:rsid w:val="00E03A81"/>
    <w:rsid w:val="00E33934"/>
    <w:rsid w:val="00E6718F"/>
    <w:rsid w:val="00E87D5B"/>
    <w:rsid w:val="00E97041"/>
    <w:rsid w:val="00EA1844"/>
    <w:rsid w:val="00EA6E9C"/>
    <w:rsid w:val="00ED4951"/>
    <w:rsid w:val="00EE1817"/>
    <w:rsid w:val="00F45BBE"/>
    <w:rsid w:val="00F7140A"/>
    <w:rsid w:val="00F926D5"/>
    <w:rsid w:val="00FD40FC"/>
    <w:rsid w:val="00FF7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6B5AAFF-F1A2-4FEE-83BF-F1E3E572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B04"/>
    <w:rPr>
      <w:rFonts w:ascii="Times New Roman" w:hAnsi="Times New Roman"/>
      <w:sz w:val="28"/>
      <w:szCs w:val="24"/>
      <w:lang w:val="uk-UA"/>
    </w:rPr>
  </w:style>
  <w:style w:type="paragraph" w:styleId="2">
    <w:name w:val="heading 2"/>
    <w:basedOn w:val="a"/>
    <w:next w:val="a"/>
    <w:link w:val="20"/>
    <w:qFormat/>
    <w:locked/>
    <w:rsid w:val="00D3405D"/>
    <w:pPr>
      <w:keepNext/>
      <w:spacing w:line="204" w:lineRule="auto"/>
      <w:jc w:val="both"/>
      <w:outlineLvl w:val="1"/>
    </w:pPr>
    <w:rPr>
      <w:rFonts w:eastAsia="Times New Roman"/>
      <w:szCs w:val="20"/>
      <w:lang w:val="ru-RU"/>
    </w:rPr>
  </w:style>
  <w:style w:type="paragraph" w:styleId="3">
    <w:name w:val="heading 3"/>
    <w:basedOn w:val="a"/>
    <w:next w:val="a"/>
    <w:link w:val="30"/>
    <w:qFormat/>
    <w:locked/>
    <w:rsid w:val="00D3405D"/>
    <w:pPr>
      <w:keepNext/>
      <w:spacing w:line="204" w:lineRule="auto"/>
      <w:jc w:val="both"/>
      <w:outlineLvl w:val="2"/>
    </w:pPr>
    <w:rPr>
      <w:rFonts w:eastAsia="Times New Roman"/>
      <w:b/>
      <w:szCs w:val="20"/>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semiHidden/>
    <w:rsid w:val="00C04B04"/>
    <w:pPr>
      <w:jc w:val="both"/>
    </w:pPr>
  </w:style>
  <w:style w:type="character" w:customStyle="1" w:styleId="a4">
    <w:name w:val="Основной текст Знак"/>
    <w:basedOn w:val="a0"/>
    <w:link w:val="a3"/>
    <w:semiHidden/>
    <w:locked/>
    <w:rsid w:val="00C04B04"/>
    <w:rPr>
      <w:rFonts w:ascii="Times New Roman" w:hAnsi="Times New Roman" w:cs="Times New Roman"/>
      <w:sz w:val="24"/>
      <w:szCs w:val="24"/>
      <w:lang w:val="uk-UA" w:eastAsia="ru-RU"/>
    </w:rPr>
  </w:style>
  <w:style w:type="paragraph" w:customStyle="1" w:styleId="21">
    <w:name w:val="Основной текст 21"/>
    <w:basedOn w:val="a"/>
    <w:rsid w:val="00C04B04"/>
    <w:pPr>
      <w:widowControl w:val="0"/>
      <w:ind w:firstLine="567"/>
      <w:jc w:val="both"/>
    </w:pPr>
    <w:rPr>
      <w:sz w:val="24"/>
      <w:szCs w:val="20"/>
    </w:rPr>
  </w:style>
  <w:style w:type="character" w:customStyle="1" w:styleId="FontStyle11">
    <w:name w:val="Font Style11"/>
    <w:basedOn w:val="a0"/>
    <w:rsid w:val="00C04B04"/>
    <w:rPr>
      <w:rFonts w:ascii="Times New Roman" w:hAnsi="Times New Roman" w:cs="Times New Roman"/>
      <w:b/>
      <w:bCs/>
      <w:sz w:val="26"/>
      <w:szCs w:val="26"/>
    </w:rPr>
  </w:style>
  <w:style w:type="character" w:customStyle="1" w:styleId="FontStyle13">
    <w:name w:val="Font Style13"/>
    <w:basedOn w:val="a0"/>
    <w:rsid w:val="00C04B04"/>
    <w:rPr>
      <w:rFonts w:ascii="Times New Roman" w:hAnsi="Times New Roman" w:cs="Times New Roman"/>
      <w:sz w:val="26"/>
      <w:szCs w:val="26"/>
    </w:rPr>
  </w:style>
  <w:style w:type="character" w:customStyle="1" w:styleId="apple-converted-space">
    <w:name w:val="apple-converted-space"/>
    <w:basedOn w:val="a0"/>
    <w:rsid w:val="00C04B04"/>
    <w:rPr>
      <w:rFonts w:cs="Times New Roman"/>
    </w:rPr>
  </w:style>
  <w:style w:type="character" w:styleId="a5">
    <w:name w:val="Strong"/>
    <w:basedOn w:val="a0"/>
    <w:qFormat/>
    <w:rsid w:val="00C04B04"/>
    <w:rPr>
      <w:rFonts w:cs="Times New Roman"/>
      <w:b/>
      <w:bCs/>
    </w:rPr>
  </w:style>
  <w:style w:type="paragraph" w:customStyle="1" w:styleId="ListParagraph">
    <w:name w:val="List Paragraph"/>
    <w:basedOn w:val="a"/>
    <w:rsid w:val="00D74E00"/>
    <w:pPr>
      <w:ind w:left="720"/>
      <w:contextualSpacing/>
    </w:pPr>
  </w:style>
  <w:style w:type="character" w:customStyle="1" w:styleId="FontStyle16">
    <w:name w:val="Font Style16"/>
    <w:basedOn w:val="a0"/>
    <w:rsid w:val="00336339"/>
    <w:rPr>
      <w:rFonts w:ascii="Times New Roman" w:hAnsi="Times New Roman" w:cs="Times New Roman"/>
      <w:color w:val="000000"/>
      <w:sz w:val="24"/>
      <w:szCs w:val="24"/>
    </w:rPr>
  </w:style>
  <w:style w:type="paragraph" w:styleId="31">
    <w:name w:val="Body Text 3"/>
    <w:basedOn w:val="a"/>
    <w:link w:val="32"/>
    <w:rsid w:val="00D3405D"/>
    <w:pPr>
      <w:spacing w:after="120"/>
    </w:pPr>
    <w:rPr>
      <w:rFonts w:eastAsia="Times New Roman"/>
      <w:sz w:val="16"/>
      <w:szCs w:val="16"/>
      <w:lang w:val="ru-RU"/>
    </w:rPr>
  </w:style>
  <w:style w:type="character" w:customStyle="1" w:styleId="32">
    <w:name w:val="Основной текст 3 Знак"/>
    <w:basedOn w:val="a0"/>
    <w:link w:val="31"/>
    <w:rsid w:val="00D3405D"/>
    <w:rPr>
      <w:sz w:val="16"/>
      <w:szCs w:val="16"/>
      <w:lang w:val="ru-RU" w:eastAsia="ru-RU" w:bidi="ar-SA"/>
    </w:rPr>
  </w:style>
  <w:style w:type="character" w:customStyle="1" w:styleId="20">
    <w:name w:val="Заголовок 2 Знак"/>
    <w:basedOn w:val="a0"/>
    <w:link w:val="2"/>
    <w:rsid w:val="00D3405D"/>
    <w:rPr>
      <w:sz w:val="28"/>
      <w:lang w:val="ru-RU" w:eastAsia="ru-RU" w:bidi="ar-SA"/>
    </w:rPr>
  </w:style>
  <w:style w:type="character" w:customStyle="1" w:styleId="30">
    <w:name w:val="Заголовок 3 Знак"/>
    <w:basedOn w:val="a0"/>
    <w:link w:val="3"/>
    <w:rsid w:val="00D3405D"/>
    <w:rPr>
      <w:b/>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4228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ПРОЕКТ                                                                       CХВАЛЕНО</vt:lpstr>
    </vt:vector>
  </TitlesOfParts>
  <Company>Microsoft</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CХВАЛЕНО</dc:title>
  <dc:subject/>
  <dc:creator>WiZaRd</dc:creator>
  <cp:keywords/>
  <dc:description/>
  <cp:lastModifiedBy>Kompvid2</cp:lastModifiedBy>
  <cp:revision>2</cp:revision>
  <cp:lastPrinted>2016-11-04T10:38:00Z</cp:lastPrinted>
  <dcterms:created xsi:type="dcterms:W3CDTF">2017-02-20T16:08:00Z</dcterms:created>
  <dcterms:modified xsi:type="dcterms:W3CDTF">2017-02-20T16:08:00Z</dcterms:modified>
</cp:coreProperties>
</file>