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AC" w:rsidRDefault="00A764AC" w:rsidP="0028704B">
      <w:pPr>
        <w:tabs>
          <w:tab w:val="center" w:pos="4677"/>
        </w:tabs>
        <w:rPr>
          <w:sz w:val="28"/>
          <w:lang w:val="uk-UA"/>
        </w:rPr>
      </w:pPr>
    </w:p>
    <w:p w:rsidR="00A764AC" w:rsidRDefault="00A764AC" w:rsidP="0028704B">
      <w:pPr>
        <w:tabs>
          <w:tab w:val="center" w:pos="4677"/>
        </w:tabs>
        <w:rPr>
          <w:sz w:val="28"/>
          <w:lang w:val="uk-UA"/>
        </w:rPr>
      </w:pPr>
    </w:p>
    <w:p w:rsidR="0028704B" w:rsidRDefault="0028704B" w:rsidP="0028704B">
      <w:pPr>
        <w:tabs>
          <w:tab w:val="center" w:pos="4677"/>
        </w:tabs>
        <w:rPr>
          <w:sz w:val="28"/>
          <w:lang w:val="uk-UA"/>
        </w:rPr>
      </w:pPr>
      <w:r w:rsidRPr="0028704B">
        <w:rPr>
          <w:sz w:val="28"/>
        </w:rPr>
        <w:t xml:space="preserve">                                                              </w:t>
      </w:r>
      <w:r w:rsidR="000236DE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28704B" w:rsidRDefault="0028704B" w:rsidP="0028704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8704B" w:rsidRDefault="0028704B" w:rsidP="0028704B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28704B" w:rsidRDefault="0028704B" w:rsidP="0028704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Виконавчий комітет</w:t>
      </w:r>
    </w:p>
    <w:p w:rsidR="0028704B" w:rsidRDefault="0028704B" w:rsidP="0028704B">
      <w:pPr>
        <w:pStyle w:val="3"/>
      </w:pPr>
      <w:r>
        <w:t xml:space="preserve">                                            Р  І  Ш  Е  Н  Н  Я</w:t>
      </w:r>
    </w:p>
    <w:p w:rsidR="0028704B" w:rsidRDefault="0028704B" w:rsidP="0028704B">
      <w:pPr>
        <w:pStyle w:val="1"/>
        <w:rPr>
          <w:sz w:val="28"/>
        </w:rPr>
      </w:pPr>
      <w:r>
        <w:rPr>
          <w:sz w:val="28"/>
        </w:rPr>
        <w:t>28.02.201</w:t>
      </w:r>
      <w:r>
        <w:rPr>
          <w:sz w:val="28"/>
          <w:lang w:val="ru-RU"/>
        </w:rPr>
        <w:t>7</w:t>
      </w:r>
      <w:r>
        <w:rPr>
          <w:sz w:val="28"/>
        </w:rPr>
        <w:t xml:space="preserve"> № _______                                                                            м. Чернівці</w:t>
      </w:r>
    </w:p>
    <w:p w:rsidR="0028704B" w:rsidRDefault="0028704B" w:rsidP="0028704B">
      <w:pPr>
        <w:rPr>
          <w:rFonts w:eastAsia="Arial Unicode MS"/>
          <w:lang w:val="uk-UA"/>
        </w:rPr>
      </w:pPr>
    </w:p>
    <w:p w:rsidR="0028704B" w:rsidRDefault="002C16A5" w:rsidP="0028704B">
      <w:pPr>
        <w:pStyle w:val="a3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внесення змін до</w:t>
      </w:r>
      <w:r w:rsidR="0028704B">
        <w:rPr>
          <w:b/>
          <w:lang w:val="uk-UA"/>
        </w:rPr>
        <w:t xml:space="preserve"> пункт</w:t>
      </w:r>
      <w:r>
        <w:rPr>
          <w:b/>
          <w:lang w:val="uk-UA"/>
        </w:rPr>
        <w:t>у</w:t>
      </w:r>
      <w:r w:rsidR="0028704B">
        <w:rPr>
          <w:b/>
          <w:lang w:val="uk-UA"/>
        </w:rPr>
        <w:t xml:space="preserve"> 2 рішення виконавчого комітету міської ради від 07.03.2000р. № 154/5</w:t>
      </w:r>
    </w:p>
    <w:bookmarkEnd w:id="0"/>
    <w:p w:rsidR="0028704B" w:rsidRDefault="0028704B" w:rsidP="0028704B">
      <w:pPr>
        <w:pStyle w:val="a3"/>
        <w:jc w:val="center"/>
        <w:rPr>
          <w:b/>
          <w:lang w:val="uk-UA"/>
        </w:rPr>
      </w:pPr>
    </w:p>
    <w:p w:rsidR="0028704B" w:rsidRPr="00CA1473" w:rsidRDefault="0028704B" w:rsidP="0028704B">
      <w:pPr>
        <w:pStyle w:val="a3"/>
        <w:ind w:firstLine="708"/>
        <w:rPr>
          <w:bCs/>
          <w:lang w:val="uk-UA"/>
        </w:rPr>
      </w:pPr>
      <w:r w:rsidRPr="00CA1473">
        <w:rPr>
          <w:lang w:val="uk-UA"/>
        </w:rPr>
        <w:t xml:space="preserve">Відповідно до </w:t>
      </w:r>
      <w:r>
        <w:rPr>
          <w:lang w:val="uk-UA"/>
        </w:rPr>
        <w:t>статей</w:t>
      </w:r>
      <w:r w:rsidRPr="00CA1473">
        <w:rPr>
          <w:lang w:val="uk-UA"/>
        </w:rPr>
        <w:t xml:space="preserve"> 30</w:t>
      </w:r>
      <w:r>
        <w:rPr>
          <w:lang w:val="uk-UA"/>
        </w:rPr>
        <w:t xml:space="preserve">, 59 </w:t>
      </w:r>
      <w:r w:rsidRPr="00CA1473">
        <w:rPr>
          <w:lang w:val="uk-UA"/>
        </w:rPr>
        <w:t>Закону України «Про місцеве самоврядування в Україні»,</w:t>
      </w:r>
      <w:r>
        <w:rPr>
          <w:lang w:val="uk-UA"/>
        </w:rPr>
        <w:t xml:space="preserve"> розпорядження міського голови від 09.12.2016р. № 664</w:t>
      </w:r>
      <w:r w:rsidR="002C16A5">
        <w:rPr>
          <w:lang w:val="uk-UA"/>
        </w:rPr>
        <w:t>-р</w:t>
      </w:r>
      <w:r>
        <w:rPr>
          <w:lang w:val="uk-UA"/>
        </w:rPr>
        <w:t xml:space="preserve"> «Про створення робочої групи з питання прийняття у комунальну власність територіальної громади квартир, розташованих в будинках № 49 та № 49-Б на вулиці Хотинській, міста Чернівці від ВАТ «Чернівецький радіотехнічний завод», беручи до уваги звернення об</w:t>
      </w:r>
      <w:r w:rsidR="004148C6" w:rsidRPr="004148C6">
        <w:rPr>
          <w:lang w:val="uk-UA"/>
        </w:rPr>
        <w:t>’</w:t>
      </w:r>
      <w:r>
        <w:rPr>
          <w:lang w:val="uk-UA"/>
        </w:rPr>
        <w:t>єднання співвласників багатоквартирних будинків «Вітязь» від 24.11.2016р. № 01/02-8085/0</w:t>
      </w:r>
      <w:r w:rsidRPr="00CA1473">
        <w:rPr>
          <w:lang w:val="uk-UA"/>
        </w:rPr>
        <w:t xml:space="preserve">, </w:t>
      </w:r>
      <w:r w:rsidRPr="00CA1473">
        <w:rPr>
          <w:bCs/>
          <w:lang w:val="uk-UA"/>
        </w:rPr>
        <w:t>виконавчий комітет</w:t>
      </w:r>
      <w:r>
        <w:rPr>
          <w:bCs/>
          <w:lang w:val="uk-UA"/>
        </w:rPr>
        <w:t xml:space="preserve"> Чернівецької</w:t>
      </w:r>
      <w:r w:rsidRPr="00CA1473">
        <w:rPr>
          <w:bCs/>
          <w:lang w:val="uk-UA"/>
        </w:rPr>
        <w:t xml:space="preserve"> міської ради</w:t>
      </w:r>
    </w:p>
    <w:p w:rsidR="0028704B" w:rsidRPr="00CA1473" w:rsidRDefault="0028704B" w:rsidP="0028704B">
      <w:pPr>
        <w:pStyle w:val="a3"/>
        <w:rPr>
          <w:b/>
          <w:lang w:val="uk-UA"/>
        </w:rPr>
      </w:pPr>
    </w:p>
    <w:p w:rsidR="0028704B" w:rsidRDefault="0028704B" w:rsidP="0028704B">
      <w:pPr>
        <w:pStyle w:val="a3"/>
        <w:rPr>
          <w:b/>
        </w:rPr>
      </w:pPr>
      <w:r w:rsidRPr="00CA1473">
        <w:rPr>
          <w:b/>
          <w:lang w:val="uk-UA"/>
        </w:rPr>
        <w:t xml:space="preserve">                                                 </w:t>
      </w:r>
      <w:r>
        <w:rPr>
          <w:b/>
        </w:rPr>
        <w:t>В И Р І Ш И В:</w:t>
      </w:r>
    </w:p>
    <w:p w:rsidR="0028704B" w:rsidRDefault="0028704B" w:rsidP="0028704B">
      <w:pPr>
        <w:pStyle w:val="a3"/>
        <w:rPr>
          <w:b/>
        </w:rPr>
      </w:pPr>
    </w:p>
    <w:p w:rsidR="000417BB" w:rsidRDefault="0028704B" w:rsidP="0028704B">
      <w:pPr>
        <w:pStyle w:val="a3"/>
        <w:ind w:firstLine="720"/>
        <w:rPr>
          <w:lang w:val="uk-UA"/>
        </w:rPr>
      </w:pPr>
      <w:r>
        <w:rPr>
          <w:b/>
        </w:rPr>
        <w:t xml:space="preserve">1. </w:t>
      </w:r>
      <w:r w:rsidR="002C16A5">
        <w:rPr>
          <w:lang w:val="uk-UA"/>
        </w:rPr>
        <w:t>Внести зміни до</w:t>
      </w:r>
      <w:r w:rsidR="002A2F9C">
        <w:rPr>
          <w:lang w:val="uk-UA"/>
        </w:rPr>
        <w:t xml:space="preserve"> пункт</w:t>
      </w:r>
      <w:r w:rsidR="002C16A5">
        <w:rPr>
          <w:lang w:val="uk-UA"/>
        </w:rPr>
        <w:t>у</w:t>
      </w:r>
      <w:r w:rsidR="002A2F9C">
        <w:rPr>
          <w:lang w:val="uk-UA"/>
        </w:rPr>
        <w:t xml:space="preserve"> 2 рішення виконавчого комітету міської ради від </w:t>
      </w:r>
      <w:r w:rsidR="002A2F9C" w:rsidRPr="002A2F9C">
        <w:rPr>
          <w:b/>
          <w:lang w:val="uk-UA"/>
        </w:rPr>
        <w:t>07.03.2000р. № 154/5</w:t>
      </w:r>
      <w:r w:rsidR="002A2F9C">
        <w:rPr>
          <w:lang w:val="uk-UA"/>
        </w:rPr>
        <w:t xml:space="preserve"> «Про затвердження актів прийому-передачі будинків по вул. Хотинській, 49, 49А, 49Б, 49В від ВАТ «Чернівецький радіотехнічний завод» у власність територіальної громади м. Чернівців», </w:t>
      </w:r>
      <w:r w:rsidR="002C16A5">
        <w:rPr>
          <w:lang w:val="uk-UA"/>
        </w:rPr>
        <w:t>а саме</w:t>
      </w:r>
      <w:r w:rsidR="000417BB">
        <w:rPr>
          <w:lang w:val="uk-UA"/>
        </w:rPr>
        <w:t>:</w:t>
      </w:r>
    </w:p>
    <w:p w:rsidR="000417BB" w:rsidRDefault="002C16A5" w:rsidP="0028704B">
      <w:pPr>
        <w:pStyle w:val="a3"/>
        <w:ind w:firstLine="720"/>
        <w:rPr>
          <w:lang w:val="uk-UA"/>
        </w:rPr>
      </w:pPr>
      <w:r w:rsidRPr="002C16A5">
        <w:rPr>
          <w:b/>
          <w:lang w:val="uk-UA"/>
        </w:rPr>
        <w:t>1.1.</w:t>
      </w:r>
      <w:r w:rsidR="000417BB">
        <w:rPr>
          <w:lang w:val="uk-UA"/>
        </w:rPr>
        <w:t xml:space="preserve"> </w:t>
      </w:r>
      <w:r>
        <w:rPr>
          <w:lang w:val="uk-UA"/>
        </w:rPr>
        <w:t>В</w:t>
      </w:r>
      <w:r w:rsidR="000417BB">
        <w:rPr>
          <w:lang w:val="uk-UA"/>
        </w:rPr>
        <w:t xml:space="preserve"> будинку № 49 на вул. Хотинській</w:t>
      </w:r>
      <w:r w:rsidR="00851C0D">
        <w:rPr>
          <w:lang w:val="uk-UA"/>
        </w:rPr>
        <w:t xml:space="preserve"> </w:t>
      </w:r>
      <w:r>
        <w:rPr>
          <w:lang w:val="uk-UA"/>
        </w:rPr>
        <w:t xml:space="preserve">перелік квартир доповнити </w:t>
      </w:r>
      <w:r w:rsidR="000417BB">
        <w:rPr>
          <w:lang w:val="uk-UA"/>
        </w:rPr>
        <w:t xml:space="preserve"> квартир</w:t>
      </w:r>
      <w:r>
        <w:rPr>
          <w:lang w:val="uk-UA"/>
        </w:rPr>
        <w:t>ою</w:t>
      </w:r>
      <w:r w:rsidR="000417BB">
        <w:rPr>
          <w:lang w:val="uk-UA"/>
        </w:rPr>
        <w:t xml:space="preserve"> </w:t>
      </w:r>
      <w:r w:rsidR="000417BB" w:rsidRPr="000417BB">
        <w:rPr>
          <w:b/>
          <w:lang w:val="uk-UA"/>
        </w:rPr>
        <w:t>№ 13</w:t>
      </w:r>
      <w:r w:rsidR="005C1ADA">
        <w:rPr>
          <w:b/>
          <w:lang w:val="uk-UA"/>
        </w:rPr>
        <w:t xml:space="preserve"> </w:t>
      </w:r>
      <w:r w:rsidR="005C1ADA" w:rsidRPr="005C1ADA">
        <w:rPr>
          <w:lang w:val="uk-UA"/>
        </w:rPr>
        <w:t>(</w:t>
      </w:r>
      <w:r w:rsidR="005C1ADA">
        <w:rPr>
          <w:lang w:val="uk-UA"/>
        </w:rPr>
        <w:t xml:space="preserve">загальна площа всіх квартир замість </w:t>
      </w:r>
      <w:r w:rsidR="005C1ADA" w:rsidRPr="005C1ADA">
        <w:rPr>
          <w:b/>
          <w:lang w:val="uk-UA"/>
        </w:rPr>
        <w:t>1443,30 кв.метрів</w:t>
      </w:r>
      <w:r w:rsidR="005C1ADA">
        <w:rPr>
          <w:lang w:val="uk-UA"/>
        </w:rPr>
        <w:t xml:space="preserve"> буде </w:t>
      </w:r>
      <w:r w:rsidR="005C1ADA" w:rsidRPr="005C1ADA">
        <w:rPr>
          <w:b/>
          <w:lang w:val="uk-UA"/>
        </w:rPr>
        <w:t>1470,60 кв.метрів</w:t>
      </w:r>
      <w:r w:rsidR="005C1ADA">
        <w:rPr>
          <w:b/>
          <w:lang w:val="uk-UA"/>
        </w:rPr>
        <w:t xml:space="preserve">, </w:t>
      </w:r>
      <w:r w:rsidR="005C1ADA" w:rsidRPr="005C1ADA">
        <w:rPr>
          <w:lang w:val="uk-UA"/>
        </w:rPr>
        <w:t>житлова площа всіх квартир замість</w:t>
      </w:r>
      <w:r w:rsidR="005C1ADA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          </w:t>
      </w:r>
      <w:r w:rsidR="005C1ADA">
        <w:rPr>
          <w:b/>
          <w:lang w:val="uk-UA"/>
        </w:rPr>
        <w:t xml:space="preserve">798,70 кв.метрів </w:t>
      </w:r>
      <w:r w:rsidR="005C1ADA" w:rsidRPr="005C1ADA">
        <w:rPr>
          <w:lang w:val="uk-UA"/>
        </w:rPr>
        <w:t>буде</w:t>
      </w:r>
      <w:r w:rsidR="005C1ADA">
        <w:rPr>
          <w:b/>
          <w:lang w:val="uk-UA"/>
        </w:rPr>
        <w:t xml:space="preserve"> 813,40 кв.метрів</w:t>
      </w:r>
      <w:r w:rsidR="005C1ADA" w:rsidRPr="005C1ADA">
        <w:rPr>
          <w:lang w:val="uk-UA"/>
        </w:rPr>
        <w:t>)</w:t>
      </w:r>
      <w:r>
        <w:rPr>
          <w:lang w:val="uk-UA"/>
        </w:rPr>
        <w:t>.</w:t>
      </w:r>
    </w:p>
    <w:p w:rsidR="004148C6" w:rsidRPr="002C16A5" w:rsidRDefault="002C16A5" w:rsidP="0028704B">
      <w:pPr>
        <w:pStyle w:val="a3"/>
        <w:ind w:firstLine="720"/>
        <w:rPr>
          <w:lang w:val="uk-UA"/>
        </w:rPr>
      </w:pPr>
      <w:r w:rsidRPr="002C16A5">
        <w:rPr>
          <w:b/>
          <w:lang w:val="uk-UA"/>
        </w:rPr>
        <w:t>1.2.</w:t>
      </w:r>
      <w:r>
        <w:rPr>
          <w:lang w:val="uk-UA"/>
        </w:rPr>
        <w:t xml:space="preserve"> В</w:t>
      </w:r>
      <w:r w:rsidR="000417BB">
        <w:rPr>
          <w:lang w:val="uk-UA"/>
        </w:rPr>
        <w:t xml:space="preserve"> будинку № 49</w:t>
      </w:r>
      <w:r w:rsidR="004148C6" w:rsidRPr="004148C6">
        <w:t>-</w:t>
      </w:r>
      <w:r w:rsidR="000417BB">
        <w:rPr>
          <w:lang w:val="uk-UA"/>
        </w:rPr>
        <w:t>Б на вул. Хотинській</w:t>
      </w:r>
      <w:r>
        <w:rPr>
          <w:lang w:val="uk-UA"/>
        </w:rPr>
        <w:t xml:space="preserve"> перелік квартир доповнити</w:t>
      </w:r>
      <w:r w:rsidR="000417BB">
        <w:rPr>
          <w:lang w:val="uk-UA"/>
        </w:rPr>
        <w:t xml:space="preserve"> квартир</w:t>
      </w:r>
      <w:r>
        <w:rPr>
          <w:lang w:val="uk-UA"/>
        </w:rPr>
        <w:t>ою</w:t>
      </w:r>
      <w:r w:rsidR="000417BB">
        <w:rPr>
          <w:lang w:val="uk-UA"/>
        </w:rPr>
        <w:t xml:space="preserve"> </w:t>
      </w:r>
      <w:r w:rsidR="000417BB" w:rsidRPr="005C1ADA">
        <w:rPr>
          <w:b/>
          <w:lang w:val="uk-UA"/>
        </w:rPr>
        <w:t xml:space="preserve">№ </w:t>
      </w:r>
      <w:r w:rsidR="005C1ADA" w:rsidRPr="005C1ADA">
        <w:rPr>
          <w:b/>
          <w:lang w:val="uk-UA"/>
        </w:rPr>
        <w:t>94</w:t>
      </w:r>
      <w:r w:rsidR="005C1ADA">
        <w:rPr>
          <w:b/>
          <w:lang w:val="uk-UA"/>
        </w:rPr>
        <w:t xml:space="preserve"> </w:t>
      </w:r>
      <w:r w:rsidR="005C1ADA" w:rsidRPr="005C1ADA">
        <w:rPr>
          <w:lang w:val="uk-UA"/>
        </w:rPr>
        <w:t>(</w:t>
      </w:r>
      <w:r w:rsidR="005C1ADA">
        <w:rPr>
          <w:lang w:val="uk-UA"/>
        </w:rPr>
        <w:t xml:space="preserve">загальна площа всіх квартир замість </w:t>
      </w:r>
      <w:r w:rsidR="005C1ADA" w:rsidRPr="00A764AC">
        <w:rPr>
          <w:b/>
          <w:lang w:val="uk-UA"/>
        </w:rPr>
        <w:t>2260,00 кв.метрів</w:t>
      </w:r>
      <w:r w:rsidR="00A764AC">
        <w:rPr>
          <w:lang w:val="uk-UA"/>
        </w:rPr>
        <w:t xml:space="preserve"> буде </w:t>
      </w:r>
      <w:r w:rsidR="00A764AC" w:rsidRPr="00A764AC">
        <w:rPr>
          <w:b/>
          <w:lang w:val="uk-UA"/>
        </w:rPr>
        <w:t>2295,50 кв.метрів</w:t>
      </w:r>
      <w:r w:rsidR="00A764AC">
        <w:rPr>
          <w:lang w:val="uk-UA"/>
        </w:rPr>
        <w:t xml:space="preserve">, житлова площа всіх квартир замість </w:t>
      </w:r>
      <w:r>
        <w:rPr>
          <w:lang w:val="uk-UA"/>
        </w:rPr>
        <w:t xml:space="preserve">                         </w:t>
      </w:r>
      <w:r w:rsidR="00A764AC" w:rsidRPr="00A764AC">
        <w:rPr>
          <w:b/>
          <w:lang w:val="uk-UA"/>
        </w:rPr>
        <w:t>1280,00 кв.метрів</w:t>
      </w:r>
      <w:r w:rsidR="00A764AC">
        <w:rPr>
          <w:lang w:val="uk-UA"/>
        </w:rPr>
        <w:t xml:space="preserve"> буде </w:t>
      </w:r>
      <w:r w:rsidR="00A764AC" w:rsidRPr="00A764AC">
        <w:rPr>
          <w:b/>
          <w:lang w:val="uk-UA"/>
        </w:rPr>
        <w:t>1298,50 кв.метрів</w:t>
      </w:r>
      <w:r w:rsidR="005C1ADA" w:rsidRPr="005C1ADA">
        <w:rPr>
          <w:lang w:val="uk-UA"/>
        </w:rPr>
        <w:t>)</w:t>
      </w:r>
      <w:r w:rsidR="005C1ADA">
        <w:rPr>
          <w:lang w:val="uk-UA"/>
        </w:rPr>
        <w:t>.</w:t>
      </w:r>
    </w:p>
    <w:p w:rsidR="00A764AC" w:rsidRDefault="000417BB" w:rsidP="0028704B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  <w:r w:rsidR="002A2F9C">
        <w:rPr>
          <w:lang w:val="uk-UA"/>
        </w:rPr>
        <w:t xml:space="preserve"> </w:t>
      </w:r>
    </w:p>
    <w:p w:rsidR="00A764AC" w:rsidRDefault="00A764AC" w:rsidP="0028704B">
      <w:pPr>
        <w:pStyle w:val="a3"/>
        <w:ind w:firstLine="720"/>
        <w:rPr>
          <w:bCs/>
          <w:lang w:val="uk-UA"/>
        </w:rPr>
      </w:pPr>
      <w:r w:rsidRPr="00A764AC">
        <w:rPr>
          <w:b/>
          <w:lang w:val="uk-UA"/>
        </w:rPr>
        <w:t>2.</w:t>
      </w:r>
      <w:r>
        <w:rPr>
          <w:lang w:val="uk-UA"/>
        </w:rPr>
        <w:t xml:space="preserve"> </w:t>
      </w:r>
      <w:r w:rsidR="0028704B" w:rsidRPr="00CA1473">
        <w:rPr>
          <w:lang w:val="uk-UA"/>
        </w:rPr>
        <w:t>Передати</w:t>
      </w:r>
      <w:r w:rsidR="002C16A5">
        <w:rPr>
          <w:lang w:val="uk-UA"/>
        </w:rPr>
        <w:t xml:space="preserve"> квартири,</w:t>
      </w:r>
      <w:r w:rsidR="0028704B">
        <w:rPr>
          <w:bCs/>
          <w:lang w:val="uk-UA"/>
        </w:rPr>
        <w:t xml:space="preserve"> </w:t>
      </w:r>
      <w:r>
        <w:rPr>
          <w:bCs/>
          <w:lang w:val="uk-UA"/>
        </w:rPr>
        <w:t xml:space="preserve">вказані в пункті </w:t>
      </w:r>
      <w:r w:rsidRPr="00A764AC">
        <w:rPr>
          <w:b/>
          <w:bCs/>
          <w:lang w:val="uk-UA"/>
        </w:rPr>
        <w:t>1</w:t>
      </w:r>
      <w:r>
        <w:rPr>
          <w:bCs/>
          <w:lang w:val="uk-UA"/>
        </w:rPr>
        <w:t xml:space="preserve"> цього рішення</w:t>
      </w:r>
      <w:r w:rsidR="002C16A5">
        <w:rPr>
          <w:bCs/>
          <w:lang w:val="uk-UA"/>
        </w:rPr>
        <w:t>,</w:t>
      </w:r>
      <w:r>
        <w:rPr>
          <w:bCs/>
          <w:lang w:val="uk-UA"/>
        </w:rPr>
        <w:t xml:space="preserve"> </w:t>
      </w:r>
      <w:r w:rsidR="002C16A5">
        <w:rPr>
          <w:bCs/>
          <w:lang w:val="uk-UA"/>
        </w:rPr>
        <w:t>на</w:t>
      </w:r>
      <w:r>
        <w:rPr>
          <w:bCs/>
          <w:lang w:val="uk-UA"/>
        </w:rPr>
        <w:t xml:space="preserve"> баланс об</w:t>
      </w:r>
      <w:r w:rsidR="004148C6" w:rsidRPr="002C16A5">
        <w:rPr>
          <w:bCs/>
          <w:lang w:val="uk-UA"/>
        </w:rPr>
        <w:t>’</w:t>
      </w:r>
      <w:r>
        <w:rPr>
          <w:bCs/>
          <w:lang w:val="uk-UA"/>
        </w:rPr>
        <w:t>єднання співвласників багатоквартирних будинків «Вітязь».</w:t>
      </w:r>
    </w:p>
    <w:p w:rsidR="0028704B" w:rsidRDefault="0028704B" w:rsidP="0028704B">
      <w:pPr>
        <w:pStyle w:val="a3"/>
        <w:ind w:firstLine="720"/>
        <w:rPr>
          <w:bCs/>
          <w:lang w:val="uk-UA"/>
        </w:rPr>
      </w:pPr>
    </w:p>
    <w:p w:rsidR="0028704B" w:rsidRDefault="0028704B" w:rsidP="0028704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3.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8704B" w:rsidRDefault="0028704B" w:rsidP="0028704B">
      <w:pPr>
        <w:ind w:firstLine="720"/>
        <w:jc w:val="both"/>
        <w:rPr>
          <w:b/>
          <w:sz w:val="28"/>
          <w:lang w:val="uk-UA"/>
        </w:rPr>
      </w:pPr>
    </w:p>
    <w:p w:rsidR="0028704B" w:rsidRDefault="0028704B" w:rsidP="0028704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28704B" w:rsidRDefault="0028704B" w:rsidP="0028704B">
      <w:pPr>
        <w:jc w:val="both"/>
        <w:rPr>
          <w:bCs/>
          <w:sz w:val="28"/>
          <w:lang w:val="uk-UA"/>
        </w:rPr>
      </w:pPr>
    </w:p>
    <w:p w:rsidR="0028704B" w:rsidRDefault="0028704B" w:rsidP="007E009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sectPr w:rsidR="0028704B" w:rsidSect="0028704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04B"/>
    <w:rsid w:val="000236DE"/>
    <w:rsid w:val="000417BB"/>
    <w:rsid w:val="00080382"/>
    <w:rsid w:val="000F0C5A"/>
    <w:rsid w:val="001F0A97"/>
    <w:rsid w:val="0028704B"/>
    <w:rsid w:val="002A2F9C"/>
    <w:rsid w:val="002C16A5"/>
    <w:rsid w:val="0032739B"/>
    <w:rsid w:val="004148C6"/>
    <w:rsid w:val="005C1ADA"/>
    <w:rsid w:val="007E0093"/>
    <w:rsid w:val="00851C0D"/>
    <w:rsid w:val="00A764AC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2D18B-1964-43F8-9C6A-9B188258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4B"/>
    <w:rPr>
      <w:sz w:val="24"/>
      <w:szCs w:val="24"/>
    </w:rPr>
  </w:style>
  <w:style w:type="paragraph" w:styleId="1">
    <w:name w:val="heading 1"/>
    <w:basedOn w:val="a"/>
    <w:next w:val="a"/>
    <w:qFormat/>
    <w:rsid w:val="0028704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28704B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8704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704B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2017-01-26T10:09:00Z</dcterms:created>
  <dcterms:modified xsi:type="dcterms:W3CDTF">2017-01-26T10:09:00Z</dcterms:modified>
</cp:coreProperties>
</file>