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5C8" w:rsidRDefault="001A75C8" w:rsidP="004E4E3A">
      <w:pPr>
        <w:autoSpaceDE w:val="0"/>
        <w:autoSpaceDN w:val="0"/>
        <w:adjustRightInd w:val="0"/>
        <w:ind w:left="142"/>
        <w:jc w:val="center"/>
      </w:pPr>
      <w:bookmarkStart w:id="0" w:name="_GoBack"/>
      <w:bookmarkEnd w:id="0"/>
    </w:p>
    <w:p w:rsidR="001A75C8" w:rsidRDefault="001506A5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5C8" w:rsidRDefault="001506A5" w:rsidP="001C650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75C8" w:rsidRDefault="001A75C8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1A75C8" w:rsidRDefault="001A75C8" w:rsidP="001C6506"/>
                  </w:txbxContent>
                </v:textbox>
              </v:shape>
            </w:pict>
          </mc:Fallback>
        </mc:AlternateContent>
      </w:r>
      <w:r w:rsidR="001A75C8">
        <w:rPr>
          <w:b/>
          <w:bCs/>
          <w:sz w:val="36"/>
          <w:szCs w:val="36"/>
        </w:rPr>
        <w:t>У К Р А Ї Н А</w:t>
      </w:r>
    </w:p>
    <w:p w:rsidR="001A75C8" w:rsidRDefault="001A75C8" w:rsidP="001C65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1A75C8" w:rsidRPr="00A1737F" w:rsidRDefault="001A75C8" w:rsidP="001C6506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 w:rsidRPr="00A1737F">
        <w:rPr>
          <w:b/>
          <w:bCs/>
          <w:sz w:val="36"/>
          <w:szCs w:val="36"/>
        </w:rPr>
        <w:t>Виконавчий  комітет</w:t>
      </w:r>
    </w:p>
    <w:p w:rsidR="001A75C8" w:rsidRPr="00A32C09" w:rsidRDefault="001A75C8" w:rsidP="001C650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32C09">
        <w:rPr>
          <w:rFonts w:ascii="Times New Roman" w:hAnsi="Times New Roman" w:cs="Times New Roman"/>
          <w:sz w:val="32"/>
          <w:szCs w:val="32"/>
        </w:rPr>
        <w:t xml:space="preserve">Р  І  Ш  Е  Н  </w:t>
      </w:r>
      <w:r>
        <w:rPr>
          <w:rFonts w:ascii="Times New Roman" w:hAnsi="Times New Roman" w:cs="Times New Roman"/>
          <w:sz w:val="32"/>
          <w:szCs w:val="32"/>
        </w:rPr>
        <w:t xml:space="preserve">Н </w:t>
      </w:r>
      <w:r w:rsidRPr="00A32C0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1A75C8" w:rsidRDefault="001A75C8" w:rsidP="004E4E3A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14.04.2020 № </w:t>
      </w:r>
      <w:r w:rsidRPr="008D31A7">
        <w:rPr>
          <w:sz w:val="28"/>
          <w:szCs w:val="28"/>
          <w:u w:val="single"/>
        </w:rPr>
        <w:t>178/8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</w:t>
      </w:r>
      <w:r w:rsidRPr="003A24F0">
        <w:rPr>
          <w:sz w:val="28"/>
          <w:szCs w:val="28"/>
        </w:rPr>
        <w:t>м. Чернівці</w:t>
      </w:r>
    </w:p>
    <w:p w:rsidR="001A75C8" w:rsidRDefault="001A75C8" w:rsidP="004E4E3A">
      <w:pPr>
        <w:ind w:left="142"/>
      </w:pPr>
    </w:p>
    <w:p w:rsidR="001A75C8" w:rsidRDefault="001A75C8" w:rsidP="004E4E3A">
      <w:pPr>
        <w:ind w:left="142"/>
        <w:jc w:val="center"/>
        <w:rPr>
          <w:b/>
          <w:bCs/>
          <w:sz w:val="28"/>
          <w:szCs w:val="28"/>
        </w:rPr>
      </w:pPr>
    </w:p>
    <w:p w:rsidR="001A75C8" w:rsidRDefault="001A75C8" w:rsidP="004E4E3A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акта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1A75C8" w:rsidRDefault="001A75C8" w:rsidP="004E4E3A">
      <w:pPr>
        <w:ind w:left="142"/>
        <w:rPr>
          <w:sz w:val="28"/>
          <w:szCs w:val="28"/>
        </w:rPr>
      </w:pPr>
    </w:p>
    <w:p w:rsidR="001A75C8" w:rsidRDefault="001A75C8" w:rsidP="004E4E3A">
      <w:pPr>
        <w:pStyle w:val="HTML"/>
        <w:shd w:val="clear" w:color="auto" w:fill="FFFFFF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1A75C8" w:rsidRPr="00143225" w:rsidRDefault="001A75C8" w:rsidP="004E4E3A">
      <w:pPr>
        <w:pStyle w:val="HTML"/>
        <w:shd w:val="clear" w:color="auto" w:fill="FFFFFF"/>
        <w:ind w:left="142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Pr="00143225"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1A75C8" w:rsidRPr="00113794" w:rsidRDefault="001A75C8" w:rsidP="004E4E3A">
      <w:pPr>
        <w:ind w:left="142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A75C8" w:rsidRDefault="001A75C8" w:rsidP="004E4E3A">
      <w:pPr>
        <w:ind w:left="142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1A75C8" w:rsidRDefault="001A75C8" w:rsidP="004E4E3A">
      <w:pPr>
        <w:ind w:left="142"/>
        <w:jc w:val="center"/>
        <w:rPr>
          <w:sz w:val="28"/>
          <w:szCs w:val="28"/>
        </w:rPr>
      </w:pPr>
    </w:p>
    <w:p w:rsidR="001A75C8" w:rsidRPr="005A017A" w:rsidRDefault="001A75C8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частину нежитлової будівлі літера «Б», а саме: приміщень 1-15, 1-16, 1-17, 1-18, 1-19, 1-20, 1-21, 1-22, 1-23 на вул. Жасминній, 4 такою, яка, за технічним станом конструктивних елементів відноситься до категорії – аварійна.</w:t>
      </w:r>
    </w:p>
    <w:p w:rsidR="001A75C8" w:rsidRDefault="001A75C8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</w:rPr>
        <w:br/>
        <w:t>вебпорталі Чернівецької міської ради.</w:t>
      </w:r>
    </w:p>
    <w:p w:rsidR="001A75C8" w:rsidRDefault="001A75C8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1A75C8" w:rsidRDefault="001A75C8" w:rsidP="004E4E3A">
      <w:pPr>
        <w:ind w:left="142"/>
        <w:jc w:val="both"/>
        <w:rPr>
          <w:b/>
          <w:bCs/>
          <w:sz w:val="28"/>
          <w:szCs w:val="28"/>
        </w:rPr>
      </w:pPr>
    </w:p>
    <w:p w:rsidR="001A75C8" w:rsidRDefault="001A75C8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</w:p>
    <w:p w:rsidR="001A75C8" w:rsidRDefault="001A75C8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О. Каспрук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1A75C8" w:rsidRDefault="001A75C8" w:rsidP="004E4E3A">
      <w:pPr>
        <w:ind w:left="142"/>
        <w:jc w:val="both"/>
        <w:rPr>
          <w:sz w:val="28"/>
          <w:szCs w:val="28"/>
        </w:rPr>
      </w:pPr>
    </w:p>
    <w:p w:rsidR="001A75C8" w:rsidRDefault="001A75C8" w:rsidP="004E4E3A">
      <w:pPr>
        <w:ind w:left="142"/>
        <w:rPr>
          <w:sz w:val="24"/>
          <w:szCs w:val="24"/>
        </w:rPr>
      </w:pPr>
    </w:p>
    <w:p w:rsidR="001A75C8" w:rsidRDefault="001A75C8" w:rsidP="006D5362">
      <w:pPr>
        <w:rPr>
          <w:sz w:val="24"/>
          <w:szCs w:val="24"/>
        </w:rPr>
      </w:pPr>
    </w:p>
    <w:p w:rsidR="001A75C8" w:rsidRDefault="001A75C8" w:rsidP="006D5362">
      <w:pPr>
        <w:rPr>
          <w:sz w:val="24"/>
          <w:szCs w:val="24"/>
        </w:rPr>
      </w:pPr>
    </w:p>
    <w:p w:rsidR="001A75C8" w:rsidRDefault="001A75C8" w:rsidP="006D5362">
      <w:pPr>
        <w:rPr>
          <w:sz w:val="24"/>
          <w:szCs w:val="24"/>
        </w:rPr>
      </w:pPr>
    </w:p>
    <w:p w:rsidR="001A75C8" w:rsidRDefault="001A75C8" w:rsidP="006D5362">
      <w:pPr>
        <w:rPr>
          <w:sz w:val="24"/>
          <w:szCs w:val="24"/>
        </w:rPr>
      </w:pPr>
    </w:p>
    <w:p w:rsidR="001A75C8" w:rsidRDefault="001A75C8" w:rsidP="006D5362">
      <w:pPr>
        <w:rPr>
          <w:sz w:val="24"/>
          <w:szCs w:val="24"/>
        </w:rPr>
      </w:pPr>
    </w:p>
    <w:p w:rsidR="001A75C8" w:rsidRDefault="001A75C8" w:rsidP="006D5362">
      <w:pPr>
        <w:rPr>
          <w:sz w:val="24"/>
          <w:szCs w:val="24"/>
        </w:rPr>
      </w:pPr>
    </w:p>
    <w:p w:rsidR="001A75C8" w:rsidRPr="004E0896" w:rsidRDefault="001A75C8" w:rsidP="002628FB">
      <w:pPr>
        <w:ind w:left="284" w:hanging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Pr="004E0896">
        <w:rPr>
          <w:b/>
          <w:bCs/>
          <w:sz w:val="28"/>
          <w:szCs w:val="28"/>
        </w:rPr>
        <w:t>Затвердж</w:t>
      </w:r>
      <w:r>
        <w:rPr>
          <w:b/>
          <w:bCs/>
          <w:sz w:val="28"/>
          <w:szCs w:val="28"/>
        </w:rPr>
        <w:t>ено</w:t>
      </w:r>
      <w:r w:rsidRPr="004E0896">
        <w:rPr>
          <w:b/>
          <w:bCs/>
          <w:sz w:val="28"/>
          <w:szCs w:val="28"/>
        </w:rPr>
        <w:t>:</w:t>
      </w:r>
    </w:p>
    <w:p w:rsidR="001A75C8" w:rsidRPr="004E0896" w:rsidRDefault="001A75C8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Рішення виконавчого комітету</w:t>
      </w:r>
    </w:p>
    <w:p w:rsidR="001A75C8" w:rsidRPr="004E0896" w:rsidRDefault="001A75C8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Ч</w:t>
      </w:r>
      <w:r w:rsidRPr="004E0896">
        <w:rPr>
          <w:sz w:val="28"/>
          <w:szCs w:val="28"/>
        </w:rPr>
        <w:t xml:space="preserve">ернівецької міської ради </w:t>
      </w:r>
    </w:p>
    <w:p w:rsidR="001A75C8" w:rsidRPr="00266A2F" w:rsidRDefault="001A75C8" w:rsidP="002628FB">
      <w:pPr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266A2F">
        <w:rPr>
          <w:sz w:val="28"/>
          <w:szCs w:val="28"/>
          <w:u w:val="single"/>
        </w:rPr>
        <w:t>14.04.2020</w:t>
      </w:r>
      <w:r>
        <w:rPr>
          <w:sz w:val="28"/>
          <w:szCs w:val="28"/>
        </w:rPr>
        <w:t xml:space="preserve"> №</w:t>
      </w:r>
      <w:r w:rsidRPr="00266A2F">
        <w:rPr>
          <w:sz w:val="28"/>
          <w:szCs w:val="28"/>
          <w:u w:val="single"/>
        </w:rPr>
        <w:t>178/8</w:t>
      </w:r>
    </w:p>
    <w:p w:rsidR="001A75C8" w:rsidRDefault="001A75C8" w:rsidP="009017BC">
      <w:pPr>
        <w:pStyle w:val="a9"/>
      </w:pPr>
    </w:p>
    <w:p w:rsidR="001A75C8" w:rsidRDefault="001A75C8" w:rsidP="009017BC">
      <w:pPr>
        <w:pStyle w:val="a9"/>
      </w:pPr>
      <w:r>
        <w:t>А  К  Т</w:t>
      </w:r>
    </w:p>
    <w:p w:rsidR="001A75C8" w:rsidRDefault="001A75C8" w:rsidP="009017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1A75C8" w:rsidRDefault="001A75C8" w:rsidP="009017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(квартир) в м.Чернівцях</w:t>
      </w:r>
    </w:p>
    <w:p w:rsidR="001A75C8" w:rsidRDefault="001A75C8" w:rsidP="009017BC"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від </w:t>
      </w:r>
      <w:r>
        <w:rPr>
          <w:b/>
          <w:bCs/>
          <w:sz w:val="28"/>
          <w:szCs w:val="28"/>
          <w:u w:val="single"/>
        </w:rPr>
        <w:t>“_18 ”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02_</w:t>
      </w:r>
      <w:r>
        <w:rPr>
          <w:b/>
          <w:bCs/>
          <w:sz w:val="28"/>
          <w:szCs w:val="28"/>
        </w:rPr>
        <w:t xml:space="preserve"> 2020р.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sz w:val="28"/>
          <w:szCs w:val="28"/>
        </w:rPr>
        <w:t xml:space="preserve">                                    м.Чернівці</w:t>
      </w:r>
    </w:p>
    <w:p w:rsidR="001A75C8" w:rsidRDefault="001A75C8" w:rsidP="009017BC">
      <w:pPr>
        <w:jc w:val="both"/>
        <w:rPr>
          <w:b/>
          <w:bCs/>
          <w:sz w:val="26"/>
          <w:szCs w:val="26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виробничо-технічного відділу управління житлового господарства департаменту   житлово – комунального  господарства  міської ради Смеречанської Н.В., головного спеціаліста, юриста відділу правового забезпечення з питань житлово-комунального обслуговування та управління комунальним майном юридичного управління міської ради Осовської М.М., головного спеціаліста відділу охорони культурної спадщини Діденко В.Р., заступника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Лупашко М.С.,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начальника комунального підприємства «Міське комунальне бюро технічної інвентаризації» Стародуб Т.Б., заступника начальника управління із запобігання надзвичайними ситуаціями ДСНС України в Чернівецькій області Диниса І.І., депутата міської ради, голови постійної комісії міської ради з питань житлово-комунального господарства та охорони навколишнього середовища Бабуха Т.В., склали акт, що нами обстежено технічний стан </w:t>
      </w:r>
      <w:r>
        <w:rPr>
          <w:b/>
          <w:bCs/>
          <w:sz w:val="28"/>
          <w:szCs w:val="28"/>
        </w:rPr>
        <w:t xml:space="preserve">будівлі, </w:t>
      </w:r>
      <w:r>
        <w:rPr>
          <w:sz w:val="28"/>
          <w:szCs w:val="28"/>
        </w:rPr>
        <w:t>що розташована на території МКП «Чернівціспецкомунтранс»  на</w:t>
      </w:r>
      <w:r>
        <w:rPr>
          <w:b/>
          <w:bCs/>
          <w:sz w:val="28"/>
          <w:szCs w:val="28"/>
        </w:rPr>
        <w:t xml:space="preserve">    вул. Жасмінній,4 </w:t>
      </w:r>
      <w:r>
        <w:rPr>
          <w:sz w:val="28"/>
          <w:szCs w:val="28"/>
        </w:rPr>
        <w:t>в м.Чернівці.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Нежитлова будівля літера «Б» на вул. Жасминній,4 перебуває у  комунальній власності територіальної громади м.Чернівці, побудована до 1948року. 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Комісією проведено обстеження частини будівлі для з’ясування питання по суті.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Мета обстеження - оцінити поточний технічний стан частини будівлі і її відповідальних конструкцій та встановити наявність технічної можливості і умови відновлення експлуатаційних властивостей будівлі.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 і засоби обстеження - шляхом маршрутного обстеження  приміщень будівлі і прилеглої до нього території з оглядом будівельних конструкцій для визначення їх технічного стану,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умов експлуатації,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виявлення їх дефектів і пошкоджень, або їх ознак. 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Рівень технічного стану окремих конструкцій будівлі визначався по їх технічному  стану, ступеню його відповідності нормативним вимогам з питань їх експлуатаційної придатності </w:t>
      </w:r>
      <w:r>
        <w:rPr>
          <w:i/>
          <w:iCs/>
          <w:sz w:val="28"/>
          <w:szCs w:val="28"/>
        </w:rPr>
        <w:t>(механічний опір, стійкість)</w:t>
      </w:r>
      <w:r>
        <w:rPr>
          <w:sz w:val="28"/>
          <w:szCs w:val="28"/>
        </w:rPr>
        <w:t xml:space="preserve">,  наявності дефектів і пошкоджень, які знижують їх несучу здатність та довговічність, або перешкоджають нормальній реалізації захисних функцій. 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Під час технічного обстеження були візуально оглянуті будівельні конструкції  - фундаментно-цокольна частина будівлі, її зовнішні і внутрішні стіни та міжповерхові перекриття,</w:t>
      </w:r>
      <w:r>
        <w:rPr>
          <w:rFonts w:ascii="ArialMT" w:hAnsi="ArialMT" w:cs="ArialMT"/>
          <w:sz w:val="28"/>
          <w:szCs w:val="28"/>
        </w:rPr>
        <w:t xml:space="preserve"> </w:t>
      </w:r>
      <w:r>
        <w:rPr>
          <w:sz w:val="28"/>
          <w:szCs w:val="28"/>
        </w:rPr>
        <w:t>що належать до категорій «</w:t>
      </w:r>
      <w:r>
        <w:rPr>
          <w:b/>
          <w:bCs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» </w:t>
      </w:r>
      <w:r>
        <w:rPr>
          <w:sz w:val="28"/>
          <w:szCs w:val="28"/>
        </w:rPr>
        <w:t>або</w:t>
      </w:r>
      <w:r>
        <w:rPr>
          <w:rFonts w:ascii="Arial" w:hAnsi="Arial" w:cs="Arial"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Б</w:t>
      </w:r>
      <w:r>
        <w:rPr>
          <w:sz w:val="28"/>
          <w:szCs w:val="28"/>
        </w:rPr>
        <w:t xml:space="preserve">» - категорій  відповідальності елементів  будівлі за її технічний стан. </w:t>
      </w:r>
    </w:p>
    <w:p w:rsidR="001A75C8" w:rsidRDefault="001A75C8" w:rsidP="009017BC">
      <w:pPr>
        <w:ind w:firstLine="720"/>
        <w:rPr>
          <w:b/>
          <w:bCs/>
          <w:sz w:val="28"/>
          <w:szCs w:val="28"/>
          <w:highlight w:val="yellow"/>
        </w:rPr>
      </w:pPr>
    </w:p>
    <w:p w:rsidR="001A75C8" w:rsidRDefault="001A75C8" w:rsidP="009017BC">
      <w:pPr>
        <w:ind w:firstLine="720"/>
        <w:jc w:val="both"/>
        <w:rPr>
          <w:sz w:val="28"/>
          <w:szCs w:val="28"/>
        </w:rPr>
      </w:pP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конструкціях частини будівлі на вул. Жасминній, 4 спостерігаються деформації у вигляді тріщин, руйнування перекриття, підлоги, стіни частини будівлі,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які є її відповідальними елементами, мають руйнівні пошкодження у вигляді наскрізних тріщин на висоту поверху і будівлі, є значні вигини з площини, просідання. Рівень руйнування стін може призвести до руйнування, або загрожує руйнуванню частини будівлі.  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Руйнуванню частини будівлі сприяли неналежні умови експлуатації, зокрема відсутня підмостка по периметру частини будівлі накопичення атмосферних опадів від дощу і снігу</w:t>
      </w:r>
      <w:r>
        <w:rPr>
          <w:color w:val="606060"/>
          <w:sz w:val="28"/>
          <w:szCs w:val="28"/>
        </w:rPr>
        <w:t xml:space="preserve"> </w:t>
      </w:r>
      <w:r>
        <w:rPr>
          <w:sz w:val="28"/>
          <w:szCs w:val="28"/>
        </w:rPr>
        <w:t xml:space="preserve">і, як наслідок, утворювали тут локальне неравномірне перезволоження грунту основи і втрату його несучої здатності, що привело до його відказу на цій ділянці будівлі з негативними наслідками для стану фундаментів і стін будинку. </w:t>
      </w:r>
    </w:p>
    <w:p w:rsidR="001A75C8" w:rsidRDefault="001A75C8" w:rsidP="009017B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Технічний стан частини будівлі саме приміщень 1-15, 1-16, 1-17, 1-18, 1-19,    1-20, 1-21, 1-22, 1-23 погіршився до рівня, який не відповідає вимогам її експлуатаційної придатності через наявні критичні дефекти в стінах будівлі. В цілому, характер і кількість тріщин в стінах характеризують технічний стан частини будівлі як аварійний, а стан його несучих елементів – цегляних стін – незадовільний. Через це попередня міцність і просторова стійкість конструктивної системи будинку, що визначають його експлуатаційну надійність і безпечність в цілому,  на день обстеження вже втрачені. Це обмежує виконання ними своїх функцій і робить їх в цілому ненадійними для подальшої безпечної експлуатації  навіть в звичайних умовах експлуатації. Технічний стан частини нежитлової будівлі літера «Б» на                   вул. Жасмінній, 4 слід віднести до категорії технічного стану "4" – аварійний;</w:t>
      </w:r>
    </w:p>
    <w:p w:rsidR="001A75C8" w:rsidRDefault="001A75C8" w:rsidP="009017BC">
      <w:pPr>
        <w:ind w:left="180"/>
        <w:jc w:val="center"/>
        <w:rPr>
          <w:rFonts w:ascii="Arial" w:hAnsi="Arial" w:cs="Arial"/>
          <w:b/>
          <w:bCs/>
          <w:sz w:val="28"/>
          <w:szCs w:val="28"/>
        </w:rPr>
      </w:pPr>
    </w:p>
    <w:p w:rsidR="001A75C8" w:rsidRDefault="001A75C8" w:rsidP="009017BC">
      <w:pPr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Висновок і пропозиції</w:t>
      </w:r>
    </w:p>
    <w:p w:rsidR="001A75C8" w:rsidRDefault="001A75C8" w:rsidP="009017BC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Нежитлова будівля літера «Б» на вул. Жасминній, 4, що розташована на території МКП «Чернівціспецкомунтранс» побудована до 1948 р. більше 70 років тому, прослужила більше нормативного терміну експлуатації і немала капітального ремонту своїх конструкцій. 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Отримані результати обстеження частини будівлі на вул. Жасмінній, 4 свідчать про надмірні деформаційні процеси, які відбулися з нею і  пов’язані, в основному, з неналежними умовами експлуатації: </w:t>
      </w:r>
    </w:p>
    <w:p w:rsidR="001A75C8" w:rsidRDefault="001A75C8" w:rsidP="009017BC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1.</w:t>
      </w:r>
      <w:r>
        <w:rPr>
          <w:sz w:val="28"/>
          <w:szCs w:val="28"/>
        </w:rPr>
        <w:t xml:space="preserve">  За результатами обстеження технічний стан частини будівлі слід віднести до категорії </w:t>
      </w:r>
      <w:r>
        <w:rPr>
          <w:b/>
          <w:bCs/>
          <w:sz w:val="28"/>
          <w:szCs w:val="28"/>
        </w:rPr>
        <w:t>"4" – аварійний</w:t>
      </w:r>
      <w:r>
        <w:rPr>
          <w:sz w:val="28"/>
          <w:szCs w:val="28"/>
        </w:rPr>
        <w:t xml:space="preserve">, В зв’язку з тим, що на об’єкті наявні конструкції категорії відповідальності А або Б з технічним станом категорії "4", експлуатація частини будівлі має бути зупинена до відновлення її експлуатаційної придатності.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2.</w:t>
      </w:r>
      <w:r>
        <w:rPr>
          <w:sz w:val="28"/>
          <w:szCs w:val="28"/>
        </w:rPr>
        <w:t xml:space="preserve"> Ремонтопридатність частини будівлі, тобто можливість відновлення її працездатного і справного стану за допомогою ремонту, можна буде прийняти у разі визначення такої доцільності та після отримання даних щодо інженерно-геологічної оцінки місця розташування будівлі.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3.</w:t>
      </w:r>
      <w:r>
        <w:rPr>
          <w:sz w:val="28"/>
          <w:szCs w:val="28"/>
        </w:rPr>
        <w:t xml:space="preserve"> Основне (детальне) обстеження частини будівлі та будівлі в цілому слід провести у складі робочого проекту на її ремонт. До складу програми основного (детального) обстеження слід додатково включити :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-обстеження грунтової основи, фундаментів, несучих та огороджувальних конструкцій будівлі для визначення причин надмірних деформацій стін будівлі;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- дослідження інженерно-геологічних та гідрогеологічних умов майданчика;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  <w:t xml:space="preserve">- </w:t>
      </w:r>
      <w:r>
        <w:rPr>
          <w:sz w:val="28"/>
          <w:szCs w:val="28"/>
        </w:rPr>
        <w:t>для встановлення інтенсивності розвитку деформацій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визначення поточної динаміки розвитку тріщин і деформацій в конструкціях і вузлах провести </w:t>
      </w:r>
      <w:r>
        <w:rPr>
          <w:sz w:val="28"/>
          <w:szCs w:val="28"/>
        </w:rPr>
        <w:lastRenderedPageBreak/>
        <w:t xml:space="preserve">спостереження через встановлення маяків та проведення інших заходів для прогнозування динаміки зміни параметрів, що впливають на технічний стан об’єкта.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>Підписи</w:t>
      </w:r>
      <w:r>
        <w:t xml:space="preserve">: </w:t>
      </w:r>
    </w:p>
    <w:p w:rsidR="001A75C8" w:rsidRDefault="001A75C8" w:rsidP="009017BC">
      <w:pPr>
        <w:jc w:val="both"/>
        <w:rPr>
          <w:sz w:val="28"/>
          <w:szCs w:val="28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                                                   ________________</w:t>
      </w:r>
    </w:p>
    <w:p w:rsidR="001A75C8" w:rsidRDefault="001A75C8" w:rsidP="00901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5C8" w:rsidRDefault="001A75C8" w:rsidP="009017BC">
      <w:pPr>
        <w:pStyle w:val="a5"/>
      </w:pPr>
    </w:p>
    <w:p w:rsidR="001A75C8" w:rsidRDefault="001A75C8" w:rsidP="009017BC">
      <w:pPr>
        <w:pStyle w:val="a9"/>
      </w:pPr>
    </w:p>
    <w:sectPr w:rsidR="001A75C8" w:rsidSect="00FE6D74">
      <w:pgSz w:w="11907" w:h="16840"/>
      <w:pgMar w:top="284" w:right="567" w:bottom="284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F3D25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43247"/>
    <w:rsid w:val="00067DDC"/>
    <w:rsid w:val="00070755"/>
    <w:rsid w:val="00072FBA"/>
    <w:rsid w:val="00076E9B"/>
    <w:rsid w:val="00077B76"/>
    <w:rsid w:val="00086015"/>
    <w:rsid w:val="00090EC3"/>
    <w:rsid w:val="00091791"/>
    <w:rsid w:val="0009357C"/>
    <w:rsid w:val="000A5B0D"/>
    <w:rsid w:val="000B46EC"/>
    <w:rsid w:val="000B54F5"/>
    <w:rsid w:val="000B563F"/>
    <w:rsid w:val="000B6FD2"/>
    <w:rsid w:val="000D1C00"/>
    <w:rsid w:val="000D2C16"/>
    <w:rsid w:val="000D36B3"/>
    <w:rsid w:val="000D44DB"/>
    <w:rsid w:val="000E448E"/>
    <w:rsid w:val="000F7B6D"/>
    <w:rsid w:val="00101469"/>
    <w:rsid w:val="00113794"/>
    <w:rsid w:val="00114C77"/>
    <w:rsid w:val="001328BC"/>
    <w:rsid w:val="0013616E"/>
    <w:rsid w:val="00137743"/>
    <w:rsid w:val="00143225"/>
    <w:rsid w:val="001506A5"/>
    <w:rsid w:val="001615BF"/>
    <w:rsid w:val="00161DFD"/>
    <w:rsid w:val="00171555"/>
    <w:rsid w:val="00192208"/>
    <w:rsid w:val="001A75C8"/>
    <w:rsid w:val="001C09FB"/>
    <w:rsid w:val="001C60A6"/>
    <w:rsid w:val="001C6506"/>
    <w:rsid w:val="001D4A22"/>
    <w:rsid w:val="001E0FB6"/>
    <w:rsid w:val="001E204B"/>
    <w:rsid w:val="001E65F9"/>
    <w:rsid w:val="002075D9"/>
    <w:rsid w:val="00220D56"/>
    <w:rsid w:val="002245C9"/>
    <w:rsid w:val="00235A1B"/>
    <w:rsid w:val="002364AA"/>
    <w:rsid w:val="00237286"/>
    <w:rsid w:val="00240C41"/>
    <w:rsid w:val="00243F71"/>
    <w:rsid w:val="002576E2"/>
    <w:rsid w:val="002628FB"/>
    <w:rsid w:val="00266A2F"/>
    <w:rsid w:val="00274BC2"/>
    <w:rsid w:val="002A32F7"/>
    <w:rsid w:val="002A3825"/>
    <w:rsid w:val="002A5827"/>
    <w:rsid w:val="002A6606"/>
    <w:rsid w:val="002B4F3A"/>
    <w:rsid w:val="002C39F0"/>
    <w:rsid w:val="002F6907"/>
    <w:rsid w:val="002F724D"/>
    <w:rsid w:val="0030141C"/>
    <w:rsid w:val="00306AD5"/>
    <w:rsid w:val="0031796A"/>
    <w:rsid w:val="00323C06"/>
    <w:rsid w:val="003251FC"/>
    <w:rsid w:val="00327065"/>
    <w:rsid w:val="003408DE"/>
    <w:rsid w:val="0036047F"/>
    <w:rsid w:val="00363837"/>
    <w:rsid w:val="00386854"/>
    <w:rsid w:val="003974D8"/>
    <w:rsid w:val="003A0579"/>
    <w:rsid w:val="003A2092"/>
    <w:rsid w:val="003A24F0"/>
    <w:rsid w:val="003A44AB"/>
    <w:rsid w:val="003A6EDB"/>
    <w:rsid w:val="003B4157"/>
    <w:rsid w:val="003C2DBB"/>
    <w:rsid w:val="003C658E"/>
    <w:rsid w:val="003D225E"/>
    <w:rsid w:val="003D6228"/>
    <w:rsid w:val="00400A6C"/>
    <w:rsid w:val="004220F8"/>
    <w:rsid w:val="00430960"/>
    <w:rsid w:val="00432571"/>
    <w:rsid w:val="0043310E"/>
    <w:rsid w:val="00442D6C"/>
    <w:rsid w:val="00443891"/>
    <w:rsid w:val="004469ED"/>
    <w:rsid w:val="00450996"/>
    <w:rsid w:val="00490F54"/>
    <w:rsid w:val="004932D5"/>
    <w:rsid w:val="00496042"/>
    <w:rsid w:val="004A2640"/>
    <w:rsid w:val="004A27D4"/>
    <w:rsid w:val="004B3909"/>
    <w:rsid w:val="004C10A8"/>
    <w:rsid w:val="004C14E6"/>
    <w:rsid w:val="004C695C"/>
    <w:rsid w:val="004D2FB2"/>
    <w:rsid w:val="004E0896"/>
    <w:rsid w:val="004E4E3A"/>
    <w:rsid w:val="004E4FDB"/>
    <w:rsid w:val="004F07A0"/>
    <w:rsid w:val="0050060E"/>
    <w:rsid w:val="00513146"/>
    <w:rsid w:val="00513CAB"/>
    <w:rsid w:val="005220D4"/>
    <w:rsid w:val="00550718"/>
    <w:rsid w:val="0055506A"/>
    <w:rsid w:val="005660C8"/>
    <w:rsid w:val="00566C01"/>
    <w:rsid w:val="005758CE"/>
    <w:rsid w:val="005761CD"/>
    <w:rsid w:val="00584E42"/>
    <w:rsid w:val="0058621D"/>
    <w:rsid w:val="00590B05"/>
    <w:rsid w:val="005A017A"/>
    <w:rsid w:val="005A43D5"/>
    <w:rsid w:val="005B4807"/>
    <w:rsid w:val="005C0719"/>
    <w:rsid w:val="005C1AEF"/>
    <w:rsid w:val="005C72CB"/>
    <w:rsid w:val="005D2C9A"/>
    <w:rsid w:val="005E03AC"/>
    <w:rsid w:val="005E4805"/>
    <w:rsid w:val="005F0202"/>
    <w:rsid w:val="005F09BB"/>
    <w:rsid w:val="005F0C28"/>
    <w:rsid w:val="005F3A0D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64BCA"/>
    <w:rsid w:val="0066644A"/>
    <w:rsid w:val="00685B07"/>
    <w:rsid w:val="00696C82"/>
    <w:rsid w:val="006A3CF2"/>
    <w:rsid w:val="006B6E50"/>
    <w:rsid w:val="006B76BF"/>
    <w:rsid w:val="006D5362"/>
    <w:rsid w:val="00706312"/>
    <w:rsid w:val="0071029B"/>
    <w:rsid w:val="00711E9C"/>
    <w:rsid w:val="007249E8"/>
    <w:rsid w:val="00730750"/>
    <w:rsid w:val="00732FA3"/>
    <w:rsid w:val="00733779"/>
    <w:rsid w:val="0076599F"/>
    <w:rsid w:val="00773E8F"/>
    <w:rsid w:val="00795F61"/>
    <w:rsid w:val="007A67DA"/>
    <w:rsid w:val="007C7CB3"/>
    <w:rsid w:val="007D00F5"/>
    <w:rsid w:val="007D41CE"/>
    <w:rsid w:val="007E4525"/>
    <w:rsid w:val="007F5791"/>
    <w:rsid w:val="0081179A"/>
    <w:rsid w:val="00814244"/>
    <w:rsid w:val="00822C7A"/>
    <w:rsid w:val="008533C0"/>
    <w:rsid w:val="00856873"/>
    <w:rsid w:val="00856906"/>
    <w:rsid w:val="00861617"/>
    <w:rsid w:val="00866C2C"/>
    <w:rsid w:val="00873165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B3782"/>
    <w:rsid w:val="008C031D"/>
    <w:rsid w:val="008C1EA7"/>
    <w:rsid w:val="008C6B25"/>
    <w:rsid w:val="008D31A7"/>
    <w:rsid w:val="008D4805"/>
    <w:rsid w:val="008D7865"/>
    <w:rsid w:val="008F6459"/>
    <w:rsid w:val="009017BC"/>
    <w:rsid w:val="009231A2"/>
    <w:rsid w:val="00923C04"/>
    <w:rsid w:val="00925939"/>
    <w:rsid w:val="00963726"/>
    <w:rsid w:val="0098013F"/>
    <w:rsid w:val="0099331C"/>
    <w:rsid w:val="009970A3"/>
    <w:rsid w:val="009A638C"/>
    <w:rsid w:val="009B1E9C"/>
    <w:rsid w:val="009B2599"/>
    <w:rsid w:val="009C097E"/>
    <w:rsid w:val="009C2B7D"/>
    <w:rsid w:val="009C38E1"/>
    <w:rsid w:val="009C4FFB"/>
    <w:rsid w:val="009C6B18"/>
    <w:rsid w:val="009C7815"/>
    <w:rsid w:val="009C790B"/>
    <w:rsid w:val="009D3370"/>
    <w:rsid w:val="009F7B1F"/>
    <w:rsid w:val="00A04B28"/>
    <w:rsid w:val="00A1737F"/>
    <w:rsid w:val="00A17F26"/>
    <w:rsid w:val="00A25A00"/>
    <w:rsid w:val="00A32C09"/>
    <w:rsid w:val="00A446E2"/>
    <w:rsid w:val="00A45D2D"/>
    <w:rsid w:val="00A64931"/>
    <w:rsid w:val="00A7516E"/>
    <w:rsid w:val="00AA3E7D"/>
    <w:rsid w:val="00AA4002"/>
    <w:rsid w:val="00AB1988"/>
    <w:rsid w:val="00AC129B"/>
    <w:rsid w:val="00AC19CA"/>
    <w:rsid w:val="00AC2863"/>
    <w:rsid w:val="00AC32BB"/>
    <w:rsid w:val="00AD08E9"/>
    <w:rsid w:val="00AD6F44"/>
    <w:rsid w:val="00AE220E"/>
    <w:rsid w:val="00AE439B"/>
    <w:rsid w:val="00AE7C2D"/>
    <w:rsid w:val="00AF3474"/>
    <w:rsid w:val="00B0393B"/>
    <w:rsid w:val="00B22446"/>
    <w:rsid w:val="00B275A1"/>
    <w:rsid w:val="00B32DDD"/>
    <w:rsid w:val="00B66AE1"/>
    <w:rsid w:val="00B67407"/>
    <w:rsid w:val="00B74ADE"/>
    <w:rsid w:val="00B76746"/>
    <w:rsid w:val="00B76F30"/>
    <w:rsid w:val="00B8764B"/>
    <w:rsid w:val="00B913AC"/>
    <w:rsid w:val="00B941DA"/>
    <w:rsid w:val="00B95A37"/>
    <w:rsid w:val="00BA47D3"/>
    <w:rsid w:val="00BA747F"/>
    <w:rsid w:val="00BB2A07"/>
    <w:rsid w:val="00BC2517"/>
    <w:rsid w:val="00BC6596"/>
    <w:rsid w:val="00BD1BBB"/>
    <w:rsid w:val="00BD5DCC"/>
    <w:rsid w:val="00BD6313"/>
    <w:rsid w:val="00BD778E"/>
    <w:rsid w:val="00BE664D"/>
    <w:rsid w:val="00C02761"/>
    <w:rsid w:val="00C12606"/>
    <w:rsid w:val="00C13400"/>
    <w:rsid w:val="00C14128"/>
    <w:rsid w:val="00C173DA"/>
    <w:rsid w:val="00C26D1E"/>
    <w:rsid w:val="00C42D55"/>
    <w:rsid w:val="00C56CB3"/>
    <w:rsid w:val="00C65B70"/>
    <w:rsid w:val="00CA5285"/>
    <w:rsid w:val="00CB1040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175C"/>
    <w:rsid w:val="00D82018"/>
    <w:rsid w:val="00D8368B"/>
    <w:rsid w:val="00D857CD"/>
    <w:rsid w:val="00D8595C"/>
    <w:rsid w:val="00DA3FC1"/>
    <w:rsid w:val="00DB060E"/>
    <w:rsid w:val="00DB6F8D"/>
    <w:rsid w:val="00DB79B7"/>
    <w:rsid w:val="00DC0B36"/>
    <w:rsid w:val="00DE661E"/>
    <w:rsid w:val="00DE76B0"/>
    <w:rsid w:val="00E00B1D"/>
    <w:rsid w:val="00E167BE"/>
    <w:rsid w:val="00E3113D"/>
    <w:rsid w:val="00E339F0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720E"/>
    <w:rsid w:val="00F23262"/>
    <w:rsid w:val="00F31A44"/>
    <w:rsid w:val="00F33BD9"/>
    <w:rsid w:val="00F37355"/>
    <w:rsid w:val="00F4713D"/>
    <w:rsid w:val="00F97EB6"/>
    <w:rsid w:val="00FA5D7D"/>
    <w:rsid w:val="00FB5AE3"/>
    <w:rsid w:val="00FB7226"/>
    <w:rsid w:val="00FB76CD"/>
    <w:rsid w:val="00FC0688"/>
    <w:rsid w:val="00FC4AD5"/>
    <w:rsid w:val="00FD39E7"/>
    <w:rsid w:val="00FE1AF0"/>
    <w:rsid w:val="00FE6D74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71DC153-4F6C-416F-B0FB-AFB7D439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9B2599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2020-04-15T07:44:00Z</cp:lastPrinted>
  <dcterms:created xsi:type="dcterms:W3CDTF">2020-05-08T11:39:00Z</dcterms:created>
  <dcterms:modified xsi:type="dcterms:W3CDTF">2020-05-08T11:39:00Z</dcterms:modified>
</cp:coreProperties>
</file>