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568" w:rsidRPr="00383568" w:rsidRDefault="008A4C0E" w:rsidP="00383568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lang w:val="ru-RU" w:eastAsia="ru-RU"/>
        </w:rPr>
      </w:pPr>
      <w:bookmarkStart w:id="0" w:name="_GoBack"/>
      <w:bookmarkEnd w:id="0"/>
      <w:r w:rsidRPr="00383568">
        <w:rPr>
          <w:rFonts w:ascii="Times New Roman" w:eastAsia="Times New Roman" w:hAnsi="Times New Roman"/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568" w:rsidRPr="00383568" w:rsidRDefault="00383568" w:rsidP="0038356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 w:rsidRPr="00383568"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У К Р А Ї Н А</w:t>
      </w:r>
    </w:p>
    <w:p w:rsidR="00383568" w:rsidRPr="00383568" w:rsidRDefault="00383568" w:rsidP="0038356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 w:rsidRPr="00383568"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Чернівецька  міська рада</w:t>
      </w:r>
    </w:p>
    <w:p w:rsidR="00383568" w:rsidRPr="00383568" w:rsidRDefault="00383568" w:rsidP="0038356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 w:rsidRPr="00383568"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Виконавчий  комітет</w:t>
      </w:r>
    </w:p>
    <w:p w:rsidR="00383568" w:rsidRPr="00383568" w:rsidRDefault="00383568" w:rsidP="00383568">
      <w:pPr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 w:rsidRPr="00383568"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Р  І  Ш  Е  Н  Н  Я</w:t>
      </w:r>
    </w:p>
    <w:p w:rsidR="00383568" w:rsidRPr="00383568" w:rsidRDefault="00383568" w:rsidP="00383568">
      <w:pPr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8356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24.03.2020 </w:t>
      </w:r>
      <w:r w:rsidRPr="0038356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№ </w:t>
      </w:r>
      <w:r w:rsidRPr="0038356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154/7</w:t>
      </w:r>
      <w:r w:rsidRPr="00383568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383568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383568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383568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383568">
        <w:rPr>
          <w:rFonts w:ascii="Times New Roman" w:eastAsia="Times New Roman" w:hAnsi="Times New Roman"/>
          <w:sz w:val="28"/>
          <w:szCs w:val="28"/>
          <w:lang w:val="ru-RU" w:eastAsia="ru-RU"/>
        </w:rPr>
        <w:tab/>
        <w:t xml:space="preserve"> 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383568">
        <w:rPr>
          <w:rFonts w:ascii="Times New Roman" w:eastAsia="Times New Roman" w:hAnsi="Times New Roman"/>
          <w:sz w:val="28"/>
          <w:szCs w:val="28"/>
          <w:lang w:val="ru-RU" w:eastAsia="ru-RU"/>
        </w:rPr>
        <w:t>м. Чернівці</w:t>
      </w:r>
      <w:r w:rsidRPr="00383568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383568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6"/>
        <w:gridCol w:w="4510"/>
      </w:tblGrid>
      <w:tr w:rsidR="00383568" w:rsidRPr="00383568" w:rsidTr="00383568">
        <w:tc>
          <w:tcPr>
            <w:tcW w:w="4916" w:type="dxa"/>
            <w:tcBorders>
              <w:top w:val="nil"/>
              <w:left w:val="nil"/>
              <w:bottom w:val="nil"/>
              <w:right w:val="nil"/>
            </w:tcBorders>
          </w:tcPr>
          <w:p w:rsidR="00383568" w:rsidRPr="00383568" w:rsidRDefault="00383568" w:rsidP="003835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835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 оздоровлення та відпочинок дітей влітку 2020 року</w:t>
            </w: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</w:tcPr>
          <w:p w:rsidR="00383568" w:rsidRPr="00383568" w:rsidRDefault="00383568" w:rsidP="00383568">
            <w:pPr>
              <w:rPr>
                <w:rFonts w:eastAsia="Times New Roman"/>
                <w:b/>
                <w:sz w:val="26"/>
                <w:lang w:val="ru-RU" w:eastAsia="ru-RU"/>
              </w:rPr>
            </w:pPr>
          </w:p>
        </w:tc>
      </w:tr>
    </w:tbl>
    <w:p w:rsidR="00383568" w:rsidRPr="00383568" w:rsidRDefault="00383568" w:rsidP="00383568">
      <w:pPr>
        <w:rPr>
          <w:rFonts w:ascii="Times New Roman" w:eastAsia="Times New Roman" w:hAnsi="Times New Roman"/>
          <w:b/>
          <w:lang w:val="ru-RU" w:eastAsia="ru-RU"/>
        </w:rPr>
      </w:pP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>Відповідно до статей 32, 59 Закону України «Про місцеве самоврядування в Україні», Закону України</w:t>
      </w:r>
      <w:r w:rsidRPr="0038356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оздоровлення та відпочинок дітей», з метою забезпечення повноцінного відпочинку та оздоровлення дітей </w:t>
      </w:r>
      <w:r w:rsidRPr="0038356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влітку 2020 року, виконавчий комітет Чернівецької міської ради </w:t>
      </w:r>
    </w:p>
    <w:p w:rsidR="00383568" w:rsidRPr="00383568" w:rsidRDefault="00383568" w:rsidP="00383568">
      <w:pPr>
        <w:ind w:firstLine="851"/>
        <w:jc w:val="both"/>
        <w:rPr>
          <w:rFonts w:ascii="Times New Roman" w:eastAsia="Times New Roman" w:hAnsi="Times New Roman"/>
          <w:lang w:eastAsia="ru-RU"/>
        </w:rPr>
      </w:pPr>
    </w:p>
    <w:p w:rsidR="00383568" w:rsidRPr="00383568" w:rsidRDefault="00383568" w:rsidP="00383568">
      <w:pPr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38356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 И Р І Ш И В:</w:t>
      </w: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>. Затвердити заходи щодо літнього відпочинку та оздоровлення дітей міста у 2020 році (</w:t>
      </w: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додаються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Затвердити розрахункові кошториси оздоровлення дітей влітку               2020 року за рахунок коштів міського бюджету у сумі </w:t>
      </w: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38356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 733 2</w:t>
      </w: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40 грн.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br/>
        <w:t>в тому числі:</w:t>
      </w: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2.1.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 Розрахунковий кошторис вартості путівок на оздоровлення і відпочинок дітей,  які потребують особливої соціальної уваги та підтримки в заміських стаціонарних дитячих таборах області, у сумі  </w:t>
      </w: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38356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 </w:t>
      </w: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940 000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  грн. згідно з додатком 1.</w:t>
      </w: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2.2.</w:t>
      </w:r>
      <w:r w:rsidRPr="00383568">
        <w:rPr>
          <w:rFonts w:eastAsia="Times New Roman"/>
          <w:szCs w:val="28"/>
          <w:lang w:eastAsia="ru-RU"/>
        </w:rPr>
        <w:t xml:space="preserve"> 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Розрахунковий кошторис на організацію пришкільних  таборів денного перебування  на базі закладів загальної середньої освіти міста Чернівців у 2020 році в сумі </w:t>
      </w: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899 640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 грн. згідно з додатком 2.</w:t>
      </w: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3568" w:rsidRPr="00383568" w:rsidRDefault="00383568" w:rsidP="00383568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</w:rPr>
      </w:pPr>
      <w:r w:rsidRPr="00383568">
        <w:rPr>
          <w:rFonts w:ascii="Times New Roman" w:eastAsia="Times New Roman" w:hAnsi="Times New Roman"/>
          <w:b/>
          <w:sz w:val="28"/>
          <w:szCs w:val="28"/>
        </w:rPr>
        <w:t xml:space="preserve">2.3. </w:t>
      </w:r>
      <w:r w:rsidRPr="00383568">
        <w:rPr>
          <w:rFonts w:ascii="Times New Roman" w:eastAsia="Times New Roman" w:hAnsi="Times New Roman"/>
          <w:sz w:val="28"/>
          <w:szCs w:val="28"/>
        </w:rPr>
        <w:t>Розрахунковий кошторис вартості путівок на відпочинок дітей та осіб з числа молоді з інвалідністю, їх супроводжуючих, які перебувають на обліку Чернівецького міського центру соціальних служб для дітей, сім’ї та молоді у  сумі 135 900 грн.,  згідно з додатком 3.</w:t>
      </w:r>
    </w:p>
    <w:p w:rsidR="00383568" w:rsidRPr="00383568" w:rsidRDefault="00383568" w:rsidP="00383568">
      <w:pPr>
        <w:spacing w:after="0" w:line="240" w:lineRule="auto"/>
        <w:rPr>
          <w:rFonts w:ascii="Times New Roman" w:eastAsia="Times New Roman" w:hAnsi="Times New Roman"/>
        </w:rPr>
      </w:pPr>
    </w:p>
    <w:p w:rsidR="00383568" w:rsidRPr="00383568" w:rsidRDefault="00383568" w:rsidP="00383568">
      <w:pPr>
        <w:spacing w:after="0" w:line="240" w:lineRule="auto"/>
        <w:ind w:firstLine="708"/>
        <w:jc w:val="center"/>
        <w:rPr>
          <w:rFonts w:ascii="Times New Roman" w:eastAsia="Times New Roman" w:hAnsi="Times New Roman"/>
        </w:rPr>
      </w:pPr>
      <w:r w:rsidRPr="00383568">
        <w:rPr>
          <w:rFonts w:ascii="Times New Roman" w:eastAsia="Times New Roman" w:hAnsi="Times New Roman"/>
        </w:rPr>
        <w:t>2</w:t>
      </w:r>
    </w:p>
    <w:p w:rsidR="00383568" w:rsidRPr="00383568" w:rsidRDefault="00383568" w:rsidP="00383568">
      <w:pPr>
        <w:spacing w:after="0" w:line="240" w:lineRule="auto"/>
        <w:ind w:firstLine="708"/>
        <w:jc w:val="center"/>
        <w:rPr>
          <w:rFonts w:ascii="Times New Roman" w:eastAsia="Times New Roman" w:hAnsi="Times New Roman"/>
        </w:rPr>
      </w:pPr>
    </w:p>
    <w:p w:rsidR="00383568" w:rsidRPr="00383568" w:rsidRDefault="00383568" w:rsidP="00383568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2.4.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 Розрахунковий кошторис функціонування міського табору для дітей та молоді «Ойкос» у  сумі  </w:t>
      </w: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757 700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 грн. згідно з додатком 4.</w:t>
      </w: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Організацію виконання цього рішення покласти на  начальника управління освіти міської ради Мартинюка С.В. та начальника відділу у  справах сім’ї та молоді міської  ради  Скригунець С.Д.</w:t>
      </w: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набирає чинності з дня його оприлюднення  на офіційному  вебпорталі Чернівецької міської ради.</w:t>
      </w:r>
    </w:p>
    <w:p w:rsidR="00383568" w:rsidRPr="00383568" w:rsidRDefault="00383568" w:rsidP="00383568">
      <w:pPr>
        <w:spacing w:after="0" w:line="240" w:lineRule="auto"/>
        <w:ind w:left="-142" w:firstLine="8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3568" w:rsidRPr="00383568" w:rsidRDefault="00383568" w:rsidP="0038356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Pr="00383568">
        <w:rPr>
          <w:rFonts w:ascii="Times New Roman" w:eastAsia="Times New Roman" w:hAnsi="Times New Roman"/>
          <w:sz w:val="28"/>
          <w:szCs w:val="28"/>
          <w:lang w:eastAsia="ru-RU"/>
        </w:rPr>
        <w:t xml:space="preserve">  Контроль за виконанням рішення покласти на</w:t>
      </w:r>
      <w:r w:rsidRPr="00383568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 w:rsidRPr="00383568">
        <w:rPr>
          <w:rFonts w:ascii="Times New Roman" w:eastAsia="Times New Roman" w:hAnsi="Times New Roman"/>
          <w:sz w:val="28"/>
          <w:szCs w:val="28"/>
          <w:lang w:val="ru-RU" w:eastAsia="ru-RU"/>
        </w:rPr>
        <w:t>заступника міського голови з питань діяльності виконавчих органів міської ради Паскаря Є.О.</w:t>
      </w:r>
      <w:r w:rsidRPr="0038356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</w:t>
      </w:r>
      <w:r w:rsidRPr="0038356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38356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38356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38356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</w:p>
    <w:p w:rsidR="00383568" w:rsidRPr="00383568" w:rsidRDefault="00383568" w:rsidP="00383568">
      <w:pPr>
        <w:spacing w:after="0" w:line="240" w:lineRule="auto"/>
        <w:ind w:left="-426" w:firstLine="284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383568" w:rsidRPr="00383568" w:rsidRDefault="00383568" w:rsidP="00383568">
      <w:pPr>
        <w:spacing w:after="0" w:line="240" w:lineRule="auto"/>
        <w:ind w:left="-426" w:firstLine="284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383568" w:rsidRPr="00383568" w:rsidRDefault="00383568" w:rsidP="00383568">
      <w:pPr>
        <w:spacing w:after="0" w:line="240" w:lineRule="auto"/>
        <w:ind w:left="-426" w:firstLine="284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383568" w:rsidRPr="00383568" w:rsidRDefault="00383568" w:rsidP="00383568">
      <w:pPr>
        <w:spacing w:after="0" w:line="240" w:lineRule="auto"/>
        <w:ind w:left="-426" w:firstLine="284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383568" w:rsidRPr="00383568" w:rsidRDefault="00383568" w:rsidP="00383568">
      <w:pPr>
        <w:spacing w:after="0" w:line="240" w:lineRule="auto"/>
        <w:ind w:left="-426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Чернівецький міський голова                                          </w:t>
      </w: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383568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О.Каспрук</w:t>
      </w:r>
    </w:p>
    <w:p w:rsidR="00D8560C" w:rsidRDefault="00D8560C"/>
    <w:sectPr w:rsidR="00D856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568"/>
    <w:rsid w:val="00383568"/>
    <w:rsid w:val="008A4C0E"/>
    <w:rsid w:val="00D8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BAF17-86D1-43ED-8F78-E7047FE2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Nadia</cp:lastModifiedBy>
  <cp:revision>2</cp:revision>
  <dcterms:created xsi:type="dcterms:W3CDTF">2020-04-22T09:56:00Z</dcterms:created>
  <dcterms:modified xsi:type="dcterms:W3CDTF">2020-04-22T09:56:00Z</dcterms:modified>
</cp:coreProperties>
</file>