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617" w:rsidRPr="004D016E" w:rsidRDefault="00915E15" w:rsidP="00E06617">
      <w:pPr>
        <w:ind w:left="6379"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</w:t>
      </w:r>
      <w:r w:rsidR="003C2004">
        <w:rPr>
          <w:b/>
          <w:bCs/>
          <w:lang w:val="uk-UA"/>
        </w:rPr>
        <w:t>ЗАТВЕРДЖЕНО</w:t>
      </w:r>
    </w:p>
    <w:p w:rsidR="00E06617" w:rsidRPr="004D016E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Рішення виконавчого</w:t>
      </w:r>
    </w:p>
    <w:p w:rsidR="00E06617" w:rsidRPr="004D016E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комітету міської ради</w:t>
      </w:r>
    </w:p>
    <w:p w:rsidR="00E06617" w:rsidRPr="00B956DB" w:rsidRDefault="00E06617" w:rsidP="00E06617">
      <w:pPr>
        <w:pStyle w:val="2"/>
        <w:rPr>
          <w:lang w:val="ru-RU"/>
        </w:rPr>
      </w:pPr>
      <w:r w:rsidRPr="004D016E">
        <w:t xml:space="preserve">                                                                             </w:t>
      </w:r>
      <w:r>
        <w:t xml:space="preserve">               </w:t>
      </w:r>
      <w:r w:rsidR="000456D8">
        <w:rPr>
          <w:u w:val="single"/>
          <w:lang w:val="ru-RU"/>
        </w:rPr>
        <w:t>25.02</w:t>
      </w:r>
      <w:r w:rsidR="00F07697">
        <w:rPr>
          <w:u w:val="single"/>
        </w:rPr>
        <w:t>.20</w:t>
      </w:r>
      <w:r w:rsidR="008B032B">
        <w:rPr>
          <w:u w:val="single"/>
        </w:rPr>
        <w:t>20</w:t>
      </w:r>
      <w:r w:rsidRPr="004D016E">
        <w:t xml:space="preserve"> №</w:t>
      </w:r>
      <w:r w:rsidR="00827F92">
        <w:t xml:space="preserve"> </w:t>
      </w:r>
      <w:r w:rsidR="005B4332">
        <w:rPr>
          <w:u w:val="single"/>
          <w:lang w:val="ru-RU"/>
        </w:rPr>
        <w:t>101/5</w:t>
      </w:r>
    </w:p>
    <w:p w:rsidR="00B956DB" w:rsidRPr="009E79F6" w:rsidRDefault="00B956DB" w:rsidP="00B956DB">
      <w:pPr>
        <w:rPr>
          <w:b/>
          <w:bCs/>
          <w:sz w:val="32"/>
          <w:szCs w:val="32"/>
          <w:lang w:val="uk-UA"/>
        </w:rPr>
      </w:pPr>
    </w:p>
    <w:p w:rsidR="006C290F" w:rsidRDefault="006C290F" w:rsidP="00B87056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DC632E" w:rsidRDefault="00B87056" w:rsidP="00F92B51">
      <w:pPr>
        <w:ind w:left="360"/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проведення</w:t>
      </w:r>
      <w:r w:rsidR="00E06617">
        <w:rPr>
          <w:b/>
          <w:bCs/>
          <w:lang w:val="uk-UA"/>
        </w:rPr>
        <w:t xml:space="preserve"> </w:t>
      </w:r>
      <w:r w:rsidR="00B956DB">
        <w:rPr>
          <w:b/>
          <w:szCs w:val="28"/>
          <w:lang w:val="uk-UA"/>
        </w:rPr>
        <w:t>замовленого</w:t>
      </w:r>
      <w:r w:rsidR="00F92B51" w:rsidRPr="00F92B51">
        <w:rPr>
          <w:b/>
          <w:bCs/>
          <w:lang w:val="uk-UA"/>
        </w:rPr>
        <w:t xml:space="preserve"> архітектурного бліцконкурсу на кращу про</w:t>
      </w:r>
      <w:r w:rsidR="000456D8">
        <w:rPr>
          <w:b/>
          <w:bCs/>
          <w:lang w:val="uk-UA"/>
        </w:rPr>
        <w:t>є</w:t>
      </w:r>
      <w:r w:rsidR="00F92B51" w:rsidRPr="00F92B51">
        <w:rPr>
          <w:b/>
          <w:bCs/>
          <w:lang w:val="uk-UA"/>
        </w:rPr>
        <w:t>ктну пропозицію реконструкції  спортивної арени та плавального басейну КСОП «Буковина» по вул. О. Гузар, 1 в м. Чернівці</w:t>
      </w:r>
    </w:p>
    <w:p w:rsidR="00C935E5" w:rsidRPr="00541688" w:rsidRDefault="00C935E5" w:rsidP="00B87056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(надалі - Умови)</w:t>
      </w:r>
    </w:p>
    <w:p w:rsidR="00DC632E" w:rsidRDefault="00DC632E" w:rsidP="00B87056">
      <w:pPr>
        <w:ind w:left="360"/>
        <w:jc w:val="center"/>
        <w:rPr>
          <w:b/>
          <w:bCs/>
          <w:lang w:val="uk-UA"/>
        </w:rPr>
      </w:pPr>
    </w:p>
    <w:p w:rsidR="00B87056" w:rsidRPr="00343D5D" w:rsidRDefault="00C935E5" w:rsidP="00B87056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B87056" w:rsidRPr="00327187" w:rsidRDefault="00B87056" w:rsidP="00B87056">
      <w:pPr>
        <w:ind w:left="360"/>
        <w:rPr>
          <w:sz w:val="16"/>
          <w:szCs w:val="16"/>
          <w:lang w:val="uk-UA"/>
        </w:rPr>
      </w:pPr>
    </w:p>
    <w:p w:rsidR="00B87056" w:rsidRPr="00343D5D" w:rsidRDefault="00343D5D" w:rsidP="00C47EB3">
      <w:pPr>
        <w:pStyle w:val="1"/>
        <w:ind w:right="-18"/>
        <w:rPr>
          <w:lang w:val="uk-UA"/>
        </w:rPr>
      </w:pPr>
      <w:r>
        <w:rPr>
          <w:b/>
          <w:lang w:val="uk-UA"/>
        </w:rPr>
        <w:tab/>
      </w:r>
      <w:r w:rsidR="007C7883">
        <w:rPr>
          <w:b/>
          <w:lang w:val="uk-UA"/>
        </w:rPr>
        <w:t>1.</w:t>
      </w:r>
      <w:r w:rsidR="00AF1A90" w:rsidRPr="00327187">
        <w:rPr>
          <w:b/>
          <w:lang w:val="uk-UA"/>
        </w:rPr>
        <w:t>1</w:t>
      </w:r>
      <w:r w:rsidR="00B87056" w:rsidRPr="00327187">
        <w:rPr>
          <w:b/>
          <w:lang w:val="uk-UA"/>
        </w:rPr>
        <w:t>.</w:t>
      </w:r>
      <w:r w:rsidR="00B87056" w:rsidRPr="00343D5D">
        <w:rPr>
          <w:lang w:val="uk-UA"/>
        </w:rPr>
        <w:t xml:space="preserve"> Ц</w:t>
      </w:r>
      <w:r w:rsidRPr="00343D5D">
        <w:rPr>
          <w:lang w:val="uk-UA"/>
        </w:rPr>
        <w:t>і</w:t>
      </w:r>
      <w:r w:rsidR="00B87056" w:rsidRPr="00343D5D">
        <w:rPr>
          <w:lang w:val="uk-UA"/>
        </w:rPr>
        <w:t xml:space="preserve"> </w:t>
      </w:r>
      <w:r w:rsidRPr="00343D5D">
        <w:rPr>
          <w:lang w:val="uk-UA"/>
        </w:rPr>
        <w:t>Умови</w:t>
      </w:r>
      <w:r w:rsidR="00B87056" w:rsidRPr="00343D5D">
        <w:rPr>
          <w:lang w:val="uk-UA"/>
        </w:rPr>
        <w:t xml:space="preserve"> </w:t>
      </w:r>
      <w:r w:rsidR="00F92B51" w:rsidRPr="00343D5D">
        <w:rPr>
          <w:lang w:val="uk-UA"/>
        </w:rPr>
        <w:t>регламентують порядок проведення</w:t>
      </w:r>
      <w:r w:rsidR="00F92B51">
        <w:rPr>
          <w:lang w:val="uk-UA"/>
        </w:rPr>
        <w:t xml:space="preserve"> </w:t>
      </w:r>
      <w:r w:rsidR="00B956DB" w:rsidRPr="00B956DB">
        <w:rPr>
          <w:lang w:val="uk-UA"/>
        </w:rPr>
        <w:t>замовленого</w:t>
      </w:r>
      <w:r w:rsidR="00E06617">
        <w:rPr>
          <w:lang w:val="uk-UA"/>
        </w:rPr>
        <w:t xml:space="preserve"> </w:t>
      </w:r>
      <w:r w:rsidR="00F92B51" w:rsidRPr="00F92B51">
        <w:rPr>
          <w:lang w:val="uk-UA"/>
        </w:rPr>
        <w:t>архітектурного бліцконкурсу на кращу про</w:t>
      </w:r>
      <w:r w:rsidR="000456D8">
        <w:rPr>
          <w:lang w:val="uk-UA"/>
        </w:rPr>
        <w:t>є</w:t>
      </w:r>
      <w:r w:rsidR="00F92B51" w:rsidRPr="00F92B51">
        <w:rPr>
          <w:lang w:val="uk-UA"/>
        </w:rPr>
        <w:t xml:space="preserve">ктну пропозицію реконструкції  спортивної арени та плавального басейну КСОП «Буковина» по </w:t>
      </w:r>
      <w:r w:rsidR="00F92B51">
        <w:rPr>
          <w:lang w:val="uk-UA"/>
        </w:rPr>
        <w:t xml:space="preserve">                        </w:t>
      </w:r>
      <w:r w:rsidR="00F92B51" w:rsidRPr="00F92B51">
        <w:rPr>
          <w:lang w:val="uk-UA"/>
        </w:rPr>
        <w:t>вул. О. Гузар, 1 в м. Чернівці</w:t>
      </w:r>
      <w:r w:rsidR="00541688" w:rsidRPr="00343D5D">
        <w:rPr>
          <w:lang w:val="uk-UA"/>
        </w:rPr>
        <w:t xml:space="preserve"> </w:t>
      </w:r>
      <w:r w:rsidR="00B87056" w:rsidRPr="00343D5D">
        <w:rPr>
          <w:lang w:val="uk-UA"/>
        </w:rPr>
        <w:t xml:space="preserve">(надалі - </w:t>
      </w:r>
      <w:r w:rsidR="00B87056" w:rsidRPr="00697186">
        <w:rPr>
          <w:b/>
          <w:lang w:val="uk-UA"/>
        </w:rPr>
        <w:t>Конкурс</w:t>
      </w:r>
      <w:r w:rsidR="00B87056" w:rsidRPr="00343D5D">
        <w:rPr>
          <w:lang w:val="uk-UA"/>
        </w:rPr>
        <w:t>).</w:t>
      </w:r>
    </w:p>
    <w:p w:rsidR="00697186" w:rsidRDefault="00343D5D" w:rsidP="00697186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B956DB" w:rsidRPr="007C7883">
        <w:rPr>
          <w:bCs w:val="0"/>
          <w:lang w:val="uk-UA"/>
        </w:rPr>
        <w:t>1.</w:t>
      </w:r>
      <w:r w:rsidR="00B956DB" w:rsidRPr="00327187">
        <w:rPr>
          <w:bCs w:val="0"/>
          <w:lang w:val="uk-UA"/>
        </w:rPr>
        <w:t>2.</w:t>
      </w:r>
      <w:r w:rsidR="000456D8">
        <w:rPr>
          <w:b w:val="0"/>
          <w:bCs w:val="0"/>
          <w:lang w:val="uk-UA"/>
        </w:rPr>
        <w:t xml:space="preserve"> </w:t>
      </w:r>
      <w:r w:rsidR="00697186" w:rsidRPr="00697186">
        <w:rPr>
          <w:b w:val="0"/>
          <w:bCs w:val="0"/>
          <w:lang w:val="uk-UA"/>
        </w:rPr>
        <w:tab/>
        <w:t xml:space="preserve">Для оперативного пошуку концептуальної ідеї та розв'язання складної містобудівної ситуації організовується бліцконкурс, який проводиться у стислі терміни як замовлений конкурс на умовах, що встановлюються його замовником, згідно </w:t>
      </w:r>
      <w:r w:rsidR="000456D8">
        <w:rPr>
          <w:b w:val="0"/>
          <w:bCs w:val="0"/>
          <w:lang w:val="uk-UA"/>
        </w:rPr>
        <w:t xml:space="preserve">з </w:t>
      </w:r>
      <w:r w:rsidR="00697186" w:rsidRPr="00697186">
        <w:rPr>
          <w:b w:val="0"/>
          <w:bCs w:val="0"/>
          <w:lang w:val="uk-UA"/>
        </w:rPr>
        <w:t>пункт</w:t>
      </w:r>
      <w:r w:rsidR="000456D8">
        <w:rPr>
          <w:b w:val="0"/>
          <w:bCs w:val="0"/>
          <w:lang w:val="uk-UA"/>
        </w:rPr>
        <w:t>ом</w:t>
      </w:r>
      <w:r w:rsidR="00697186" w:rsidRPr="00697186">
        <w:rPr>
          <w:b w:val="0"/>
          <w:bCs w:val="0"/>
          <w:lang w:val="uk-UA"/>
        </w:rPr>
        <w:t xml:space="preserve"> 13 Порядку проведення архітектурних та містобудівних конкурсів</w:t>
      </w:r>
      <w:r w:rsidR="000456D8">
        <w:rPr>
          <w:b w:val="0"/>
          <w:bCs w:val="0"/>
          <w:lang w:val="uk-UA"/>
        </w:rPr>
        <w:t>,</w:t>
      </w:r>
      <w:r w:rsidR="00697186" w:rsidRPr="00697186">
        <w:rPr>
          <w:b w:val="0"/>
          <w:bCs w:val="0"/>
          <w:lang w:val="uk-UA"/>
        </w:rPr>
        <w:t xml:space="preserve"> затвердженого Постановою КМУ </w:t>
      </w:r>
      <w:r w:rsidR="000456D8" w:rsidRPr="00697186">
        <w:rPr>
          <w:b w:val="0"/>
          <w:bCs w:val="0"/>
          <w:lang w:val="uk-UA"/>
        </w:rPr>
        <w:t xml:space="preserve">від 25.11.1999р. </w:t>
      </w:r>
      <w:r w:rsidR="000456D8">
        <w:rPr>
          <w:b w:val="0"/>
          <w:bCs w:val="0"/>
          <w:lang w:val="uk-UA"/>
        </w:rPr>
        <w:t>№</w:t>
      </w:r>
      <w:r w:rsidR="00697186" w:rsidRPr="00697186">
        <w:rPr>
          <w:b w:val="0"/>
          <w:bCs w:val="0"/>
          <w:lang w:val="uk-UA"/>
        </w:rPr>
        <w:t xml:space="preserve"> 2137 (надалі – </w:t>
      </w:r>
      <w:r w:rsidR="00697186" w:rsidRPr="000456D8">
        <w:rPr>
          <w:bCs w:val="0"/>
          <w:lang w:val="uk-UA"/>
        </w:rPr>
        <w:t>Порядок</w:t>
      </w:r>
      <w:r w:rsidR="00697186" w:rsidRPr="00697186">
        <w:rPr>
          <w:b w:val="0"/>
          <w:bCs w:val="0"/>
          <w:lang w:val="uk-UA"/>
        </w:rPr>
        <w:t xml:space="preserve">). </w:t>
      </w:r>
    </w:p>
    <w:p w:rsidR="00B956DB" w:rsidRDefault="00B956DB" w:rsidP="00697186">
      <w:pPr>
        <w:pStyle w:val="a3"/>
        <w:ind w:left="0" w:firstLine="709"/>
        <w:rPr>
          <w:lang w:val="uk-UA"/>
        </w:rPr>
      </w:pPr>
      <w:r w:rsidRPr="00697186">
        <w:rPr>
          <w:lang w:val="uk-UA"/>
        </w:rPr>
        <w:t>1.3</w:t>
      </w:r>
      <w:r w:rsidRPr="00327187">
        <w:rPr>
          <w:b w:val="0"/>
          <w:lang w:val="uk-UA"/>
        </w:rPr>
        <w:t>.</w:t>
      </w:r>
      <w:r w:rsidRPr="00343D5D">
        <w:rPr>
          <w:lang w:val="uk-UA"/>
        </w:rPr>
        <w:t xml:space="preserve"> </w:t>
      </w:r>
      <w:r w:rsidRPr="00697186">
        <w:rPr>
          <w:b w:val="0"/>
          <w:lang w:val="uk-UA"/>
        </w:rPr>
        <w:t>Підставою для оголошення проведення Конкурсу є рішення виконавчого комітету міської ради.</w:t>
      </w:r>
    </w:p>
    <w:p w:rsidR="00697186" w:rsidRDefault="00B956DB" w:rsidP="005228B7">
      <w:pPr>
        <w:ind w:firstLine="709"/>
        <w:jc w:val="both"/>
        <w:rPr>
          <w:lang w:val="uk-UA"/>
        </w:rPr>
      </w:pPr>
      <w:r w:rsidRPr="00374193">
        <w:rPr>
          <w:b/>
          <w:lang w:val="uk-UA"/>
        </w:rPr>
        <w:t>1.4.</w:t>
      </w:r>
      <w:r>
        <w:rPr>
          <w:lang w:val="uk-UA"/>
        </w:rPr>
        <w:t xml:space="preserve"> </w:t>
      </w:r>
      <w:r w:rsidR="00697186">
        <w:rPr>
          <w:lang w:val="uk-UA"/>
        </w:rPr>
        <w:t xml:space="preserve"> </w:t>
      </w:r>
      <w:r w:rsidR="00697186" w:rsidRPr="00697186">
        <w:rPr>
          <w:lang w:val="uk-UA"/>
        </w:rPr>
        <w:t xml:space="preserve">Замовником Конкурсу є департамент містобудівного комплексу та земельних відносин Чернівецької міської ради (надалі – </w:t>
      </w:r>
      <w:r w:rsidR="00697186" w:rsidRPr="000456D8">
        <w:rPr>
          <w:b/>
          <w:lang w:val="uk-UA"/>
        </w:rPr>
        <w:t>Замовник</w:t>
      </w:r>
      <w:r w:rsidR="00697186" w:rsidRPr="00697186">
        <w:rPr>
          <w:lang w:val="uk-UA"/>
        </w:rPr>
        <w:t xml:space="preserve">). Замовник здійснює практичну реалізацію заходів, пов'язаних з проведенням Конкурсу, відповідно до Порядку.  </w:t>
      </w:r>
      <w:r w:rsidR="00AF1A90" w:rsidRPr="00343D5D">
        <w:rPr>
          <w:lang w:val="uk-UA"/>
        </w:rPr>
        <w:t xml:space="preserve">    </w:t>
      </w:r>
      <w:r w:rsidR="003E453C" w:rsidRPr="00343D5D">
        <w:rPr>
          <w:lang w:val="uk-UA"/>
        </w:rPr>
        <w:t xml:space="preserve">    </w:t>
      </w:r>
    </w:p>
    <w:p w:rsidR="005228B7" w:rsidRPr="00343D5D" w:rsidRDefault="005228B7" w:rsidP="005228B7">
      <w:pPr>
        <w:ind w:firstLine="709"/>
        <w:jc w:val="both"/>
        <w:rPr>
          <w:lang w:val="uk-UA"/>
        </w:rPr>
      </w:pPr>
    </w:p>
    <w:p w:rsidR="00B87056" w:rsidRPr="00343D5D" w:rsidRDefault="00343D5D" w:rsidP="00343D5D">
      <w:pPr>
        <w:pStyle w:val="a3"/>
        <w:ind w:left="0"/>
        <w:jc w:val="center"/>
        <w:rPr>
          <w:lang w:val="uk-UA"/>
        </w:rPr>
      </w:pPr>
      <w:r>
        <w:rPr>
          <w:lang w:val="uk-UA"/>
        </w:rPr>
        <w:t xml:space="preserve">2. </w:t>
      </w:r>
      <w:r w:rsidR="00B87056" w:rsidRPr="00343D5D">
        <w:rPr>
          <w:lang w:val="uk-UA"/>
        </w:rPr>
        <w:t>Мета та завдання Конкурсу</w:t>
      </w:r>
    </w:p>
    <w:p w:rsidR="00B87056" w:rsidRPr="00327187" w:rsidRDefault="00B87056" w:rsidP="00B87056">
      <w:pPr>
        <w:pStyle w:val="a3"/>
        <w:ind w:left="0"/>
        <w:rPr>
          <w:sz w:val="16"/>
          <w:szCs w:val="16"/>
          <w:lang w:val="uk-UA"/>
        </w:rPr>
      </w:pPr>
    </w:p>
    <w:p w:rsidR="00343D5D" w:rsidRDefault="00343D5D" w:rsidP="00343D5D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2.</w:t>
      </w:r>
      <w:r w:rsidRPr="00327187">
        <w:rPr>
          <w:bCs w:val="0"/>
          <w:lang w:val="uk-UA"/>
        </w:rPr>
        <w:t>1.</w:t>
      </w:r>
      <w:r w:rsidR="00B87056" w:rsidRPr="00343D5D">
        <w:rPr>
          <w:b w:val="0"/>
          <w:bCs w:val="0"/>
          <w:lang w:val="uk-UA"/>
        </w:rPr>
        <w:t xml:space="preserve"> </w:t>
      </w:r>
      <w:r w:rsidR="00697186" w:rsidRPr="00697186">
        <w:rPr>
          <w:b w:val="0"/>
          <w:bCs w:val="0"/>
          <w:lang w:val="uk-UA"/>
        </w:rPr>
        <w:t>Метою проведення Конкурсу є визначення кращих пропозицій</w:t>
      </w:r>
      <w:r w:rsidR="00B87056" w:rsidRPr="00343D5D">
        <w:rPr>
          <w:b w:val="0"/>
          <w:bCs w:val="0"/>
          <w:lang w:val="uk-UA"/>
        </w:rPr>
        <w:t xml:space="preserve"> з числа пода</w:t>
      </w:r>
      <w:r w:rsidR="00891FAF">
        <w:rPr>
          <w:b w:val="0"/>
          <w:bCs w:val="0"/>
          <w:lang w:val="uk-UA"/>
        </w:rPr>
        <w:t xml:space="preserve">них, згідно з умовами Конкурсу та </w:t>
      </w:r>
      <w:r w:rsidR="00B87056" w:rsidRPr="00343D5D">
        <w:rPr>
          <w:b w:val="0"/>
          <w:bCs w:val="0"/>
          <w:lang w:val="uk-UA"/>
        </w:rPr>
        <w:t xml:space="preserve">використання цих </w:t>
      </w:r>
      <w:r w:rsidR="00C47EB3" w:rsidRPr="00343D5D">
        <w:rPr>
          <w:b w:val="0"/>
          <w:bCs w:val="0"/>
          <w:lang w:val="uk-UA"/>
        </w:rPr>
        <w:t>пропозицій</w:t>
      </w:r>
      <w:r w:rsidR="00B87056" w:rsidRPr="00343D5D">
        <w:rPr>
          <w:b w:val="0"/>
          <w:bCs w:val="0"/>
          <w:lang w:val="uk-UA"/>
        </w:rPr>
        <w:t xml:space="preserve"> для подальшого впровадження заходів </w:t>
      </w:r>
      <w:r w:rsidR="00891FAF">
        <w:rPr>
          <w:b w:val="0"/>
          <w:bCs w:val="0"/>
          <w:lang w:val="uk-UA"/>
        </w:rPr>
        <w:t>п</w:t>
      </w:r>
      <w:r w:rsidR="00B87056" w:rsidRPr="00343D5D">
        <w:rPr>
          <w:b w:val="0"/>
          <w:bCs w:val="0"/>
          <w:lang w:val="uk-UA"/>
        </w:rPr>
        <w:t>ро</w:t>
      </w:r>
      <w:r w:rsidR="000456D8">
        <w:rPr>
          <w:b w:val="0"/>
          <w:bCs w:val="0"/>
          <w:lang w:val="uk-UA"/>
        </w:rPr>
        <w:t>є</w:t>
      </w:r>
      <w:r w:rsidR="00B87056" w:rsidRPr="00343D5D">
        <w:rPr>
          <w:b w:val="0"/>
          <w:bCs w:val="0"/>
          <w:lang w:val="uk-UA"/>
        </w:rPr>
        <w:t>кту</w:t>
      </w:r>
      <w:r w:rsidR="00272BCF">
        <w:rPr>
          <w:b w:val="0"/>
          <w:bCs w:val="0"/>
          <w:lang w:val="uk-UA"/>
        </w:rPr>
        <w:t>.</w:t>
      </w:r>
    </w:p>
    <w:p w:rsidR="005228B7" w:rsidRDefault="00343D5D" w:rsidP="00B956DB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2.</w:t>
      </w:r>
      <w:r w:rsidRPr="000E705B">
        <w:rPr>
          <w:bCs w:val="0"/>
          <w:lang w:val="uk-UA"/>
        </w:rPr>
        <w:t>2.</w:t>
      </w:r>
      <w:r>
        <w:rPr>
          <w:b w:val="0"/>
          <w:bCs w:val="0"/>
          <w:lang w:val="uk-UA"/>
        </w:rPr>
        <w:t xml:space="preserve"> </w:t>
      </w:r>
      <w:r w:rsidR="00B87056" w:rsidRPr="000E705B">
        <w:rPr>
          <w:b w:val="0"/>
          <w:bCs w:val="0"/>
          <w:lang w:val="uk-UA"/>
        </w:rPr>
        <w:t xml:space="preserve">Основним завданням Конкурсу є </w:t>
      </w:r>
      <w:r w:rsidR="00C935E5">
        <w:rPr>
          <w:b w:val="0"/>
          <w:bCs w:val="0"/>
          <w:lang w:val="uk-UA"/>
        </w:rPr>
        <w:t>пошук</w:t>
      </w:r>
      <w:r w:rsidR="00A70951">
        <w:rPr>
          <w:b w:val="0"/>
          <w:bCs w:val="0"/>
          <w:lang w:val="uk-UA"/>
        </w:rPr>
        <w:t xml:space="preserve"> </w:t>
      </w:r>
      <w:r w:rsidR="00391A73">
        <w:rPr>
          <w:b w:val="0"/>
          <w:bCs w:val="0"/>
          <w:lang w:val="uk-UA"/>
        </w:rPr>
        <w:t>об’ємно</w:t>
      </w:r>
      <w:r w:rsidR="00A70951">
        <w:rPr>
          <w:b w:val="0"/>
          <w:bCs w:val="0"/>
          <w:lang w:val="uk-UA"/>
        </w:rPr>
        <w:t>-просторов</w:t>
      </w:r>
      <w:r w:rsidR="00C935E5">
        <w:rPr>
          <w:b w:val="0"/>
          <w:bCs w:val="0"/>
          <w:lang w:val="uk-UA"/>
        </w:rPr>
        <w:t>ого</w:t>
      </w:r>
      <w:r w:rsidR="00A70951">
        <w:rPr>
          <w:b w:val="0"/>
          <w:bCs w:val="0"/>
          <w:lang w:val="uk-UA"/>
        </w:rPr>
        <w:t xml:space="preserve"> рішення для </w:t>
      </w:r>
      <w:r w:rsidR="00714812">
        <w:rPr>
          <w:b w:val="0"/>
          <w:bCs w:val="0"/>
          <w:lang w:val="uk-UA"/>
        </w:rPr>
        <w:t>реконструкції</w:t>
      </w:r>
      <w:r w:rsidR="00A70951">
        <w:rPr>
          <w:b w:val="0"/>
          <w:bCs w:val="0"/>
          <w:lang w:val="uk-UA"/>
        </w:rPr>
        <w:t xml:space="preserve"> </w:t>
      </w:r>
      <w:r w:rsidR="00521259">
        <w:rPr>
          <w:b w:val="0"/>
          <w:bCs w:val="0"/>
          <w:lang w:val="uk-UA"/>
        </w:rPr>
        <w:t>об’єкта архітектури</w:t>
      </w:r>
      <w:r w:rsidR="00D877AB">
        <w:rPr>
          <w:b w:val="0"/>
          <w:bCs w:val="0"/>
          <w:lang w:val="uk-UA"/>
        </w:rPr>
        <w:t xml:space="preserve"> </w:t>
      </w:r>
      <w:r w:rsidR="00391A73">
        <w:rPr>
          <w:b w:val="0"/>
          <w:bCs w:val="0"/>
          <w:lang w:val="uk-UA"/>
        </w:rPr>
        <w:t>–</w:t>
      </w:r>
      <w:r w:rsidR="00521259">
        <w:rPr>
          <w:b w:val="0"/>
          <w:bCs w:val="0"/>
          <w:lang w:val="uk-UA"/>
        </w:rPr>
        <w:t xml:space="preserve"> </w:t>
      </w:r>
      <w:r w:rsidR="005228B7">
        <w:rPr>
          <w:b w:val="0"/>
          <w:bCs w:val="0"/>
          <w:lang w:val="uk-UA"/>
        </w:rPr>
        <w:t>спортивного комплексу (</w:t>
      </w:r>
      <w:r w:rsidR="00391A73">
        <w:rPr>
          <w:b w:val="0"/>
          <w:bCs w:val="0"/>
          <w:lang w:val="uk-UA"/>
        </w:rPr>
        <w:t>плавального басейну</w:t>
      </w:r>
      <w:r w:rsidR="00714812">
        <w:rPr>
          <w:b w:val="0"/>
          <w:bCs w:val="0"/>
          <w:lang w:val="uk-UA"/>
        </w:rPr>
        <w:t xml:space="preserve"> та спортивної арени</w:t>
      </w:r>
      <w:r w:rsidR="005228B7">
        <w:rPr>
          <w:b w:val="0"/>
          <w:bCs w:val="0"/>
          <w:lang w:val="uk-UA"/>
        </w:rPr>
        <w:t>)</w:t>
      </w:r>
      <w:r w:rsidR="009D0EA6" w:rsidRPr="009D0EA6">
        <w:rPr>
          <w:lang w:val="uk-UA"/>
        </w:rPr>
        <w:t xml:space="preserve"> </w:t>
      </w:r>
      <w:r w:rsidR="009D0EA6" w:rsidRPr="009D0EA6">
        <w:rPr>
          <w:b w:val="0"/>
          <w:lang w:val="uk-UA"/>
        </w:rPr>
        <w:t xml:space="preserve">КСОП «Буковина» по </w:t>
      </w:r>
      <w:r w:rsidR="000456D8">
        <w:rPr>
          <w:b w:val="0"/>
          <w:lang w:val="uk-UA"/>
        </w:rPr>
        <w:t xml:space="preserve">                          </w:t>
      </w:r>
      <w:r w:rsidR="009D0EA6" w:rsidRPr="009D0EA6">
        <w:rPr>
          <w:b w:val="0"/>
          <w:lang w:val="uk-UA"/>
        </w:rPr>
        <w:t>вул. О. Гузар, 1 в м. Чернівці</w:t>
      </w:r>
      <w:r w:rsidR="00521259" w:rsidRPr="009D0EA6">
        <w:rPr>
          <w:b w:val="0"/>
          <w:bCs w:val="0"/>
          <w:lang w:val="uk-UA"/>
        </w:rPr>
        <w:t>.</w:t>
      </w:r>
    </w:p>
    <w:p w:rsidR="005228B7" w:rsidRPr="00BD5A14" w:rsidRDefault="005228B7" w:rsidP="005228B7">
      <w:pPr>
        <w:pStyle w:val="a3"/>
        <w:ind w:left="0" w:firstLine="709"/>
        <w:rPr>
          <w:b w:val="0"/>
          <w:bCs w:val="0"/>
          <w:lang w:val="uk-UA"/>
        </w:rPr>
      </w:pPr>
      <w:r w:rsidRPr="005228B7">
        <w:rPr>
          <w:bCs w:val="0"/>
          <w:lang w:val="uk-UA"/>
        </w:rPr>
        <w:t>2.3.</w:t>
      </w:r>
      <w:r>
        <w:rPr>
          <w:b w:val="0"/>
          <w:bCs w:val="0"/>
          <w:lang w:val="uk-UA"/>
        </w:rPr>
        <w:t xml:space="preserve"> Про</w:t>
      </w:r>
      <w:r w:rsidR="000456D8">
        <w:rPr>
          <w:b w:val="0"/>
          <w:bCs w:val="0"/>
          <w:lang w:val="uk-UA"/>
        </w:rPr>
        <w:t>є</w:t>
      </w:r>
      <w:r>
        <w:rPr>
          <w:b w:val="0"/>
          <w:bCs w:val="0"/>
          <w:lang w:val="uk-UA"/>
        </w:rPr>
        <w:t>кт</w:t>
      </w:r>
      <w:r w:rsidR="000456D8">
        <w:rPr>
          <w:b w:val="0"/>
          <w:bCs w:val="0"/>
          <w:lang w:val="uk-UA"/>
        </w:rPr>
        <w:t>н</w:t>
      </w:r>
      <w:r>
        <w:rPr>
          <w:b w:val="0"/>
          <w:bCs w:val="0"/>
          <w:lang w:val="uk-UA"/>
        </w:rPr>
        <w:t>і пропозиції повинні відповідати сучасним вимогам до спортивних споруд.</w:t>
      </w:r>
      <w:r w:rsidR="00A70951" w:rsidRPr="009D0EA6">
        <w:rPr>
          <w:b w:val="0"/>
          <w:bCs w:val="0"/>
          <w:lang w:val="uk-UA"/>
        </w:rPr>
        <w:t xml:space="preserve"> </w:t>
      </w:r>
    </w:p>
    <w:p w:rsidR="007F49E6" w:rsidRDefault="00B87056" w:rsidP="00B87056">
      <w:pPr>
        <w:ind w:firstLine="360"/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3. Умови проведення Конкурсу</w:t>
      </w:r>
    </w:p>
    <w:p w:rsidR="00C935E5" w:rsidRPr="00327187" w:rsidRDefault="00C935E5" w:rsidP="00B87056">
      <w:pPr>
        <w:ind w:firstLine="360"/>
        <w:jc w:val="center"/>
        <w:rPr>
          <w:b/>
          <w:bCs/>
          <w:sz w:val="16"/>
          <w:szCs w:val="16"/>
          <w:lang w:val="uk-UA"/>
        </w:rPr>
      </w:pPr>
    </w:p>
    <w:p w:rsidR="00B956DB" w:rsidRDefault="00B956DB" w:rsidP="00B956DB">
      <w:pPr>
        <w:pStyle w:val="a3"/>
        <w:ind w:left="0" w:firstLine="709"/>
        <w:rPr>
          <w:b w:val="0"/>
          <w:bCs w:val="0"/>
          <w:lang w:val="uk-UA"/>
        </w:rPr>
      </w:pPr>
      <w:r w:rsidRPr="007C7883">
        <w:rPr>
          <w:bCs w:val="0"/>
          <w:lang w:val="uk-UA"/>
        </w:rPr>
        <w:t>3.</w:t>
      </w:r>
      <w:r>
        <w:rPr>
          <w:bCs w:val="0"/>
          <w:lang w:val="uk-UA"/>
        </w:rPr>
        <w:t>1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="00C54A8D" w:rsidRPr="00C54A8D">
        <w:rPr>
          <w:b w:val="0"/>
          <w:bCs w:val="0"/>
          <w:lang w:val="uk-UA"/>
        </w:rPr>
        <w:t>Учасниками Конкурсу є автори – архітектори, скульптори, колективи авторів, що мають відповідну освіту та кваліфікаційний сертифікат архітектора</w:t>
      </w:r>
      <w:r>
        <w:rPr>
          <w:b w:val="0"/>
          <w:bCs w:val="0"/>
          <w:lang w:val="uk-UA"/>
        </w:rPr>
        <w:t xml:space="preserve">, які отримали замовлення на участь в </w:t>
      </w:r>
      <w:r w:rsidR="000456D8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>онкурсі.</w:t>
      </w:r>
    </w:p>
    <w:p w:rsidR="00C54A8D" w:rsidRDefault="00C54A8D" w:rsidP="00C54A8D">
      <w:pPr>
        <w:pStyle w:val="a3"/>
        <w:ind w:left="0" w:firstLine="709"/>
        <w:rPr>
          <w:b w:val="0"/>
          <w:bCs w:val="0"/>
          <w:lang w:val="uk-UA"/>
        </w:rPr>
      </w:pPr>
      <w:r w:rsidRPr="00B217E8">
        <w:rPr>
          <w:b w:val="0"/>
          <w:bCs w:val="0"/>
          <w:lang w:val="uk-UA"/>
        </w:rPr>
        <w:t>Автор для виконання конкурсного про</w:t>
      </w:r>
      <w:r w:rsidR="000456D8">
        <w:rPr>
          <w:b w:val="0"/>
          <w:bCs w:val="0"/>
          <w:lang w:val="uk-UA"/>
        </w:rPr>
        <w:t>є</w:t>
      </w:r>
      <w:r w:rsidRPr="00B217E8">
        <w:rPr>
          <w:b w:val="0"/>
          <w:bCs w:val="0"/>
          <w:lang w:val="uk-UA"/>
        </w:rPr>
        <w:t>кту може сформувати творчий колектив, будучи його керівником або учасником. У складі творчого колективу можуть бути студенти творчих вищих навчальних закладів.</w:t>
      </w:r>
    </w:p>
    <w:p w:rsidR="00C54A8D" w:rsidRPr="00C54A8D" w:rsidRDefault="00C54A8D" w:rsidP="00C54A8D">
      <w:pPr>
        <w:pStyle w:val="a3"/>
        <w:ind w:left="0" w:firstLine="709"/>
        <w:rPr>
          <w:b w:val="0"/>
          <w:bCs w:val="0"/>
          <w:lang w:val="uk-UA"/>
        </w:rPr>
      </w:pPr>
      <w:r w:rsidRPr="00C54A8D">
        <w:rPr>
          <w:bCs w:val="0"/>
          <w:lang w:val="uk-UA"/>
        </w:rPr>
        <w:t>3.2.</w:t>
      </w:r>
      <w:r w:rsidRPr="00C54A8D">
        <w:rPr>
          <w:b w:val="0"/>
          <w:bCs w:val="0"/>
          <w:lang w:val="uk-UA"/>
        </w:rPr>
        <w:t xml:space="preserve"> Учасниками Конкурсу не можуть бути члени журі, відповідальний секретар Конкурсу, їхні близькі родичі, особи, які готували конкурсну документацію, а також особи, які безпосередньо пов'язані з членами журі виконанням трудових обов'язків.</w:t>
      </w:r>
    </w:p>
    <w:p w:rsidR="00C54A8D" w:rsidRPr="00C54A8D" w:rsidRDefault="00C54A8D" w:rsidP="00C54A8D">
      <w:pPr>
        <w:pStyle w:val="a3"/>
        <w:ind w:left="0" w:firstLine="709"/>
        <w:rPr>
          <w:b w:val="0"/>
          <w:bCs w:val="0"/>
          <w:lang w:val="uk-UA"/>
        </w:rPr>
      </w:pPr>
      <w:r w:rsidRPr="00C54A8D">
        <w:rPr>
          <w:bCs w:val="0"/>
          <w:lang w:val="uk-UA"/>
        </w:rPr>
        <w:lastRenderedPageBreak/>
        <w:t>3.3.</w:t>
      </w:r>
      <w:r w:rsidRPr="00C54A8D">
        <w:rPr>
          <w:b w:val="0"/>
          <w:bCs w:val="0"/>
          <w:lang w:val="uk-UA"/>
        </w:rPr>
        <w:t xml:space="preserve"> Тривалість проведення </w:t>
      </w:r>
      <w:r w:rsidR="000456D8">
        <w:rPr>
          <w:b w:val="0"/>
          <w:bCs w:val="0"/>
          <w:lang w:val="uk-UA"/>
        </w:rPr>
        <w:t>К</w:t>
      </w:r>
      <w:r w:rsidRPr="00C54A8D">
        <w:rPr>
          <w:b w:val="0"/>
          <w:bCs w:val="0"/>
          <w:lang w:val="uk-UA"/>
        </w:rPr>
        <w:t>онкурсу - 3 місяці (від дати, зазначеної в оголошенні про проведення Конкурсу).</w:t>
      </w:r>
    </w:p>
    <w:p w:rsidR="00C54A8D" w:rsidRPr="00C54A8D" w:rsidRDefault="00C54A8D" w:rsidP="00C54A8D">
      <w:pPr>
        <w:pStyle w:val="a3"/>
        <w:ind w:left="0" w:firstLine="709"/>
        <w:rPr>
          <w:b w:val="0"/>
          <w:bCs w:val="0"/>
          <w:lang w:val="uk-UA"/>
        </w:rPr>
      </w:pPr>
      <w:r w:rsidRPr="00C54A8D">
        <w:rPr>
          <w:b w:val="0"/>
          <w:bCs w:val="0"/>
          <w:lang w:val="uk-UA"/>
        </w:rPr>
        <w:t>Час, відведений на реєстрацію учасників та про</w:t>
      </w:r>
      <w:r w:rsidR="000456D8">
        <w:rPr>
          <w:b w:val="0"/>
          <w:bCs w:val="0"/>
          <w:lang w:val="uk-UA"/>
        </w:rPr>
        <w:t>є</w:t>
      </w:r>
      <w:r w:rsidRPr="00C54A8D">
        <w:rPr>
          <w:b w:val="0"/>
          <w:bCs w:val="0"/>
          <w:lang w:val="uk-UA"/>
        </w:rPr>
        <w:t>ктування – 2  місяці.</w:t>
      </w:r>
    </w:p>
    <w:p w:rsidR="00C54A8D" w:rsidRPr="00C54A8D" w:rsidRDefault="00C54A8D" w:rsidP="00C54A8D">
      <w:pPr>
        <w:pStyle w:val="a3"/>
        <w:ind w:left="0" w:firstLine="709"/>
        <w:rPr>
          <w:b w:val="0"/>
          <w:bCs w:val="0"/>
          <w:lang w:val="uk-UA"/>
        </w:rPr>
      </w:pPr>
      <w:r w:rsidRPr="00C54A8D">
        <w:rPr>
          <w:b w:val="0"/>
          <w:bCs w:val="0"/>
          <w:lang w:val="uk-UA"/>
        </w:rPr>
        <w:t>Час, відведений на організацію роботи журі та підбиття підсумків –                 2  тижні (з дати закінчення встановленого терміну подачі конкурсних робіт).</w:t>
      </w:r>
    </w:p>
    <w:p w:rsidR="00C54A8D" w:rsidRDefault="00C54A8D" w:rsidP="00C54A8D">
      <w:pPr>
        <w:pStyle w:val="a3"/>
        <w:ind w:left="0" w:firstLine="709"/>
        <w:rPr>
          <w:b w:val="0"/>
          <w:bCs w:val="0"/>
          <w:lang w:val="uk-UA"/>
        </w:rPr>
      </w:pPr>
      <w:r w:rsidRPr="00C54A8D">
        <w:rPr>
          <w:b w:val="0"/>
          <w:bCs w:val="0"/>
          <w:lang w:val="uk-UA"/>
        </w:rPr>
        <w:t>Час, що відводиться на організацію виставки конкурсних про</w:t>
      </w:r>
      <w:r w:rsidR="000456D8">
        <w:rPr>
          <w:b w:val="0"/>
          <w:bCs w:val="0"/>
          <w:lang w:val="uk-UA"/>
        </w:rPr>
        <w:t>є</w:t>
      </w:r>
      <w:r w:rsidRPr="00C54A8D">
        <w:rPr>
          <w:b w:val="0"/>
          <w:bCs w:val="0"/>
          <w:lang w:val="uk-UA"/>
        </w:rPr>
        <w:t>ктів –                 2 тижні після оголошення результатів Конкурсу.</w:t>
      </w:r>
    </w:p>
    <w:p w:rsidR="00C54A8D" w:rsidRPr="00C54A8D" w:rsidRDefault="00C54A8D" w:rsidP="00C54A8D">
      <w:pPr>
        <w:pStyle w:val="a3"/>
        <w:ind w:left="0" w:firstLine="709"/>
        <w:rPr>
          <w:b w:val="0"/>
          <w:bCs w:val="0"/>
          <w:lang w:val="uk-UA"/>
        </w:rPr>
      </w:pPr>
      <w:r w:rsidRPr="00C54A8D">
        <w:rPr>
          <w:bCs w:val="0"/>
          <w:lang w:val="uk-UA"/>
        </w:rPr>
        <w:t>3.</w:t>
      </w:r>
      <w:r>
        <w:rPr>
          <w:bCs w:val="0"/>
          <w:lang w:val="uk-UA"/>
        </w:rPr>
        <w:t>4</w:t>
      </w:r>
      <w:r w:rsidRPr="00C54A8D">
        <w:rPr>
          <w:bCs w:val="0"/>
          <w:lang w:val="uk-UA"/>
        </w:rPr>
        <w:t>.</w:t>
      </w:r>
      <w:r w:rsidRPr="00C54A8D">
        <w:rPr>
          <w:b w:val="0"/>
          <w:bCs w:val="0"/>
          <w:lang w:val="uk-UA"/>
        </w:rPr>
        <w:t xml:space="preserve"> Участь у Конкурсі безкоштовна. Реєстраційний внесок учасниками Конкурсу не сплачується.</w:t>
      </w:r>
      <w:r w:rsidRPr="00C54A8D">
        <w:rPr>
          <w:b w:val="0"/>
          <w:bCs w:val="0"/>
          <w:lang w:val="uk-UA"/>
        </w:rPr>
        <w:tab/>
      </w:r>
    </w:p>
    <w:p w:rsidR="00C54A8D" w:rsidRDefault="00C54A8D" w:rsidP="00C54A8D">
      <w:pPr>
        <w:pStyle w:val="a3"/>
        <w:ind w:left="0" w:firstLine="709"/>
        <w:rPr>
          <w:b w:val="0"/>
          <w:bCs w:val="0"/>
          <w:lang w:val="uk-UA"/>
        </w:rPr>
      </w:pPr>
      <w:r w:rsidRPr="00C54A8D">
        <w:rPr>
          <w:bCs w:val="0"/>
          <w:lang w:val="uk-UA"/>
        </w:rPr>
        <w:t>3.5.</w:t>
      </w:r>
      <w:r w:rsidRPr="00C54A8D">
        <w:rPr>
          <w:b w:val="0"/>
          <w:bCs w:val="0"/>
          <w:lang w:val="uk-UA"/>
        </w:rPr>
        <w:t xml:space="preserve"> Замовник Конкурсу може продовжити термін подання конкурсних проектів, повідомивши про це учасників не пізніше ніж за 30 днів до раніше встановленого терміну.</w:t>
      </w:r>
    </w:p>
    <w:p w:rsidR="00B956DB" w:rsidRDefault="00B956DB" w:rsidP="00B956DB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C54A8D">
        <w:rPr>
          <w:bCs w:val="0"/>
          <w:lang w:val="uk-UA"/>
        </w:rPr>
        <w:t>6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Після оголошення Конкурсу</w:t>
      </w:r>
      <w:r w:rsidR="000456D8">
        <w:rPr>
          <w:b w:val="0"/>
          <w:bCs w:val="0"/>
          <w:lang w:val="uk-UA"/>
        </w:rPr>
        <w:t>,</w:t>
      </w:r>
      <w:r>
        <w:rPr>
          <w:b w:val="0"/>
          <w:bCs w:val="0"/>
          <w:lang w:val="uk-UA"/>
        </w:rPr>
        <w:t xml:space="preserve"> запрошені учасники повинні одержати в організатора Конкурсу необхідні вихідні дані для про</w:t>
      </w:r>
      <w:r w:rsidR="000456D8">
        <w:rPr>
          <w:b w:val="0"/>
          <w:bCs w:val="0"/>
          <w:lang w:val="uk-UA"/>
        </w:rPr>
        <w:t>є</w:t>
      </w:r>
      <w:r>
        <w:rPr>
          <w:b w:val="0"/>
          <w:bCs w:val="0"/>
          <w:lang w:val="uk-UA"/>
        </w:rPr>
        <w:t>ктування.</w:t>
      </w:r>
    </w:p>
    <w:p w:rsidR="00C54A8D" w:rsidRDefault="00C54A8D" w:rsidP="00C54A8D">
      <w:pPr>
        <w:pStyle w:val="a3"/>
        <w:ind w:left="0" w:firstLine="709"/>
        <w:rPr>
          <w:b w:val="0"/>
          <w:bCs w:val="0"/>
          <w:lang w:val="uk-UA"/>
        </w:rPr>
      </w:pPr>
      <w:r w:rsidRPr="00F24579">
        <w:rPr>
          <w:b w:val="0"/>
          <w:bCs w:val="0"/>
          <w:lang w:val="uk-UA"/>
        </w:rPr>
        <w:t>Вихідні дані на про</w:t>
      </w:r>
      <w:r w:rsidR="000456D8">
        <w:rPr>
          <w:b w:val="0"/>
          <w:bCs w:val="0"/>
          <w:lang w:val="uk-UA"/>
        </w:rPr>
        <w:t>є</w:t>
      </w:r>
      <w:r w:rsidRPr="00F24579">
        <w:rPr>
          <w:b w:val="0"/>
          <w:bCs w:val="0"/>
          <w:lang w:val="uk-UA"/>
        </w:rPr>
        <w:t>ктування для розроблення  про</w:t>
      </w:r>
      <w:r w:rsidR="000456D8">
        <w:rPr>
          <w:b w:val="0"/>
          <w:bCs w:val="0"/>
          <w:lang w:val="uk-UA"/>
        </w:rPr>
        <w:t>є</w:t>
      </w:r>
      <w:r w:rsidRPr="00F24579">
        <w:rPr>
          <w:b w:val="0"/>
          <w:bCs w:val="0"/>
          <w:lang w:val="uk-UA"/>
        </w:rPr>
        <w:t>ктних пропозицій складаються з необхідних текстових, графічних і топографічних матеріалів, що характеризують архітектурну  та  містобудівну ситуацію,  інженерно-технічні,  географічні та геологічні умови на території, а саме:</w:t>
      </w:r>
    </w:p>
    <w:p w:rsidR="005F428A" w:rsidRPr="00343D5D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C54A8D">
        <w:rPr>
          <w:bCs w:val="0"/>
          <w:lang w:val="uk-UA"/>
        </w:rPr>
        <w:t>6</w:t>
      </w:r>
      <w:r w:rsidR="00283E51" w:rsidRPr="00327187">
        <w:rPr>
          <w:bCs w:val="0"/>
          <w:lang w:val="uk-UA"/>
        </w:rPr>
        <w:t>.1.</w:t>
      </w:r>
      <w:r w:rsidR="005F428A" w:rsidRPr="00343D5D">
        <w:rPr>
          <w:b w:val="0"/>
          <w:bCs w:val="0"/>
          <w:lang w:val="uk-UA"/>
        </w:rPr>
        <w:t xml:space="preserve"> </w:t>
      </w:r>
      <w:r w:rsidR="00283E51">
        <w:rPr>
          <w:b w:val="0"/>
          <w:bCs w:val="0"/>
          <w:lang w:val="uk-UA"/>
        </w:rPr>
        <w:t>Умови</w:t>
      </w:r>
      <w:r w:rsidR="007E6CA6">
        <w:rPr>
          <w:b w:val="0"/>
          <w:bCs w:val="0"/>
          <w:lang w:val="uk-UA"/>
        </w:rPr>
        <w:t xml:space="preserve"> проведення Конкурсу.</w:t>
      </w:r>
    </w:p>
    <w:p w:rsidR="006A2B98" w:rsidRDefault="00FF0E6F" w:rsidP="006F07D1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C54A8D">
        <w:rPr>
          <w:bCs w:val="0"/>
          <w:lang w:val="uk-UA"/>
        </w:rPr>
        <w:t>6</w:t>
      </w:r>
      <w:r w:rsidR="00283E51" w:rsidRPr="00327187">
        <w:rPr>
          <w:bCs w:val="0"/>
          <w:lang w:val="uk-UA"/>
        </w:rPr>
        <w:t>.2</w:t>
      </w:r>
      <w:r w:rsidR="004E725B" w:rsidRPr="00327187">
        <w:rPr>
          <w:bCs w:val="0"/>
          <w:lang w:val="uk-UA"/>
        </w:rPr>
        <w:t>.</w:t>
      </w:r>
      <w:r w:rsidR="006A2B98" w:rsidRPr="00343D5D">
        <w:rPr>
          <w:b w:val="0"/>
          <w:bCs w:val="0"/>
          <w:lang w:val="uk-UA"/>
        </w:rPr>
        <w:t xml:space="preserve"> </w:t>
      </w:r>
      <w:r w:rsidR="004E725B" w:rsidRPr="00343D5D">
        <w:rPr>
          <w:b w:val="0"/>
          <w:bCs w:val="0"/>
          <w:lang w:val="uk-UA"/>
        </w:rPr>
        <w:t>С</w:t>
      </w:r>
      <w:r w:rsidR="005F428A" w:rsidRPr="00343D5D">
        <w:rPr>
          <w:b w:val="0"/>
          <w:bCs w:val="0"/>
          <w:lang w:val="uk-UA"/>
        </w:rPr>
        <w:t>ит</w:t>
      </w:r>
      <w:r w:rsidR="006A2B98" w:rsidRPr="00343D5D">
        <w:rPr>
          <w:b w:val="0"/>
          <w:bCs w:val="0"/>
          <w:lang w:val="uk-UA"/>
        </w:rPr>
        <w:t>уаційна схема у масштабі 1:2000</w:t>
      </w:r>
      <w:r w:rsidR="00C935E5">
        <w:rPr>
          <w:b w:val="0"/>
          <w:bCs w:val="0"/>
          <w:lang w:val="uk-UA"/>
        </w:rPr>
        <w:t>,</w:t>
      </w:r>
      <w:r w:rsidR="00CA3546" w:rsidRPr="00343D5D">
        <w:rPr>
          <w:b w:val="0"/>
          <w:bCs w:val="0"/>
          <w:lang w:val="uk-UA"/>
        </w:rPr>
        <w:t xml:space="preserve"> з позначенням меж про</w:t>
      </w:r>
      <w:r w:rsidR="000456D8">
        <w:rPr>
          <w:b w:val="0"/>
          <w:bCs w:val="0"/>
          <w:lang w:val="uk-UA"/>
        </w:rPr>
        <w:t>є</w:t>
      </w:r>
      <w:r w:rsidR="00CA3546" w:rsidRPr="00343D5D">
        <w:rPr>
          <w:b w:val="0"/>
          <w:bCs w:val="0"/>
          <w:lang w:val="uk-UA"/>
        </w:rPr>
        <w:t xml:space="preserve">ктування, </w:t>
      </w:r>
      <w:r w:rsidR="004118F5" w:rsidRPr="00343D5D">
        <w:rPr>
          <w:b w:val="0"/>
          <w:bCs w:val="0"/>
          <w:lang w:val="uk-UA"/>
        </w:rPr>
        <w:t>ви</w:t>
      </w:r>
      <w:r w:rsidR="00CA3546" w:rsidRPr="00343D5D">
        <w:rPr>
          <w:b w:val="0"/>
          <w:bCs w:val="0"/>
          <w:lang w:val="uk-UA"/>
        </w:rPr>
        <w:t>копі</w:t>
      </w:r>
      <w:r w:rsidR="008B0A65" w:rsidRPr="00343D5D">
        <w:rPr>
          <w:b w:val="0"/>
          <w:bCs w:val="0"/>
          <w:lang w:val="uk-UA"/>
        </w:rPr>
        <w:t>ю</w:t>
      </w:r>
      <w:r w:rsidR="00CA3546" w:rsidRPr="00343D5D">
        <w:rPr>
          <w:b w:val="0"/>
          <w:bCs w:val="0"/>
          <w:lang w:val="uk-UA"/>
        </w:rPr>
        <w:t>ван</w:t>
      </w:r>
      <w:r w:rsidR="008B0A65" w:rsidRPr="00343D5D">
        <w:rPr>
          <w:b w:val="0"/>
          <w:bCs w:val="0"/>
          <w:lang w:val="uk-UA"/>
        </w:rPr>
        <w:t>ня</w:t>
      </w:r>
      <w:r w:rsidR="00CA3546" w:rsidRPr="00343D5D">
        <w:rPr>
          <w:b w:val="0"/>
          <w:bCs w:val="0"/>
          <w:lang w:val="uk-UA"/>
        </w:rPr>
        <w:t xml:space="preserve"> з </w:t>
      </w:r>
      <w:r w:rsidR="006F07D1">
        <w:rPr>
          <w:b w:val="0"/>
          <w:bCs w:val="0"/>
          <w:lang w:val="uk-UA"/>
        </w:rPr>
        <w:t>Г</w:t>
      </w:r>
      <w:r w:rsidR="00CA3546" w:rsidRPr="00343D5D">
        <w:rPr>
          <w:b w:val="0"/>
          <w:bCs w:val="0"/>
          <w:lang w:val="uk-UA"/>
        </w:rPr>
        <w:t>енплану</w:t>
      </w:r>
      <w:r w:rsidR="006F07D1">
        <w:rPr>
          <w:b w:val="0"/>
          <w:bCs w:val="0"/>
          <w:lang w:val="uk-UA"/>
        </w:rPr>
        <w:t xml:space="preserve"> м. Чернівців</w:t>
      </w:r>
      <w:r w:rsidR="00714812">
        <w:rPr>
          <w:b w:val="0"/>
          <w:bCs w:val="0"/>
          <w:lang w:val="uk-UA"/>
        </w:rPr>
        <w:t>.</w:t>
      </w:r>
      <w:r w:rsidR="00836FE3">
        <w:rPr>
          <w:b w:val="0"/>
          <w:bCs w:val="0"/>
          <w:lang w:val="uk-UA"/>
        </w:rPr>
        <w:t xml:space="preserve"> </w:t>
      </w:r>
      <w:r w:rsidR="004E725B" w:rsidRPr="00343D5D">
        <w:rPr>
          <w:b w:val="0"/>
          <w:bCs w:val="0"/>
          <w:lang w:val="uk-UA"/>
        </w:rPr>
        <w:t>Т</w:t>
      </w:r>
      <w:r w:rsidR="00C935E5">
        <w:rPr>
          <w:b w:val="0"/>
          <w:bCs w:val="0"/>
          <w:lang w:val="uk-UA"/>
        </w:rPr>
        <w:t>опо</w:t>
      </w:r>
      <w:r w:rsidR="00196F32">
        <w:rPr>
          <w:b w:val="0"/>
          <w:bCs w:val="0"/>
          <w:lang w:val="uk-UA"/>
        </w:rPr>
        <w:t xml:space="preserve">графічний </w:t>
      </w:r>
      <w:r w:rsidR="00C935E5">
        <w:rPr>
          <w:b w:val="0"/>
          <w:bCs w:val="0"/>
          <w:lang w:val="uk-UA"/>
        </w:rPr>
        <w:t>план з нанесеними</w:t>
      </w:r>
      <w:r w:rsidR="006A2B98" w:rsidRPr="00343D5D">
        <w:rPr>
          <w:b w:val="0"/>
          <w:bCs w:val="0"/>
          <w:lang w:val="uk-UA"/>
        </w:rPr>
        <w:t xml:space="preserve"> інженерними мережами у масштабі 1:500.</w:t>
      </w:r>
    </w:p>
    <w:p w:rsidR="006F07D1" w:rsidRDefault="006F07D1" w:rsidP="006F07D1">
      <w:pPr>
        <w:pStyle w:val="a3"/>
        <w:ind w:left="0" w:firstLine="709"/>
        <w:rPr>
          <w:b w:val="0"/>
          <w:bCs w:val="0"/>
          <w:lang w:val="uk-UA"/>
        </w:rPr>
      </w:pPr>
      <w:r w:rsidRPr="006F07D1">
        <w:rPr>
          <w:bCs w:val="0"/>
          <w:lang w:val="uk-UA"/>
        </w:rPr>
        <w:t>3.</w:t>
      </w:r>
      <w:r w:rsidR="00C54A8D">
        <w:rPr>
          <w:bCs w:val="0"/>
          <w:lang w:val="uk-UA"/>
        </w:rPr>
        <w:t>6</w:t>
      </w:r>
      <w:r w:rsidRPr="006F07D1">
        <w:rPr>
          <w:bCs w:val="0"/>
          <w:lang w:val="uk-UA"/>
        </w:rPr>
        <w:t>.3.</w:t>
      </w:r>
      <w:r>
        <w:rPr>
          <w:b w:val="0"/>
          <w:bCs w:val="0"/>
          <w:lang w:val="uk-UA"/>
        </w:rPr>
        <w:t xml:space="preserve">  Технічний паспорт на будівлі стадіону та рекомендації спортивних асоціацій. </w:t>
      </w:r>
    </w:p>
    <w:p w:rsidR="007D3AC3" w:rsidRDefault="007D3AC3" w:rsidP="00350EFC">
      <w:pPr>
        <w:pStyle w:val="a3"/>
        <w:ind w:left="0" w:firstLine="709"/>
        <w:rPr>
          <w:b w:val="0"/>
          <w:bCs w:val="0"/>
          <w:lang w:val="uk-UA"/>
        </w:rPr>
      </w:pPr>
      <w:r w:rsidRPr="003E079C">
        <w:rPr>
          <w:bCs w:val="0"/>
          <w:lang w:val="uk-UA"/>
        </w:rPr>
        <w:t>3.</w:t>
      </w:r>
      <w:r w:rsidR="00C54A8D">
        <w:rPr>
          <w:bCs w:val="0"/>
          <w:lang w:val="uk-UA"/>
        </w:rPr>
        <w:t>6</w:t>
      </w:r>
      <w:r w:rsidRPr="003E079C">
        <w:rPr>
          <w:bCs w:val="0"/>
          <w:lang w:val="uk-UA"/>
        </w:rPr>
        <w:t>.4.</w:t>
      </w:r>
      <w:r>
        <w:rPr>
          <w:b w:val="0"/>
          <w:bCs w:val="0"/>
          <w:lang w:val="uk-UA"/>
        </w:rPr>
        <w:t xml:space="preserve"> </w:t>
      </w:r>
      <w:r w:rsidR="003E079C">
        <w:rPr>
          <w:b w:val="0"/>
          <w:bCs w:val="0"/>
          <w:lang w:val="uk-UA"/>
        </w:rPr>
        <w:t>А</w:t>
      </w:r>
      <w:r>
        <w:rPr>
          <w:b w:val="0"/>
          <w:bCs w:val="0"/>
          <w:lang w:val="uk-UA"/>
        </w:rPr>
        <w:t>рхітектурно-планувальне завдання</w:t>
      </w:r>
      <w:r w:rsidR="003E079C">
        <w:rPr>
          <w:b w:val="0"/>
          <w:bCs w:val="0"/>
          <w:lang w:val="uk-UA"/>
        </w:rPr>
        <w:t xml:space="preserve"> з вимогами до про</w:t>
      </w:r>
      <w:r w:rsidR="000456D8">
        <w:rPr>
          <w:b w:val="0"/>
          <w:bCs w:val="0"/>
          <w:lang w:val="uk-UA"/>
        </w:rPr>
        <w:t>є</w:t>
      </w:r>
      <w:r w:rsidR="003E079C">
        <w:rPr>
          <w:b w:val="0"/>
          <w:bCs w:val="0"/>
          <w:lang w:val="uk-UA"/>
        </w:rPr>
        <w:t>ктування будівлі.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0A7FC3">
        <w:rPr>
          <w:bCs w:val="0"/>
          <w:lang w:val="uk-UA"/>
        </w:rPr>
        <w:t>3.</w:t>
      </w:r>
      <w:r w:rsidR="00836FE3">
        <w:rPr>
          <w:bCs w:val="0"/>
          <w:lang w:val="uk-UA"/>
        </w:rPr>
        <w:t>7</w:t>
      </w:r>
      <w:r w:rsidRPr="000A7FC3">
        <w:rPr>
          <w:bCs w:val="0"/>
          <w:lang w:val="uk-UA"/>
        </w:rPr>
        <w:t>.</w:t>
      </w:r>
      <w:r w:rsidRPr="000A7FC3">
        <w:rPr>
          <w:b w:val="0"/>
          <w:bCs w:val="0"/>
          <w:lang w:val="uk-UA"/>
        </w:rPr>
        <w:t xml:space="preserve"> Склад про</w:t>
      </w:r>
      <w:r w:rsidR="000456D8">
        <w:rPr>
          <w:b w:val="0"/>
          <w:bCs w:val="0"/>
          <w:lang w:val="uk-UA"/>
        </w:rPr>
        <w:t>є</w:t>
      </w:r>
      <w:r w:rsidRPr="000A7FC3">
        <w:rPr>
          <w:b w:val="0"/>
          <w:bCs w:val="0"/>
          <w:lang w:val="uk-UA"/>
        </w:rPr>
        <w:t>ктної пропозиції</w:t>
      </w:r>
      <w:r>
        <w:rPr>
          <w:b w:val="0"/>
          <w:bCs w:val="0"/>
          <w:lang w:val="uk-UA"/>
        </w:rPr>
        <w:t xml:space="preserve"> – </w:t>
      </w:r>
      <w:r w:rsidRPr="000A7FC3">
        <w:rPr>
          <w:b w:val="0"/>
          <w:bCs w:val="0"/>
          <w:lang w:val="uk-UA"/>
        </w:rPr>
        <w:t xml:space="preserve">2-4 вертикальні планшети розміром 120,0 х 80,0см, </w:t>
      </w:r>
      <w:r>
        <w:rPr>
          <w:b w:val="0"/>
          <w:bCs w:val="0"/>
          <w:lang w:val="uk-UA"/>
        </w:rPr>
        <w:t>з графічними матеріалами: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 w:rsidR="00836FE3">
        <w:rPr>
          <w:bCs w:val="0"/>
          <w:lang w:val="uk-UA"/>
        </w:rPr>
        <w:t>7</w:t>
      </w:r>
      <w:r w:rsidRPr="00AC15B5">
        <w:rPr>
          <w:bCs w:val="0"/>
          <w:lang w:val="uk-UA"/>
        </w:rPr>
        <w:t>.</w:t>
      </w:r>
      <w:r>
        <w:rPr>
          <w:bCs w:val="0"/>
          <w:lang w:val="uk-UA"/>
        </w:rPr>
        <w:t>1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Ситуаційний план.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 w:rsidR="00836FE3">
        <w:rPr>
          <w:bCs w:val="0"/>
          <w:lang w:val="uk-UA"/>
        </w:rPr>
        <w:t>7</w:t>
      </w:r>
      <w:r w:rsidRPr="00AC15B5">
        <w:rPr>
          <w:bCs w:val="0"/>
          <w:lang w:val="uk-UA"/>
        </w:rPr>
        <w:t>.2.</w:t>
      </w:r>
      <w:r>
        <w:rPr>
          <w:b w:val="0"/>
          <w:bCs w:val="0"/>
          <w:lang w:val="uk-UA"/>
        </w:rPr>
        <w:t xml:space="preserve"> </w:t>
      </w:r>
      <w:r w:rsidR="006F07D1">
        <w:rPr>
          <w:b w:val="0"/>
          <w:bCs w:val="0"/>
          <w:lang w:val="uk-UA"/>
        </w:rPr>
        <w:t>Схема г</w:t>
      </w:r>
      <w:r>
        <w:rPr>
          <w:b w:val="0"/>
          <w:bCs w:val="0"/>
          <w:lang w:val="uk-UA"/>
        </w:rPr>
        <w:t>енеральн</w:t>
      </w:r>
      <w:r w:rsidR="006F07D1">
        <w:rPr>
          <w:b w:val="0"/>
          <w:bCs w:val="0"/>
          <w:lang w:val="uk-UA"/>
        </w:rPr>
        <w:t>ого</w:t>
      </w:r>
      <w:r>
        <w:rPr>
          <w:b w:val="0"/>
          <w:bCs w:val="0"/>
          <w:lang w:val="uk-UA"/>
        </w:rPr>
        <w:t xml:space="preserve"> план</w:t>
      </w:r>
      <w:r w:rsidR="006F07D1">
        <w:rPr>
          <w:b w:val="0"/>
          <w:bCs w:val="0"/>
          <w:lang w:val="uk-UA"/>
        </w:rPr>
        <w:t>у</w:t>
      </w:r>
      <w:r>
        <w:rPr>
          <w:b w:val="0"/>
          <w:bCs w:val="0"/>
          <w:lang w:val="uk-UA"/>
        </w:rPr>
        <w:t xml:space="preserve"> (М1:500 або М1:1000).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 w:rsidR="00836FE3">
        <w:rPr>
          <w:bCs w:val="0"/>
          <w:lang w:val="uk-UA"/>
        </w:rPr>
        <w:t>7</w:t>
      </w:r>
      <w:r w:rsidRPr="00AC15B5">
        <w:rPr>
          <w:bCs w:val="0"/>
          <w:lang w:val="uk-UA"/>
        </w:rPr>
        <w:t>.3.</w:t>
      </w:r>
      <w:r>
        <w:rPr>
          <w:b w:val="0"/>
          <w:bCs w:val="0"/>
          <w:lang w:val="uk-UA"/>
        </w:rPr>
        <w:t xml:space="preserve"> П</w:t>
      </w:r>
      <w:r w:rsidR="006F07D1">
        <w:rPr>
          <w:b w:val="0"/>
          <w:bCs w:val="0"/>
          <w:lang w:val="uk-UA"/>
        </w:rPr>
        <w:t>ринципові п</w:t>
      </w:r>
      <w:r>
        <w:rPr>
          <w:b w:val="0"/>
          <w:bCs w:val="0"/>
          <w:lang w:val="uk-UA"/>
        </w:rPr>
        <w:t>лани поверхів (М1:200).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 w:rsidR="00836FE3">
        <w:rPr>
          <w:bCs w:val="0"/>
          <w:lang w:val="uk-UA"/>
        </w:rPr>
        <w:t>7</w:t>
      </w:r>
      <w:r w:rsidRPr="00AC15B5">
        <w:rPr>
          <w:bCs w:val="0"/>
          <w:lang w:val="uk-UA"/>
        </w:rPr>
        <w:t>.4.</w:t>
      </w:r>
      <w:r>
        <w:rPr>
          <w:b w:val="0"/>
          <w:bCs w:val="0"/>
          <w:lang w:val="uk-UA"/>
        </w:rPr>
        <w:t xml:space="preserve"> </w:t>
      </w:r>
      <w:r w:rsidR="006F07D1">
        <w:rPr>
          <w:b w:val="0"/>
          <w:bCs w:val="0"/>
          <w:lang w:val="uk-UA"/>
        </w:rPr>
        <w:t>Схеми ф</w:t>
      </w:r>
      <w:r>
        <w:rPr>
          <w:b w:val="0"/>
          <w:bCs w:val="0"/>
          <w:lang w:val="uk-UA"/>
        </w:rPr>
        <w:t>асад</w:t>
      </w:r>
      <w:r w:rsidR="006F07D1">
        <w:rPr>
          <w:b w:val="0"/>
          <w:bCs w:val="0"/>
          <w:lang w:val="uk-UA"/>
        </w:rPr>
        <w:t>ів</w:t>
      </w:r>
      <w:r>
        <w:rPr>
          <w:b w:val="0"/>
          <w:bCs w:val="0"/>
          <w:lang w:val="uk-UA"/>
        </w:rPr>
        <w:t xml:space="preserve"> (М1:200).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 w:rsidR="00836FE3">
        <w:rPr>
          <w:bCs w:val="0"/>
          <w:lang w:val="uk-UA"/>
        </w:rPr>
        <w:t>7</w:t>
      </w:r>
      <w:r w:rsidRPr="00AC15B5">
        <w:rPr>
          <w:bCs w:val="0"/>
          <w:lang w:val="uk-UA"/>
        </w:rPr>
        <w:t>.5.</w:t>
      </w:r>
      <w:r>
        <w:rPr>
          <w:b w:val="0"/>
          <w:bCs w:val="0"/>
          <w:lang w:val="uk-UA"/>
        </w:rPr>
        <w:t xml:space="preserve"> Перспектива (або 3</w:t>
      </w:r>
      <w:r>
        <w:rPr>
          <w:b w:val="0"/>
          <w:bCs w:val="0"/>
          <w:lang w:val="en-US"/>
        </w:rPr>
        <w:t>d</w:t>
      </w:r>
      <w:r>
        <w:rPr>
          <w:b w:val="0"/>
          <w:bCs w:val="0"/>
          <w:lang w:val="uk-UA"/>
        </w:rPr>
        <w:t>-модель) з виглядом головного фасаду.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 w:rsidR="00836FE3">
        <w:rPr>
          <w:bCs w:val="0"/>
          <w:lang w:val="uk-UA"/>
        </w:rPr>
        <w:t>7</w:t>
      </w:r>
      <w:r w:rsidRPr="00AC15B5">
        <w:rPr>
          <w:bCs w:val="0"/>
          <w:lang w:val="uk-UA"/>
        </w:rPr>
        <w:t>.6.</w:t>
      </w:r>
      <w:r>
        <w:rPr>
          <w:b w:val="0"/>
          <w:bCs w:val="0"/>
          <w:lang w:val="uk-UA"/>
        </w:rPr>
        <w:t xml:space="preserve"> Розгортк</w:t>
      </w:r>
      <w:r w:rsidR="006F07D1">
        <w:rPr>
          <w:b w:val="0"/>
          <w:bCs w:val="0"/>
          <w:lang w:val="uk-UA"/>
        </w:rPr>
        <w:t>а</w:t>
      </w:r>
      <w:r>
        <w:rPr>
          <w:b w:val="0"/>
          <w:bCs w:val="0"/>
          <w:lang w:val="uk-UA"/>
        </w:rPr>
        <w:t xml:space="preserve"> по вул</w:t>
      </w:r>
      <w:r w:rsidR="006F07D1">
        <w:rPr>
          <w:b w:val="0"/>
          <w:bCs w:val="0"/>
          <w:lang w:val="uk-UA"/>
        </w:rPr>
        <w:t>. О. Гузар</w:t>
      </w:r>
      <w:r>
        <w:rPr>
          <w:b w:val="0"/>
          <w:bCs w:val="0"/>
          <w:lang w:val="uk-UA"/>
        </w:rPr>
        <w:t>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 w:rsidR="00836FE3">
        <w:rPr>
          <w:bCs w:val="0"/>
          <w:lang w:val="uk-UA"/>
        </w:rPr>
        <w:t>7</w:t>
      </w:r>
      <w:r w:rsidRPr="00AC15B5">
        <w:rPr>
          <w:bCs w:val="0"/>
          <w:lang w:val="uk-UA"/>
        </w:rPr>
        <w:t>.7.</w:t>
      </w:r>
      <w:r>
        <w:rPr>
          <w:b w:val="0"/>
          <w:bCs w:val="0"/>
          <w:lang w:val="uk-UA"/>
        </w:rPr>
        <w:t xml:space="preserve"> Інші ілюстративні матеріали (розгортки, перспективи, перерізи</w:t>
      </w:r>
      <w:r w:rsidR="006F07D1">
        <w:rPr>
          <w:b w:val="0"/>
          <w:bCs w:val="0"/>
          <w:lang w:val="uk-UA"/>
        </w:rPr>
        <w:t>, орієнтовні технічні показники</w:t>
      </w:r>
      <w:r>
        <w:rPr>
          <w:b w:val="0"/>
          <w:bCs w:val="0"/>
          <w:lang w:val="uk-UA"/>
        </w:rPr>
        <w:t xml:space="preserve"> тощо), необхідні для розкриття ідеї про</w:t>
      </w:r>
      <w:r w:rsidR="000456D8">
        <w:rPr>
          <w:b w:val="0"/>
          <w:bCs w:val="0"/>
          <w:lang w:val="uk-UA"/>
        </w:rPr>
        <w:t>є</w:t>
      </w:r>
      <w:r>
        <w:rPr>
          <w:b w:val="0"/>
          <w:bCs w:val="0"/>
          <w:lang w:val="uk-UA"/>
        </w:rPr>
        <w:t>кту.</w:t>
      </w:r>
    </w:p>
    <w:p w:rsidR="00836FE3" w:rsidRDefault="00836FE3" w:rsidP="00836FE3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36FE3">
        <w:rPr>
          <w:rFonts w:ascii="Times New Roman CYR" w:hAnsi="Times New Roman CYR" w:cs="Times New Roman CYR"/>
          <w:b/>
          <w:szCs w:val="28"/>
          <w:lang w:val="uk-UA"/>
        </w:rPr>
        <w:t>3.</w:t>
      </w:r>
      <w:r>
        <w:rPr>
          <w:rFonts w:ascii="Times New Roman CYR" w:hAnsi="Times New Roman CYR" w:cs="Times New Roman CYR"/>
          <w:b/>
          <w:szCs w:val="28"/>
          <w:lang w:val="uk-UA"/>
        </w:rPr>
        <w:t>7</w:t>
      </w:r>
      <w:r w:rsidRPr="00836FE3">
        <w:rPr>
          <w:rFonts w:ascii="Times New Roman CYR" w:hAnsi="Times New Roman CYR" w:cs="Times New Roman CYR"/>
          <w:b/>
          <w:szCs w:val="28"/>
          <w:lang w:val="uk-UA"/>
        </w:rPr>
        <w:t>.8.</w:t>
      </w:r>
      <w:r>
        <w:rPr>
          <w:rFonts w:ascii="Times New Roman CYR" w:hAnsi="Times New Roman CYR" w:cs="Times New Roman CYR"/>
          <w:szCs w:val="28"/>
          <w:lang w:val="uk-UA"/>
        </w:rPr>
        <w:t xml:space="preserve"> Коротка пояснювальна записка</w:t>
      </w:r>
      <w:r w:rsidRPr="00E13D96">
        <w:rPr>
          <w:rFonts w:ascii="Times New Roman CYR" w:hAnsi="Times New Roman CYR" w:cs="Times New Roman CYR"/>
          <w:szCs w:val="28"/>
          <w:lang w:val="uk-UA"/>
        </w:rPr>
        <w:t xml:space="preserve"> з основними техніко - економічними показникам</w:t>
      </w:r>
      <w:r>
        <w:rPr>
          <w:rFonts w:ascii="Times New Roman CYR" w:hAnsi="Times New Roman CYR" w:cs="Times New Roman CYR"/>
          <w:szCs w:val="28"/>
          <w:lang w:val="uk-UA"/>
        </w:rPr>
        <w:t>и.</w:t>
      </w:r>
    </w:p>
    <w:p w:rsidR="00836FE3" w:rsidRPr="00A570DF" w:rsidRDefault="00836FE3" w:rsidP="00836FE3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>
        <w:rPr>
          <w:rFonts w:ascii="Times New Roman CYR" w:hAnsi="Times New Roman CYR" w:cs="Times New Roman CYR"/>
          <w:b/>
          <w:szCs w:val="28"/>
          <w:lang w:val="uk-UA"/>
        </w:rPr>
        <w:t>3.8</w:t>
      </w:r>
      <w:r w:rsidRPr="00A570DF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A570DF">
        <w:rPr>
          <w:rFonts w:ascii="Times New Roman CYR" w:hAnsi="Times New Roman CYR" w:cs="Times New Roman CYR"/>
          <w:szCs w:val="28"/>
          <w:lang w:val="uk-UA"/>
        </w:rPr>
        <w:t xml:space="preserve"> Всі графічні матеріали та коротка пояснювальна записка з основними техніко-економічними показниками розміщуються на планшетах.</w:t>
      </w:r>
    </w:p>
    <w:p w:rsidR="00836FE3" w:rsidRPr="00A570DF" w:rsidRDefault="00836FE3" w:rsidP="00836FE3">
      <w:pPr>
        <w:ind w:firstLine="709"/>
        <w:jc w:val="both"/>
        <w:rPr>
          <w:szCs w:val="28"/>
        </w:rPr>
      </w:pPr>
      <w:r w:rsidRPr="00A570DF">
        <w:rPr>
          <w:b/>
          <w:szCs w:val="28"/>
          <w:lang w:val="uk-UA"/>
        </w:rPr>
        <w:t>3.</w:t>
      </w:r>
      <w:r>
        <w:rPr>
          <w:b/>
          <w:szCs w:val="28"/>
          <w:lang w:val="uk-UA"/>
        </w:rPr>
        <w:t>9</w:t>
      </w:r>
      <w:r w:rsidRPr="00A570DF">
        <w:rPr>
          <w:b/>
          <w:szCs w:val="28"/>
          <w:lang w:val="uk-UA"/>
        </w:rPr>
        <w:t>.</w:t>
      </w:r>
      <w:r w:rsidRPr="00A570DF">
        <w:rPr>
          <w:szCs w:val="28"/>
          <w:lang w:val="uk-UA"/>
        </w:rPr>
        <w:t xml:space="preserve"> Матеріали про</w:t>
      </w:r>
      <w:r w:rsidR="000456D8">
        <w:rPr>
          <w:szCs w:val="28"/>
          <w:lang w:val="uk-UA"/>
        </w:rPr>
        <w:t>є</w:t>
      </w:r>
      <w:r w:rsidRPr="00A570DF">
        <w:rPr>
          <w:szCs w:val="28"/>
          <w:lang w:val="uk-UA"/>
        </w:rPr>
        <w:t>ктних пропозицій подаються на Конкурс анонімно, запечатаними у непрозоре пакування під девізом у формі шестизначного числа. Інформація про автора про</w:t>
      </w:r>
      <w:r w:rsidR="000456D8">
        <w:rPr>
          <w:szCs w:val="28"/>
          <w:lang w:val="uk-UA"/>
        </w:rPr>
        <w:t>є</w:t>
      </w:r>
      <w:r w:rsidRPr="00A570DF">
        <w:rPr>
          <w:szCs w:val="28"/>
          <w:lang w:val="uk-UA"/>
        </w:rPr>
        <w:t>кту (юридична адреса учасника, ксерокопія паспорта, ідентифікаційного коду, кваліфікаційного сертифіката, Декларація/ї Авторства</w:t>
      </w:r>
      <w:r>
        <w:rPr>
          <w:szCs w:val="28"/>
          <w:lang w:val="uk-UA"/>
        </w:rPr>
        <w:t xml:space="preserve"> (за бажанням)</w:t>
      </w:r>
      <w:r w:rsidRPr="00A570DF">
        <w:rPr>
          <w:szCs w:val="28"/>
          <w:lang w:val="uk-UA"/>
        </w:rPr>
        <w:t>, електронна пошта, мобільний телефон) подається в запечатаному конверті з тим же девізом.</w:t>
      </w:r>
    </w:p>
    <w:p w:rsidR="00836FE3" w:rsidRPr="00A570DF" w:rsidRDefault="00836FE3" w:rsidP="00836FE3">
      <w:pPr>
        <w:ind w:firstLine="709"/>
        <w:jc w:val="both"/>
        <w:rPr>
          <w:szCs w:val="28"/>
        </w:rPr>
      </w:pPr>
      <w:r w:rsidRPr="00A570DF">
        <w:rPr>
          <w:b/>
          <w:szCs w:val="28"/>
          <w:lang w:val="uk-UA"/>
        </w:rPr>
        <w:t>3.1</w:t>
      </w:r>
      <w:r>
        <w:rPr>
          <w:b/>
          <w:szCs w:val="28"/>
          <w:lang w:val="uk-UA"/>
        </w:rPr>
        <w:t>0</w:t>
      </w:r>
      <w:r w:rsidRPr="00A570DF">
        <w:rPr>
          <w:b/>
          <w:szCs w:val="28"/>
          <w:lang w:val="uk-UA"/>
        </w:rPr>
        <w:t>.</w:t>
      </w:r>
      <w:r w:rsidRPr="00A570DF">
        <w:rPr>
          <w:szCs w:val="28"/>
          <w:lang w:val="uk-UA"/>
        </w:rPr>
        <w:t xml:space="preserve"> Конкурсна робота надається Замовнику на планшетах визначеного розміру та на електронному носії.</w:t>
      </w:r>
    </w:p>
    <w:p w:rsidR="00836FE3" w:rsidRPr="00A570DF" w:rsidRDefault="00836FE3" w:rsidP="00836FE3">
      <w:pPr>
        <w:ind w:firstLine="709"/>
        <w:jc w:val="both"/>
        <w:rPr>
          <w:szCs w:val="28"/>
        </w:rPr>
      </w:pPr>
      <w:r w:rsidRPr="00A570DF">
        <w:rPr>
          <w:b/>
          <w:szCs w:val="28"/>
          <w:lang w:val="uk-UA"/>
        </w:rPr>
        <w:t>3.1</w:t>
      </w:r>
      <w:r>
        <w:rPr>
          <w:b/>
          <w:szCs w:val="28"/>
          <w:lang w:val="uk-UA"/>
        </w:rPr>
        <w:t>1</w:t>
      </w:r>
      <w:r w:rsidRPr="00A570DF">
        <w:rPr>
          <w:b/>
          <w:szCs w:val="28"/>
          <w:lang w:val="uk-UA"/>
        </w:rPr>
        <w:t>.</w:t>
      </w:r>
      <w:r w:rsidRPr="00A570DF">
        <w:rPr>
          <w:szCs w:val="28"/>
          <w:lang w:val="uk-UA"/>
        </w:rPr>
        <w:t xml:space="preserve"> Усі надписи та друковані матеріали конкурсних робіт повинні виконуватися українською мовою.</w:t>
      </w:r>
    </w:p>
    <w:p w:rsidR="006C3070" w:rsidRPr="00836FE3" w:rsidRDefault="006C3070" w:rsidP="00B87056">
      <w:pPr>
        <w:jc w:val="center"/>
        <w:rPr>
          <w:b/>
          <w:bCs/>
        </w:rPr>
      </w:pPr>
    </w:p>
    <w:p w:rsidR="006645FA" w:rsidRDefault="00B87056" w:rsidP="006645FA">
      <w:pPr>
        <w:jc w:val="center"/>
        <w:rPr>
          <w:b/>
          <w:bCs/>
          <w:szCs w:val="28"/>
          <w:lang w:val="uk-UA"/>
        </w:rPr>
      </w:pPr>
      <w:r w:rsidRPr="00343D5D">
        <w:rPr>
          <w:b/>
          <w:bCs/>
          <w:lang w:val="uk-UA"/>
        </w:rPr>
        <w:t>4.</w:t>
      </w:r>
      <w:r w:rsidR="008203C0">
        <w:rPr>
          <w:b/>
          <w:bCs/>
          <w:lang w:val="uk-UA"/>
        </w:rPr>
        <w:t xml:space="preserve"> </w:t>
      </w:r>
      <w:r w:rsidR="006645FA" w:rsidRPr="006D06D9">
        <w:rPr>
          <w:b/>
          <w:bCs/>
          <w:szCs w:val="28"/>
          <w:lang w:val="uk-UA"/>
        </w:rPr>
        <w:t>Організація роботи журі</w:t>
      </w:r>
    </w:p>
    <w:p w:rsidR="008203C0" w:rsidRDefault="008203C0" w:rsidP="00B87056">
      <w:pPr>
        <w:jc w:val="center"/>
        <w:rPr>
          <w:b/>
          <w:bCs/>
          <w:sz w:val="16"/>
          <w:szCs w:val="16"/>
          <w:lang w:val="uk-UA"/>
        </w:rPr>
      </w:pPr>
    </w:p>
    <w:p w:rsidR="006645FA" w:rsidRPr="00327187" w:rsidRDefault="006645FA" w:rsidP="00B87056">
      <w:pPr>
        <w:jc w:val="center"/>
        <w:rPr>
          <w:b/>
          <w:bCs/>
          <w:sz w:val="16"/>
          <w:szCs w:val="16"/>
          <w:lang w:val="uk-UA"/>
        </w:rPr>
      </w:pPr>
    </w:p>
    <w:p w:rsidR="006645FA" w:rsidRPr="006D06D9" w:rsidRDefault="006536EC" w:rsidP="006645FA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0456D8">
        <w:rPr>
          <w:b/>
          <w:lang w:val="uk-UA"/>
        </w:rPr>
        <w:t>4.1.</w:t>
      </w:r>
      <w:r w:rsidRPr="000456D8">
        <w:rPr>
          <w:lang w:val="uk-UA"/>
        </w:rPr>
        <w:t xml:space="preserve"> Для організації проведення Конкурсу та оцінки про</w:t>
      </w:r>
      <w:r w:rsidR="000456D8">
        <w:rPr>
          <w:lang w:val="uk-UA"/>
        </w:rPr>
        <w:t>є</w:t>
      </w:r>
      <w:r w:rsidRPr="000456D8">
        <w:rPr>
          <w:lang w:val="uk-UA"/>
        </w:rPr>
        <w:t>ктних пропозицій, виконавчий комітет міської ради затверджує персональний склад журі Конкурсу</w:t>
      </w:r>
      <w:r w:rsidR="006645FA">
        <w:rPr>
          <w:lang w:val="uk-UA"/>
        </w:rPr>
        <w:t xml:space="preserve"> </w:t>
      </w:r>
      <w:r w:rsidR="006645FA">
        <w:rPr>
          <w:szCs w:val="28"/>
          <w:lang w:val="uk-UA"/>
        </w:rPr>
        <w:t xml:space="preserve">(надалі – </w:t>
      </w:r>
      <w:r w:rsidR="006645FA" w:rsidRPr="00B7500A">
        <w:rPr>
          <w:b/>
          <w:szCs w:val="28"/>
          <w:lang w:val="uk-UA"/>
        </w:rPr>
        <w:t>Ж</w:t>
      </w:r>
      <w:r w:rsidR="006645FA" w:rsidRPr="006D06D9">
        <w:rPr>
          <w:b/>
          <w:szCs w:val="28"/>
          <w:lang w:val="uk-UA"/>
        </w:rPr>
        <w:t>урі</w:t>
      </w:r>
      <w:r w:rsidR="006645FA" w:rsidRPr="006D06D9">
        <w:rPr>
          <w:szCs w:val="28"/>
          <w:lang w:val="uk-UA"/>
        </w:rPr>
        <w:t xml:space="preserve">). До складу Журі залучаються представники </w:t>
      </w:r>
      <w:r w:rsidR="000456D8">
        <w:rPr>
          <w:szCs w:val="28"/>
          <w:lang w:val="uk-UA"/>
        </w:rPr>
        <w:t>З</w:t>
      </w:r>
      <w:r w:rsidR="006645FA" w:rsidRPr="006D06D9">
        <w:rPr>
          <w:szCs w:val="28"/>
          <w:lang w:val="uk-UA"/>
        </w:rPr>
        <w:t>амовника конкурсу, органів виконавчої влади, органів місцевого самоврядування, місцевої організації Національної спілки архітекторів. У складі Журі має бути не менше двох третин висококваліфікованих спеціалістів у сфері містобудування та архітектури.</w:t>
      </w:r>
    </w:p>
    <w:p w:rsidR="006645FA" w:rsidRPr="006D06D9" w:rsidRDefault="006645FA" w:rsidP="006645FA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4.2.</w:t>
      </w:r>
      <w:r w:rsidRPr="006D06D9">
        <w:rPr>
          <w:szCs w:val="28"/>
          <w:lang w:val="uk-UA"/>
        </w:rPr>
        <w:t xml:space="preserve"> Під час розгляду конкурсних робіт на засіданні Журі можуть бути присутні тільки члени Журі.</w:t>
      </w:r>
    </w:p>
    <w:p w:rsidR="006645FA" w:rsidRPr="006D06D9" w:rsidRDefault="006645FA" w:rsidP="006645FA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4.3.</w:t>
      </w:r>
      <w:r w:rsidRPr="006D06D9">
        <w:rPr>
          <w:szCs w:val="28"/>
          <w:lang w:val="uk-UA"/>
        </w:rPr>
        <w:t xml:space="preserve"> Голова Журі та його заступник обираються на першому засіданні – шляхом таємного голосування простою більшістю голосів. Відповідальний секретар Конкурсу одночасно є секретарем Журі і бере участь у його засіданнях без права голосу.</w:t>
      </w:r>
    </w:p>
    <w:p w:rsidR="006645FA" w:rsidRPr="006D06D9" w:rsidRDefault="006645FA" w:rsidP="006645FA">
      <w:pPr>
        <w:pStyle w:val="210"/>
        <w:spacing w:after="0" w:line="20" w:lineRule="atLeast"/>
        <w:ind w:left="0"/>
        <w:jc w:val="both"/>
        <w:rPr>
          <w:szCs w:val="28"/>
        </w:rPr>
      </w:pPr>
      <w:r>
        <w:rPr>
          <w:szCs w:val="28"/>
          <w:lang w:val="uk-UA"/>
        </w:rPr>
        <w:tab/>
      </w:r>
      <w:r w:rsidRPr="006D06D9">
        <w:rPr>
          <w:b/>
          <w:szCs w:val="28"/>
          <w:lang w:val="uk-UA"/>
        </w:rPr>
        <w:t>4.</w:t>
      </w:r>
      <w:r>
        <w:rPr>
          <w:b/>
          <w:szCs w:val="28"/>
          <w:lang w:val="uk-UA"/>
        </w:rPr>
        <w:t>4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Члени Журі не можуть залучатися до участі в подальшій роботі над премійованим про</w:t>
      </w:r>
      <w:r w:rsidR="000456D8">
        <w:rPr>
          <w:szCs w:val="28"/>
          <w:lang w:val="uk-UA"/>
        </w:rPr>
        <w:t>є</w:t>
      </w:r>
      <w:r w:rsidRPr="006D06D9">
        <w:rPr>
          <w:szCs w:val="28"/>
          <w:lang w:val="uk-UA"/>
        </w:rPr>
        <w:t>ктом.</w:t>
      </w:r>
    </w:p>
    <w:p w:rsidR="006645FA" w:rsidRPr="006D06D9" w:rsidRDefault="006645FA" w:rsidP="006645FA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</w:t>
      </w:r>
      <w:r>
        <w:rPr>
          <w:b/>
          <w:szCs w:val="28"/>
          <w:lang w:val="uk-UA"/>
        </w:rPr>
        <w:t>5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Журі Конкурсу:</w:t>
      </w:r>
    </w:p>
    <w:p w:rsidR="006645FA" w:rsidRPr="006D06D9" w:rsidRDefault="006645FA" w:rsidP="006645FA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</w:t>
      </w:r>
      <w:r>
        <w:rPr>
          <w:b/>
          <w:szCs w:val="28"/>
          <w:lang w:val="uk-UA"/>
        </w:rPr>
        <w:t>5</w:t>
      </w:r>
      <w:r w:rsidRPr="006D06D9">
        <w:rPr>
          <w:b/>
          <w:szCs w:val="28"/>
          <w:lang w:val="uk-UA"/>
        </w:rPr>
        <w:t>.1.</w:t>
      </w:r>
      <w:r w:rsidRPr="006D06D9">
        <w:rPr>
          <w:szCs w:val="28"/>
          <w:lang w:val="uk-UA"/>
        </w:rPr>
        <w:t xml:space="preserve"> Приймає на розгляд про</w:t>
      </w:r>
      <w:r w:rsidR="000456D8">
        <w:rPr>
          <w:szCs w:val="28"/>
          <w:lang w:val="uk-UA"/>
        </w:rPr>
        <w:t>є</w:t>
      </w:r>
      <w:r w:rsidRPr="006D06D9">
        <w:rPr>
          <w:szCs w:val="28"/>
          <w:lang w:val="uk-UA"/>
        </w:rPr>
        <w:t xml:space="preserve">ктні пропозиції, склад яких визначений </w:t>
      </w:r>
      <w:r w:rsidR="000456D8">
        <w:rPr>
          <w:szCs w:val="28"/>
          <w:lang w:val="uk-UA"/>
        </w:rPr>
        <w:t>У</w:t>
      </w:r>
      <w:r w:rsidRPr="006D06D9">
        <w:rPr>
          <w:szCs w:val="28"/>
          <w:lang w:val="uk-UA"/>
        </w:rPr>
        <w:t>мовами Конкурсу.</w:t>
      </w:r>
    </w:p>
    <w:p w:rsidR="006645FA" w:rsidRPr="006D06D9" w:rsidRDefault="006645FA" w:rsidP="006645FA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</w:t>
      </w:r>
      <w:r>
        <w:rPr>
          <w:b/>
          <w:szCs w:val="28"/>
          <w:lang w:val="uk-UA"/>
        </w:rPr>
        <w:t>5</w:t>
      </w:r>
      <w:r w:rsidRPr="006D06D9">
        <w:rPr>
          <w:b/>
          <w:szCs w:val="28"/>
          <w:lang w:val="uk-UA"/>
        </w:rPr>
        <w:t>.2.</w:t>
      </w:r>
      <w:r w:rsidRPr="006D06D9">
        <w:rPr>
          <w:szCs w:val="28"/>
          <w:lang w:val="uk-UA"/>
        </w:rPr>
        <w:t xml:space="preserve"> Перед  розглядом  про</w:t>
      </w:r>
      <w:r w:rsidR="000456D8">
        <w:rPr>
          <w:szCs w:val="28"/>
          <w:lang w:val="uk-UA"/>
        </w:rPr>
        <w:t>є</w:t>
      </w:r>
      <w:r w:rsidRPr="006D06D9">
        <w:rPr>
          <w:szCs w:val="28"/>
          <w:lang w:val="uk-UA"/>
        </w:rPr>
        <w:t>ктних пропозицій</w:t>
      </w:r>
      <w:r w:rsidR="000456D8">
        <w:rPr>
          <w:szCs w:val="28"/>
          <w:lang w:val="uk-UA"/>
        </w:rPr>
        <w:t>,</w:t>
      </w:r>
      <w:r w:rsidRPr="006D06D9">
        <w:rPr>
          <w:szCs w:val="28"/>
          <w:lang w:val="uk-UA"/>
        </w:rPr>
        <w:t xml:space="preserve"> Журі виключає з їх складу матеріали, не обумовлені </w:t>
      </w:r>
      <w:r w:rsidR="000456D8">
        <w:rPr>
          <w:szCs w:val="28"/>
          <w:lang w:val="uk-UA"/>
        </w:rPr>
        <w:t>У</w:t>
      </w:r>
      <w:r w:rsidRPr="006D06D9">
        <w:rPr>
          <w:szCs w:val="28"/>
          <w:lang w:val="uk-UA"/>
        </w:rPr>
        <w:t>мовами Конкурсу.</w:t>
      </w:r>
    </w:p>
    <w:p w:rsidR="006645FA" w:rsidRPr="000456D8" w:rsidRDefault="006645FA" w:rsidP="006645FA">
      <w:pPr>
        <w:pStyle w:val="210"/>
        <w:spacing w:after="0" w:line="20" w:lineRule="atLeast"/>
        <w:ind w:left="0" w:firstLine="709"/>
        <w:jc w:val="both"/>
        <w:rPr>
          <w:szCs w:val="28"/>
          <w:lang w:val="uk-UA"/>
        </w:rPr>
      </w:pPr>
      <w:r w:rsidRPr="006D06D9">
        <w:rPr>
          <w:b/>
          <w:szCs w:val="28"/>
          <w:lang w:val="uk-UA"/>
        </w:rPr>
        <w:t>4.</w:t>
      </w:r>
      <w:r>
        <w:rPr>
          <w:b/>
          <w:szCs w:val="28"/>
          <w:lang w:val="uk-UA"/>
        </w:rPr>
        <w:t>5</w:t>
      </w:r>
      <w:r w:rsidRPr="006D06D9">
        <w:rPr>
          <w:b/>
          <w:szCs w:val="28"/>
          <w:lang w:val="uk-UA"/>
        </w:rPr>
        <w:t>.3.</w:t>
      </w:r>
      <w:r w:rsidRPr="006D06D9">
        <w:rPr>
          <w:szCs w:val="28"/>
          <w:lang w:val="uk-UA"/>
        </w:rPr>
        <w:t xml:space="preserve"> Оцінює надані про</w:t>
      </w:r>
      <w:r w:rsidR="000456D8">
        <w:rPr>
          <w:szCs w:val="28"/>
          <w:lang w:val="uk-UA"/>
        </w:rPr>
        <w:t>є</w:t>
      </w:r>
      <w:r w:rsidRPr="006D06D9">
        <w:rPr>
          <w:szCs w:val="28"/>
          <w:lang w:val="uk-UA"/>
        </w:rPr>
        <w:t xml:space="preserve">ктні пропозиції, перевіряє їх відповідність </w:t>
      </w:r>
      <w:r w:rsidR="000456D8">
        <w:rPr>
          <w:szCs w:val="28"/>
          <w:lang w:val="uk-UA"/>
        </w:rPr>
        <w:t>У</w:t>
      </w:r>
      <w:r w:rsidRPr="006D06D9">
        <w:rPr>
          <w:szCs w:val="28"/>
          <w:lang w:val="uk-UA"/>
        </w:rPr>
        <w:t>мовам Конкурсу, визначає кращі про</w:t>
      </w:r>
      <w:r w:rsidR="000456D8">
        <w:rPr>
          <w:szCs w:val="28"/>
          <w:lang w:val="uk-UA"/>
        </w:rPr>
        <w:t>є</w:t>
      </w:r>
      <w:r w:rsidRPr="006D06D9">
        <w:rPr>
          <w:szCs w:val="28"/>
          <w:lang w:val="uk-UA"/>
        </w:rPr>
        <w:t xml:space="preserve">ктні пропозиції з числа поданих, присуджує </w:t>
      </w:r>
      <w:r w:rsidR="000456D8">
        <w:rPr>
          <w:szCs w:val="28"/>
          <w:lang w:val="uk-UA"/>
        </w:rPr>
        <w:t>у</w:t>
      </w:r>
      <w:r w:rsidRPr="006D06D9">
        <w:rPr>
          <w:szCs w:val="28"/>
          <w:lang w:val="uk-UA"/>
        </w:rPr>
        <w:t>часникам Конкурсу відповідні зайняті місця.</w:t>
      </w:r>
    </w:p>
    <w:p w:rsidR="006645FA" w:rsidRPr="006D06D9" w:rsidRDefault="006645FA" w:rsidP="006645FA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</w:t>
      </w:r>
      <w:r>
        <w:rPr>
          <w:b/>
          <w:szCs w:val="28"/>
          <w:lang w:val="uk-UA"/>
        </w:rPr>
        <w:t>5</w:t>
      </w:r>
      <w:r w:rsidRPr="006D06D9">
        <w:rPr>
          <w:b/>
          <w:szCs w:val="28"/>
          <w:lang w:val="uk-UA"/>
        </w:rPr>
        <w:t>.4.</w:t>
      </w:r>
      <w:r w:rsidRPr="006D06D9">
        <w:rPr>
          <w:szCs w:val="28"/>
          <w:lang w:val="uk-UA"/>
        </w:rPr>
        <w:t xml:space="preserve"> Приймає рішення стосовно кожного з про</w:t>
      </w:r>
      <w:r w:rsidR="000456D8">
        <w:rPr>
          <w:szCs w:val="28"/>
          <w:lang w:val="uk-UA"/>
        </w:rPr>
        <w:t>є</w:t>
      </w:r>
      <w:r w:rsidRPr="006D06D9">
        <w:rPr>
          <w:szCs w:val="28"/>
          <w:lang w:val="uk-UA"/>
        </w:rPr>
        <w:t>ктів окремо і розпочинає з присудження першої премії. Рішення прийм</w:t>
      </w:r>
      <w:r>
        <w:rPr>
          <w:szCs w:val="28"/>
          <w:lang w:val="uk-UA"/>
        </w:rPr>
        <w:t xml:space="preserve">аються    простою   більшістю  </w:t>
      </w:r>
      <w:r w:rsidRPr="006D06D9">
        <w:rPr>
          <w:szCs w:val="28"/>
          <w:lang w:val="uk-UA"/>
        </w:rPr>
        <w:t xml:space="preserve">голосів шляхом таємного  голосування.  У  разі  рівного  розподілу голосів,  поданих  за  конкурсний  проект,  голова  </w:t>
      </w:r>
      <w:r w:rsidR="000456D8">
        <w:rPr>
          <w:szCs w:val="28"/>
          <w:lang w:val="uk-UA"/>
        </w:rPr>
        <w:t>Ж</w:t>
      </w:r>
      <w:r w:rsidRPr="006D06D9">
        <w:rPr>
          <w:szCs w:val="28"/>
          <w:lang w:val="uk-UA"/>
        </w:rPr>
        <w:t>урі має право вирішального голосу.</w:t>
      </w:r>
    </w:p>
    <w:p w:rsidR="006645FA" w:rsidRDefault="006645FA" w:rsidP="006645FA">
      <w:pPr>
        <w:spacing w:line="20" w:lineRule="atLeast"/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</w:t>
      </w:r>
      <w:r>
        <w:rPr>
          <w:b/>
          <w:szCs w:val="28"/>
          <w:lang w:val="uk-UA"/>
        </w:rPr>
        <w:t>6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Журі не розглядає надані про</w:t>
      </w:r>
      <w:r w:rsidR="000456D8">
        <w:rPr>
          <w:szCs w:val="28"/>
          <w:lang w:val="uk-UA"/>
        </w:rPr>
        <w:t>є</w:t>
      </w:r>
      <w:r w:rsidRPr="006D06D9">
        <w:rPr>
          <w:szCs w:val="28"/>
          <w:lang w:val="uk-UA"/>
        </w:rPr>
        <w:t>ктні пропозиції:</w:t>
      </w:r>
    </w:p>
    <w:p w:rsidR="006645FA" w:rsidRPr="006D06D9" w:rsidRDefault="006645FA" w:rsidP="006645FA">
      <w:pPr>
        <w:spacing w:line="20" w:lineRule="atLeast"/>
        <w:ind w:firstLine="709"/>
        <w:jc w:val="both"/>
        <w:rPr>
          <w:szCs w:val="28"/>
        </w:rPr>
      </w:pPr>
      <w:r w:rsidRPr="00B7500A">
        <w:rPr>
          <w:b/>
          <w:szCs w:val="28"/>
          <w:lang w:val="uk-UA"/>
        </w:rPr>
        <w:t>4.</w:t>
      </w:r>
      <w:r>
        <w:rPr>
          <w:b/>
          <w:szCs w:val="28"/>
          <w:lang w:val="uk-UA"/>
        </w:rPr>
        <w:t>6</w:t>
      </w:r>
      <w:r w:rsidRPr="00B7500A">
        <w:rPr>
          <w:b/>
          <w:szCs w:val="28"/>
          <w:lang w:val="uk-UA"/>
        </w:rPr>
        <w:t>.1.</w:t>
      </w:r>
      <w:r>
        <w:rPr>
          <w:szCs w:val="28"/>
          <w:lang w:val="uk-UA"/>
        </w:rPr>
        <w:t xml:space="preserve"> В</w:t>
      </w:r>
      <w:r w:rsidRPr="006D06D9">
        <w:rPr>
          <w:szCs w:val="28"/>
          <w:lang w:val="uk-UA"/>
        </w:rPr>
        <w:t>ідправлені або подані після закінчення встановленого терміну</w:t>
      </w:r>
      <w:r w:rsidR="000456D8">
        <w:rPr>
          <w:szCs w:val="28"/>
          <w:lang w:val="uk-UA"/>
        </w:rPr>
        <w:t>.</w:t>
      </w:r>
    </w:p>
    <w:p w:rsidR="006645FA" w:rsidRPr="006D06D9" w:rsidRDefault="006645FA" w:rsidP="006645FA">
      <w:pPr>
        <w:spacing w:line="20" w:lineRule="atLeast"/>
        <w:ind w:firstLine="709"/>
        <w:jc w:val="both"/>
        <w:rPr>
          <w:szCs w:val="28"/>
        </w:rPr>
      </w:pPr>
      <w:r>
        <w:rPr>
          <w:b/>
          <w:szCs w:val="28"/>
          <w:lang w:val="uk-UA"/>
        </w:rPr>
        <w:t xml:space="preserve">4.6.2. </w:t>
      </w:r>
      <w:r>
        <w:rPr>
          <w:szCs w:val="28"/>
          <w:lang w:val="uk-UA"/>
        </w:rPr>
        <w:t>А</w:t>
      </w:r>
      <w:r w:rsidRPr="006D06D9">
        <w:rPr>
          <w:szCs w:val="28"/>
          <w:lang w:val="uk-UA"/>
        </w:rPr>
        <w:t>нонімність яких була свідомо порушена</w:t>
      </w:r>
      <w:r w:rsidR="000456D8">
        <w:rPr>
          <w:szCs w:val="28"/>
          <w:lang w:val="uk-UA"/>
        </w:rPr>
        <w:t>.</w:t>
      </w:r>
    </w:p>
    <w:p w:rsidR="006645FA" w:rsidRPr="006D06D9" w:rsidRDefault="006645FA" w:rsidP="006645FA">
      <w:pPr>
        <w:spacing w:line="20" w:lineRule="atLeast"/>
        <w:ind w:firstLine="709"/>
        <w:jc w:val="both"/>
        <w:rPr>
          <w:szCs w:val="28"/>
        </w:rPr>
      </w:pPr>
      <w:r>
        <w:rPr>
          <w:b/>
          <w:szCs w:val="28"/>
          <w:lang w:val="uk-UA"/>
        </w:rPr>
        <w:t xml:space="preserve">4.6.3. </w:t>
      </w:r>
      <w:r>
        <w:rPr>
          <w:szCs w:val="28"/>
          <w:lang w:val="uk-UA"/>
        </w:rPr>
        <w:t>Т</w:t>
      </w:r>
      <w:r w:rsidRPr="006D06D9">
        <w:rPr>
          <w:szCs w:val="28"/>
          <w:lang w:val="uk-UA"/>
        </w:rPr>
        <w:t xml:space="preserve">акі, що не відповідають </w:t>
      </w:r>
      <w:r w:rsidR="000456D8">
        <w:rPr>
          <w:szCs w:val="28"/>
          <w:lang w:val="uk-UA"/>
        </w:rPr>
        <w:t>У</w:t>
      </w:r>
      <w:r w:rsidRPr="006D06D9">
        <w:rPr>
          <w:szCs w:val="28"/>
          <w:lang w:val="uk-UA"/>
        </w:rPr>
        <w:t>мовам Конкурсу.</w:t>
      </w:r>
    </w:p>
    <w:p w:rsidR="006645FA" w:rsidRPr="006D06D9" w:rsidRDefault="006645FA" w:rsidP="006645FA">
      <w:pPr>
        <w:spacing w:line="20" w:lineRule="atLeast"/>
        <w:ind w:firstLine="709"/>
        <w:jc w:val="both"/>
        <w:rPr>
          <w:szCs w:val="28"/>
        </w:rPr>
      </w:pPr>
      <w:r w:rsidRPr="006D06D9">
        <w:rPr>
          <w:szCs w:val="28"/>
          <w:lang w:val="uk-UA"/>
        </w:rPr>
        <w:t xml:space="preserve">Такі проекти можуть бути рішенням </w:t>
      </w:r>
      <w:r w:rsidR="000456D8">
        <w:rPr>
          <w:szCs w:val="28"/>
          <w:lang w:val="uk-UA"/>
        </w:rPr>
        <w:t>Ж</w:t>
      </w:r>
      <w:r w:rsidRPr="006D06D9">
        <w:rPr>
          <w:szCs w:val="28"/>
          <w:lang w:val="uk-UA"/>
        </w:rPr>
        <w:t>урі допущені до участі  на виставці конкурсних про</w:t>
      </w:r>
      <w:r w:rsidR="000456D8">
        <w:rPr>
          <w:szCs w:val="28"/>
          <w:lang w:val="uk-UA"/>
        </w:rPr>
        <w:t>є</w:t>
      </w:r>
      <w:r w:rsidRPr="006D06D9">
        <w:rPr>
          <w:szCs w:val="28"/>
          <w:lang w:val="uk-UA"/>
        </w:rPr>
        <w:t>ктів з позначкою "Поза конкурсом".</w:t>
      </w:r>
    </w:p>
    <w:p w:rsidR="006645FA" w:rsidRPr="006D06D9" w:rsidRDefault="006645FA" w:rsidP="006645FA">
      <w:pPr>
        <w:spacing w:line="20" w:lineRule="atLeast"/>
        <w:ind w:firstLine="709"/>
        <w:jc w:val="both"/>
        <w:rPr>
          <w:szCs w:val="28"/>
        </w:rPr>
      </w:pPr>
      <w:r w:rsidRPr="00F46810">
        <w:rPr>
          <w:b/>
          <w:szCs w:val="28"/>
          <w:lang w:val="uk-UA"/>
        </w:rPr>
        <w:t>4.</w:t>
      </w:r>
      <w:r>
        <w:rPr>
          <w:b/>
          <w:szCs w:val="28"/>
          <w:lang w:val="uk-UA"/>
        </w:rPr>
        <w:t>7</w:t>
      </w:r>
      <w:r w:rsidRPr="00F46810">
        <w:rPr>
          <w:b/>
          <w:szCs w:val="28"/>
          <w:lang w:val="uk-UA"/>
        </w:rPr>
        <w:t>.</w:t>
      </w:r>
      <w:r w:rsidRPr="00F46810">
        <w:rPr>
          <w:szCs w:val="28"/>
          <w:lang w:val="uk-UA"/>
        </w:rPr>
        <w:t xml:space="preserve"> Конкурс вважається таким,  що відбувся,  якщо на нього подано не  менше  трьох  про</w:t>
      </w:r>
      <w:r w:rsidR="000456D8">
        <w:rPr>
          <w:szCs w:val="28"/>
          <w:lang w:val="uk-UA"/>
        </w:rPr>
        <w:t>є</w:t>
      </w:r>
      <w:r w:rsidRPr="00F46810">
        <w:rPr>
          <w:szCs w:val="28"/>
          <w:lang w:val="uk-UA"/>
        </w:rPr>
        <w:t>ктних пропозицій, з яких хоча б одній Журі вважає за можливе присудити премію.</w:t>
      </w:r>
    </w:p>
    <w:p w:rsidR="006645FA" w:rsidRPr="006D06D9" w:rsidRDefault="006645FA" w:rsidP="006645FA">
      <w:pPr>
        <w:spacing w:line="20" w:lineRule="atLeast"/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</w:t>
      </w:r>
      <w:r>
        <w:rPr>
          <w:b/>
          <w:szCs w:val="28"/>
          <w:lang w:val="uk-UA"/>
        </w:rPr>
        <w:t>8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Засідання Журі проводиться у терміни,  визначені  </w:t>
      </w:r>
      <w:r w:rsidR="000456D8">
        <w:rPr>
          <w:szCs w:val="28"/>
          <w:lang w:val="uk-UA"/>
        </w:rPr>
        <w:t>У</w:t>
      </w:r>
      <w:r w:rsidRPr="006D06D9">
        <w:rPr>
          <w:szCs w:val="28"/>
          <w:lang w:val="uk-UA"/>
        </w:rPr>
        <w:t>мовами Конкурсу, і  вважається  правомочним  за  умови участі у ньому не менше двох третин складу Журі.</w:t>
      </w:r>
    </w:p>
    <w:p w:rsidR="006645FA" w:rsidRPr="006D06D9" w:rsidRDefault="006645FA" w:rsidP="006645FA">
      <w:pPr>
        <w:spacing w:line="20" w:lineRule="atLeast"/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</w:t>
      </w:r>
      <w:r>
        <w:rPr>
          <w:b/>
          <w:szCs w:val="28"/>
          <w:lang w:val="uk-UA"/>
        </w:rPr>
        <w:t>9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  Члени Журі не мають права розголошувати  будь-які  відомості, пов'язані з розглядом про</w:t>
      </w:r>
      <w:r w:rsidR="000456D8">
        <w:rPr>
          <w:szCs w:val="28"/>
          <w:lang w:val="uk-UA"/>
        </w:rPr>
        <w:t>є</w:t>
      </w:r>
      <w:r w:rsidRPr="006D06D9">
        <w:rPr>
          <w:szCs w:val="28"/>
          <w:lang w:val="uk-UA"/>
        </w:rPr>
        <w:t xml:space="preserve">ктів і присудженням премій. </w:t>
      </w:r>
    </w:p>
    <w:p w:rsidR="006645FA" w:rsidRPr="006D06D9" w:rsidRDefault="006645FA" w:rsidP="006645FA">
      <w:pPr>
        <w:spacing w:line="20" w:lineRule="atLeast"/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4.1</w:t>
      </w:r>
      <w:r>
        <w:rPr>
          <w:b/>
          <w:szCs w:val="28"/>
          <w:lang w:val="uk-UA"/>
        </w:rPr>
        <w:t>0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Рішення Журі  є  остаточним  і  не може бути змінено,  в тому числі й </w:t>
      </w:r>
      <w:r w:rsidR="000456D8">
        <w:rPr>
          <w:szCs w:val="28"/>
          <w:lang w:val="uk-UA"/>
        </w:rPr>
        <w:t>З</w:t>
      </w:r>
      <w:r w:rsidRPr="006D06D9">
        <w:rPr>
          <w:szCs w:val="28"/>
          <w:lang w:val="uk-UA"/>
        </w:rPr>
        <w:t xml:space="preserve">амовником </w:t>
      </w:r>
      <w:r w:rsidR="000456D8">
        <w:rPr>
          <w:szCs w:val="28"/>
          <w:lang w:val="uk-UA"/>
        </w:rPr>
        <w:t>К</w:t>
      </w:r>
      <w:r w:rsidRPr="006D06D9">
        <w:rPr>
          <w:szCs w:val="28"/>
          <w:lang w:val="uk-UA"/>
        </w:rPr>
        <w:t>онкурсу.</w:t>
      </w:r>
    </w:p>
    <w:p w:rsidR="006536EC" w:rsidRDefault="006536EC" w:rsidP="006645FA">
      <w:pPr>
        <w:pStyle w:val="21"/>
        <w:spacing w:line="0" w:lineRule="atLeast"/>
        <w:ind w:firstLine="709"/>
      </w:pPr>
      <w:r>
        <w:t xml:space="preserve"> </w:t>
      </w:r>
    </w:p>
    <w:p w:rsidR="002B2082" w:rsidRDefault="002B2082" w:rsidP="002B208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5. Процедура проведення Конкурсу</w:t>
      </w:r>
    </w:p>
    <w:p w:rsidR="002B2082" w:rsidRPr="00D93A6F" w:rsidRDefault="002B2082" w:rsidP="002B2082">
      <w:pPr>
        <w:jc w:val="center"/>
        <w:rPr>
          <w:b/>
          <w:bCs/>
          <w:sz w:val="20"/>
          <w:szCs w:val="20"/>
          <w:lang w:val="uk-UA"/>
        </w:rPr>
      </w:pPr>
    </w:p>
    <w:p w:rsidR="006645FA" w:rsidRPr="006D06D9" w:rsidRDefault="006645FA" w:rsidP="006645FA">
      <w:pPr>
        <w:pStyle w:val="a5"/>
        <w:ind w:firstLine="709"/>
        <w:rPr>
          <w:lang w:val="uk-UA"/>
        </w:rPr>
      </w:pPr>
      <w:r w:rsidRPr="006D06D9">
        <w:rPr>
          <w:rFonts w:ascii="Times New Roman" w:hAnsi="Times New Roman" w:cs="Times New Roman"/>
          <w:b/>
          <w:lang w:val="uk-UA"/>
        </w:rPr>
        <w:t>5.1.</w:t>
      </w:r>
      <w:r w:rsidRPr="006D06D9">
        <w:rPr>
          <w:rFonts w:ascii="Times New Roman" w:hAnsi="Times New Roman" w:cs="Times New Roman"/>
          <w:lang w:val="uk-UA"/>
        </w:rPr>
        <w:t xml:space="preserve"> Замовник </w:t>
      </w:r>
      <w:r w:rsidR="002B27BA">
        <w:rPr>
          <w:rFonts w:ascii="Times New Roman" w:hAnsi="Times New Roman" w:cs="Times New Roman"/>
          <w:lang w:val="uk-UA"/>
        </w:rPr>
        <w:t>К</w:t>
      </w:r>
      <w:r w:rsidRPr="006D06D9">
        <w:rPr>
          <w:rFonts w:ascii="Times New Roman" w:hAnsi="Times New Roman" w:cs="Times New Roman"/>
          <w:lang w:val="uk-UA"/>
        </w:rPr>
        <w:t xml:space="preserve">онкурсу: </w:t>
      </w:r>
    </w:p>
    <w:p w:rsidR="006645FA" w:rsidRPr="006D06D9" w:rsidRDefault="006645FA" w:rsidP="006645FA">
      <w:pPr>
        <w:pStyle w:val="a5"/>
        <w:ind w:firstLine="709"/>
        <w:rPr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t>5.1.1.</w:t>
      </w:r>
      <w:r>
        <w:rPr>
          <w:rFonts w:ascii="Times New Roman" w:hAnsi="Times New Roman" w:cs="Times New Roman"/>
          <w:lang w:val="uk-UA"/>
        </w:rPr>
        <w:t xml:space="preserve"> О</w:t>
      </w:r>
      <w:r w:rsidRPr="006D06D9">
        <w:rPr>
          <w:rFonts w:ascii="Times New Roman" w:hAnsi="Times New Roman" w:cs="Times New Roman"/>
          <w:lang w:val="uk-UA"/>
        </w:rPr>
        <w:t>прилюднює у друкованих засобах масової інформації оголошення про Конкурс, розглядає  заяви  бажаючих узяти  участь у Конкурсі, перевіряє їх на відповідність професійного рівня відповідно до Умов Конкурсу;</w:t>
      </w:r>
    </w:p>
    <w:p w:rsidR="006645FA" w:rsidRPr="006D06D9" w:rsidRDefault="006645FA" w:rsidP="006645FA">
      <w:pPr>
        <w:pStyle w:val="a5"/>
        <w:ind w:firstLine="709"/>
        <w:rPr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t>5.1.2.</w:t>
      </w:r>
      <w:r>
        <w:rPr>
          <w:rFonts w:ascii="Times New Roman" w:hAnsi="Times New Roman" w:cs="Times New Roman"/>
          <w:lang w:val="uk-UA"/>
        </w:rPr>
        <w:t xml:space="preserve"> О</w:t>
      </w:r>
      <w:r w:rsidRPr="006D06D9">
        <w:rPr>
          <w:rFonts w:ascii="Times New Roman" w:hAnsi="Times New Roman" w:cs="Times New Roman"/>
          <w:lang w:val="uk-UA"/>
        </w:rPr>
        <w:t>рганізовує реєстрацію  учасників,   надає   їм    вихідні дані</w:t>
      </w:r>
      <w:r w:rsidR="002B27BA">
        <w:rPr>
          <w:rFonts w:ascii="Times New Roman" w:hAnsi="Times New Roman" w:cs="Times New Roman"/>
          <w:lang w:val="uk-UA"/>
        </w:rPr>
        <w:t>.</w:t>
      </w:r>
    </w:p>
    <w:p w:rsidR="006645FA" w:rsidRPr="00337F23" w:rsidRDefault="006645FA" w:rsidP="006645FA">
      <w:pPr>
        <w:pStyle w:val="a5"/>
        <w:ind w:firstLine="709"/>
        <w:rPr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lastRenderedPageBreak/>
        <w:t>5.1.3.</w:t>
      </w:r>
      <w:r>
        <w:rPr>
          <w:rFonts w:ascii="Times New Roman" w:hAnsi="Times New Roman" w:cs="Times New Roman"/>
          <w:lang w:val="uk-UA"/>
        </w:rPr>
        <w:t xml:space="preserve"> О</w:t>
      </w:r>
      <w:r w:rsidRPr="006D06D9">
        <w:rPr>
          <w:rFonts w:ascii="Times New Roman" w:hAnsi="Times New Roman" w:cs="Times New Roman"/>
          <w:lang w:val="uk-UA"/>
        </w:rPr>
        <w:t>рганізовує приймання  про</w:t>
      </w:r>
      <w:r w:rsidR="002B27BA">
        <w:rPr>
          <w:rFonts w:ascii="Times New Roman" w:hAnsi="Times New Roman" w:cs="Times New Roman"/>
          <w:lang w:val="uk-UA"/>
        </w:rPr>
        <w:t>є</w:t>
      </w:r>
      <w:r w:rsidRPr="006D06D9">
        <w:rPr>
          <w:rFonts w:ascii="Times New Roman" w:hAnsi="Times New Roman" w:cs="Times New Roman"/>
          <w:lang w:val="uk-UA"/>
        </w:rPr>
        <w:t>ктних пропозицій</w:t>
      </w:r>
      <w:r w:rsidR="002B27BA">
        <w:rPr>
          <w:rFonts w:ascii="Times New Roman" w:hAnsi="Times New Roman" w:cs="Times New Roman"/>
          <w:lang w:val="uk-UA"/>
        </w:rPr>
        <w:t>.</w:t>
      </w:r>
    </w:p>
    <w:p w:rsidR="006645FA" w:rsidRPr="00337F23" w:rsidRDefault="006645FA" w:rsidP="006645FA">
      <w:pPr>
        <w:pStyle w:val="a5"/>
        <w:ind w:firstLine="709"/>
        <w:rPr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t>5.1.4.</w:t>
      </w:r>
      <w:r>
        <w:rPr>
          <w:rFonts w:ascii="Times New Roman" w:hAnsi="Times New Roman" w:cs="Times New Roman"/>
          <w:lang w:val="uk-UA"/>
        </w:rPr>
        <w:t xml:space="preserve"> З</w:t>
      </w:r>
      <w:r w:rsidRPr="006D06D9">
        <w:rPr>
          <w:rFonts w:ascii="Times New Roman" w:hAnsi="Times New Roman" w:cs="Times New Roman"/>
          <w:lang w:val="uk-UA"/>
        </w:rPr>
        <w:t xml:space="preserve">абезпечує надання приміщень для роботи </w:t>
      </w:r>
      <w:r w:rsidR="002B27BA">
        <w:rPr>
          <w:rFonts w:ascii="Times New Roman" w:hAnsi="Times New Roman" w:cs="Times New Roman"/>
          <w:lang w:val="uk-UA"/>
        </w:rPr>
        <w:t>Ж</w:t>
      </w:r>
      <w:r w:rsidRPr="006D06D9">
        <w:rPr>
          <w:rFonts w:ascii="Times New Roman" w:hAnsi="Times New Roman" w:cs="Times New Roman"/>
          <w:lang w:val="uk-UA"/>
        </w:rPr>
        <w:t xml:space="preserve">урі, відповідального секретаря </w:t>
      </w:r>
      <w:r w:rsidR="002B27BA">
        <w:rPr>
          <w:rFonts w:ascii="Times New Roman" w:hAnsi="Times New Roman" w:cs="Times New Roman"/>
          <w:lang w:val="uk-UA"/>
        </w:rPr>
        <w:t>К</w:t>
      </w:r>
      <w:r w:rsidRPr="006D06D9">
        <w:rPr>
          <w:rFonts w:ascii="Times New Roman" w:hAnsi="Times New Roman" w:cs="Times New Roman"/>
          <w:lang w:val="uk-UA"/>
        </w:rPr>
        <w:t>онкурсу, приймання та тимчасового зберігання про</w:t>
      </w:r>
      <w:r w:rsidR="002B27BA">
        <w:rPr>
          <w:rFonts w:ascii="Times New Roman" w:hAnsi="Times New Roman" w:cs="Times New Roman"/>
          <w:lang w:val="uk-UA"/>
        </w:rPr>
        <w:t>є</w:t>
      </w:r>
      <w:r w:rsidRPr="006D06D9">
        <w:rPr>
          <w:rFonts w:ascii="Times New Roman" w:hAnsi="Times New Roman" w:cs="Times New Roman"/>
          <w:lang w:val="uk-UA"/>
        </w:rPr>
        <w:t>ктних пропозицій,  проведення  їх  виставок</w:t>
      </w:r>
      <w:r w:rsidR="002B27BA">
        <w:rPr>
          <w:rFonts w:ascii="Times New Roman" w:hAnsi="Times New Roman" w:cs="Times New Roman"/>
          <w:lang w:val="uk-UA"/>
        </w:rPr>
        <w:t>.</w:t>
      </w:r>
    </w:p>
    <w:p w:rsidR="002B27BA" w:rsidRPr="002B27BA" w:rsidRDefault="006645FA" w:rsidP="002B27BA">
      <w:pPr>
        <w:pStyle w:val="a5"/>
        <w:ind w:firstLine="709"/>
        <w:rPr>
          <w:rFonts w:ascii="Times New Roman" w:hAnsi="Times New Roman" w:cs="Times New Roman"/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t>5.1.5.</w:t>
      </w:r>
      <w:r>
        <w:rPr>
          <w:rFonts w:ascii="Times New Roman" w:hAnsi="Times New Roman" w:cs="Times New Roman"/>
          <w:lang w:val="uk-UA"/>
        </w:rPr>
        <w:t xml:space="preserve"> З</w:t>
      </w:r>
      <w:r w:rsidRPr="006D06D9">
        <w:rPr>
          <w:rFonts w:ascii="Times New Roman" w:hAnsi="Times New Roman" w:cs="Times New Roman"/>
          <w:lang w:val="uk-UA"/>
        </w:rPr>
        <w:t xml:space="preserve">дійснює фінансування витрат, пов'язаних з проведенням  </w:t>
      </w:r>
      <w:r w:rsidR="002B27BA">
        <w:rPr>
          <w:rFonts w:ascii="Times New Roman" w:hAnsi="Times New Roman" w:cs="Times New Roman"/>
          <w:lang w:val="uk-UA"/>
        </w:rPr>
        <w:t>К</w:t>
      </w:r>
      <w:r w:rsidRPr="006D06D9">
        <w:rPr>
          <w:rFonts w:ascii="Times New Roman" w:hAnsi="Times New Roman" w:cs="Times New Roman"/>
          <w:lang w:val="uk-UA"/>
        </w:rPr>
        <w:t>онкурсу, виплачує премії переможцям</w:t>
      </w:r>
      <w:r w:rsidR="002B27BA">
        <w:rPr>
          <w:rFonts w:ascii="Times New Roman" w:hAnsi="Times New Roman" w:cs="Times New Roman"/>
          <w:lang w:val="uk-UA"/>
        </w:rPr>
        <w:t>.</w:t>
      </w:r>
    </w:p>
    <w:p w:rsidR="006645FA" w:rsidRDefault="006645FA" w:rsidP="006645FA">
      <w:pPr>
        <w:pStyle w:val="a5"/>
        <w:ind w:firstLine="709"/>
        <w:rPr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t>5.1.6.</w:t>
      </w:r>
      <w:r>
        <w:rPr>
          <w:rFonts w:ascii="Times New Roman" w:hAnsi="Times New Roman" w:cs="Times New Roman"/>
          <w:lang w:val="uk-UA"/>
        </w:rPr>
        <w:t xml:space="preserve"> З</w:t>
      </w:r>
      <w:r w:rsidRPr="006D06D9">
        <w:rPr>
          <w:rFonts w:ascii="Times New Roman" w:hAnsi="Times New Roman" w:cs="Times New Roman"/>
          <w:lang w:val="uk-UA"/>
        </w:rPr>
        <w:t>абезпечує використання про</w:t>
      </w:r>
      <w:r w:rsidR="002B27BA">
        <w:rPr>
          <w:rFonts w:ascii="Times New Roman" w:hAnsi="Times New Roman" w:cs="Times New Roman"/>
          <w:lang w:val="uk-UA"/>
        </w:rPr>
        <w:t>є</w:t>
      </w:r>
      <w:r w:rsidRPr="006D06D9">
        <w:rPr>
          <w:rFonts w:ascii="Times New Roman" w:hAnsi="Times New Roman" w:cs="Times New Roman"/>
          <w:lang w:val="uk-UA"/>
        </w:rPr>
        <w:t xml:space="preserve">ктних пропозицій у спосіб, який визначено в оголошенні про проведення Конкурсу і його </w:t>
      </w:r>
      <w:r w:rsidR="002B27BA">
        <w:rPr>
          <w:rFonts w:ascii="Times New Roman" w:hAnsi="Times New Roman" w:cs="Times New Roman"/>
          <w:lang w:val="uk-UA"/>
        </w:rPr>
        <w:t>У</w:t>
      </w:r>
      <w:r w:rsidRPr="006D06D9">
        <w:rPr>
          <w:rFonts w:ascii="Times New Roman" w:hAnsi="Times New Roman" w:cs="Times New Roman"/>
          <w:lang w:val="uk-UA"/>
        </w:rPr>
        <w:t>мовах.</w:t>
      </w:r>
      <w:r>
        <w:rPr>
          <w:lang w:val="uk-UA"/>
        </w:rPr>
        <w:t xml:space="preserve"> </w:t>
      </w:r>
    </w:p>
    <w:p w:rsidR="006645FA" w:rsidRPr="006645FA" w:rsidRDefault="006645FA" w:rsidP="006645FA">
      <w:pPr>
        <w:pStyle w:val="a5"/>
        <w:ind w:firstLine="709"/>
        <w:rPr>
          <w:lang w:val="uk-UA"/>
        </w:rPr>
      </w:pPr>
      <w:r w:rsidRPr="006D06D9">
        <w:rPr>
          <w:rFonts w:ascii="Times New Roman" w:hAnsi="Times New Roman" w:cs="Times New Roman"/>
          <w:lang w:val="uk-UA"/>
        </w:rPr>
        <w:t>Оголошення про проведення Конкурсу оприлюднюється в газеті «Чернівці»</w:t>
      </w:r>
      <w:r>
        <w:rPr>
          <w:rFonts w:ascii="Times New Roman" w:hAnsi="Times New Roman" w:cs="Times New Roman"/>
          <w:lang w:val="uk-UA"/>
        </w:rPr>
        <w:t xml:space="preserve"> або</w:t>
      </w:r>
      <w:r w:rsidRPr="006D06D9">
        <w:rPr>
          <w:rFonts w:ascii="Times New Roman" w:hAnsi="Times New Roman" w:cs="Times New Roman"/>
          <w:lang w:val="uk-UA"/>
        </w:rPr>
        <w:t xml:space="preserve"> інших друкованих засобах масової інформації та на офіційному вебпорталі Чернівецької міської ради, а також розповсюджується через МО НСАУ</w:t>
      </w:r>
      <w:r>
        <w:rPr>
          <w:rFonts w:ascii="Times New Roman" w:hAnsi="Times New Roman" w:cs="Times New Roman"/>
          <w:lang w:val="uk-UA"/>
        </w:rPr>
        <w:t xml:space="preserve"> в Чернівецькій області (надалі –                     </w:t>
      </w:r>
      <w:r w:rsidRPr="00B7500A">
        <w:rPr>
          <w:rFonts w:ascii="Times New Roman" w:hAnsi="Times New Roman" w:cs="Times New Roman"/>
          <w:b/>
          <w:lang w:val="uk-UA"/>
        </w:rPr>
        <w:t>М</w:t>
      </w:r>
      <w:r w:rsidRPr="006D06D9">
        <w:rPr>
          <w:rFonts w:ascii="Times New Roman" w:hAnsi="Times New Roman" w:cs="Times New Roman"/>
          <w:b/>
          <w:lang w:val="uk-UA"/>
        </w:rPr>
        <w:t>О НСАУ</w:t>
      </w:r>
      <w:r w:rsidRPr="006D06D9">
        <w:rPr>
          <w:rFonts w:ascii="Times New Roman" w:hAnsi="Times New Roman" w:cs="Times New Roman"/>
          <w:lang w:val="uk-UA"/>
        </w:rPr>
        <w:t>), місцеві органи містобудування та архітектури та інші зацікавлені установи і організації з урахуванням часу, необхідного для реєстрації учасників, але не менше ніж за місяць до визначеної в оголошенні дати початку проведення Конкурсу.</w:t>
      </w:r>
    </w:p>
    <w:p w:rsidR="006645FA" w:rsidRPr="006D06D9" w:rsidRDefault="006645FA" w:rsidP="006645FA">
      <w:pPr>
        <w:pStyle w:val="a5"/>
        <w:ind w:firstLine="709"/>
      </w:pPr>
      <w:r w:rsidRPr="006D06D9">
        <w:rPr>
          <w:rFonts w:ascii="Times New Roman" w:hAnsi="Times New Roman" w:cs="Times New Roman"/>
          <w:b/>
          <w:lang w:val="uk-UA"/>
        </w:rPr>
        <w:t>5.2.</w:t>
      </w:r>
      <w:r w:rsidRPr="006D06D9">
        <w:rPr>
          <w:rFonts w:ascii="Times New Roman" w:hAnsi="Times New Roman" w:cs="Times New Roman"/>
          <w:lang w:val="uk-UA"/>
        </w:rPr>
        <w:t xml:space="preserve"> Замовник  </w:t>
      </w:r>
      <w:r w:rsidR="002B27BA">
        <w:rPr>
          <w:rFonts w:ascii="Times New Roman" w:hAnsi="Times New Roman" w:cs="Times New Roman"/>
          <w:lang w:val="uk-UA"/>
        </w:rPr>
        <w:t>К</w:t>
      </w:r>
      <w:r w:rsidRPr="006D06D9">
        <w:rPr>
          <w:rFonts w:ascii="Times New Roman" w:hAnsi="Times New Roman" w:cs="Times New Roman"/>
          <w:lang w:val="uk-UA"/>
        </w:rPr>
        <w:t xml:space="preserve">онкурсу може внести зміни до програми та умов Конкурсу лише  у  виключному  порядку  і  тільки  </w:t>
      </w:r>
      <w:r w:rsidR="002B27BA">
        <w:rPr>
          <w:rFonts w:ascii="Times New Roman" w:hAnsi="Times New Roman" w:cs="Times New Roman"/>
          <w:lang w:val="uk-UA"/>
        </w:rPr>
        <w:t>впродовж</w:t>
      </w:r>
      <w:r w:rsidRPr="006D06D9">
        <w:rPr>
          <w:rFonts w:ascii="Times New Roman" w:hAnsi="Times New Roman" w:cs="Times New Roman"/>
          <w:lang w:val="uk-UA"/>
        </w:rPr>
        <w:t xml:space="preserve"> першої третини   терміну, встановленого для розроблення конкурсних про</w:t>
      </w:r>
      <w:r w:rsidR="002B27BA">
        <w:rPr>
          <w:rFonts w:ascii="Times New Roman" w:hAnsi="Times New Roman" w:cs="Times New Roman"/>
          <w:lang w:val="uk-UA"/>
        </w:rPr>
        <w:t>є</w:t>
      </w:r>
      <w:r w:rsidRPr="006D06D9">
        <w:rPr>
          <w:rFonts w:ascii="Times New Roman" w:hAnsi="Times New Roman" w:cs="Times New Roman"/>
          <w:lang w:val="uk-UA"/>
        </w:rPr>
        <w:t xml:space="preserve">ктів, з повідомленням про своє рішення всіх учасників </w:t>
      </w:r>
      <w:r w:rsidR="002B27BA">
        <w:rPr>
          <w:rFonts w:ascii="Times New Roman" w:hAnsi="Times New Roman" w:cs="Times New Roman"/>
          <w:lang w:val="uk-UA"/>
        </w:rPr>
        <w:t>К</w:t>
      </w:r>
      <w:r w:rsidRPr="006D06D9">
        <w:rPr>
          <w:rFonts w:ascii="Times New Roman" w:hAnsi="Times New Roman" w:cs="Times New Roman"/>
          <w:lang w:val="uk-UA"/>
        </w:rPr>
        <w:t>онкурсу в тому ж порядку, в якому він був оголошений.</w:t>
      </w:r>
    </w:p>
    <w:p w:rsidR="006645FA" w:rsidRPr="006D06D9" w:rsidRDefault="006645FA" w:rsidP="006645FA">
      <w:pPr>
        <w:pStyle w:val="a5"/>
        <w:ind w:firstLine="709"/>
      </w:pPr>
      <w:r w:rsidRPr="006D06D9">
        <w:rPr>
          <w:rFonts w:ascii="Times New Roman" w:hAnsi="Times New Roman" w:cs="Times New Roman"/>
          <w:lang w:val="uk-UA"/>
        </w:rPr>
        <w:t xml:space="preserve">У ході проведення Конкурсу, </w:t>
      </w:r>
      <w:r w:rsidR="0091476C">
        <w:rPr>
          <w:rFonts w:ascii="Times New Roman" w:hAnsi="Times New Roman" w:cs="Times New Roman"/>
          <w:lang w:val="uk-UA"/>
        </w:rPr>
        <w:t>у</w:t>
      </w:r>
      <w:r w:rsidRPr="006D06D9">
        <w:rPr>
          <w:rFonts w:ascii="Times New Roman" w:hAnsi="Times New Roman" w:cs="Times New Roman"/>
          <w:lang w:val="uk-UA"/>
        </w:rPr>
        <w:t>часники мають право звертатися, у разі потреби, до організатора Конкурсу для одержання додаткової інформації.</w:t>
      </w:r>
    </w:p>
    <w:p w:rsidR="006645FA" w:rsidRPr="006D06D9" w:rsidRDefault="006645FA" w:rsidP="006645FA">
      <w:pPr>
        <w:pStyle w:val="a5"/>
        <w:ind w:firstLine="709"/>
      </w:pPr>
      <w:r w:rsidRPr="006D06D9">
        <w:rPr>
          <w:rFonts w:ascii="Times New Roman" w:hAnsi="Times New Roman" w:cs="Times New Roman"/>
          <w:b/>
          <w:lang w:val="uk-UA"/>
        </w:rPr>
        <w:t>5.</w:t>
      </w:r>
      <w:r>
        <w:rPr>
          <w:rFonts w:ascii="Times New Roman" w:hAnsi="Times New Roman" w:cs="Times New Roman"/>
          <w:b/>
          <w:lang w:val="uk-UA"/>
        </w:rPr>
        <w:t>3</w:t>
      </w:r>
      <w:r w:rsidRPr="006D06D9">
        <w:rPr>
          <w:rFonts w:ascii="Times New Roman" w:hAnsi="Times New Roman" w:cs="Times New Roman"/>
          <w:b/>
          <w:lang w:val="uk-UA"/>
        </w:rPr>
        <w:t>.</w:t>
      </w:r>
      <w:r w:rsidRPr="006D06D9">
        <w:rPr>
          <w:rFonts w:ascii="Times New Roman" w:hAnsi="Times New Roman" w:cs="Times New Roman"/>
          <w:lang w:val="uk-UA"/>
        </w:rPr>
        <w:t xml:space="preserve"> Терміни проведення Конкурсу визначаються Замовником та зазначаються в офіційному повідомлені про проведення Конкурсу.</w:t>
      </w:r>
    </w:p>
    <w:p w:rsidR="006645FA" w:rsidRPr="006D06D9" w:rsidRDefault="006645FA" w:rsidP="006645FA">
      <w:pPr>
        <w:pStyle w:val="a3"/>
        <w:ind w:left="0" w:firstLine="709"/>
      </w:pPr>
      <w:r w:rsidRPr="006D06D9">
        <w:rPr>
          <w:rFonts w:ascii="Times New Roman" w:hAnsi="Times New Roman" w:cs="Times New Roman"/>
          <w:lang w:val="uk-UA"/>
        </w:rPr>
        <w:t>5.</w:t>
      </w:r>
      <w:r>
        <w:rPr>
          <w:rFonts w:ascii="Times New Roman" w:hAnsi="Times New Roman" w:cs="Times New Roman"/>
          <w:lang w:val="uk-UA"/>
        </w:rPr>
        <w:t>4</w:t>
      </w:r>
      <w:r w:rsidRPr="006D06D9">
        <w:rPr>
          <w:rFonts w:ascii="Times New Roman" w:hAnsi="Times New Roman" w:cs="Times New Roman"/>
          <w:lang w:val="uk-UA"/>
        </w:rPr>
        <w:t xml:space="preserve">. </w:t>
      </w:r>
      <w:r w:rsidRPr="006D06D9">
        <w:rPr>
          <w:rFonts w:ascii="Times New Roman" w:hAnsi="Times New Roman" w:cs="Times New Roman"/>
          <w:b w:val="0"/>
          <w:lang w:val="uk-UA"/>
        </w:rPr>
        <w:t>Замовник приймає про</w:t>
      </w:r>
      <w:r w:rsidR="0091476C">
        <w:rPr>
          <w:rFonts w:ascii="Times New Roman" w:hAnsi="Times New Roman" w:cs="Times New Roman"/>
          <w:b w:val="0"/>
          <w:lang w:val="uk-UA"/>
        </w:rPr>
        <w:t>є</w:t>
      </w:r>
      <w:r w:rsidRPr="006D06D9">
        <w:rPr>
          <w:rFonts w:ascii="Times New Roman" w:hAnsi="Times New Roman" w:cs="Times New Roman"/>
          <w:b w:val="0"/>
          <w:lang w:val="uk-UA"/>
        </w:rPr>
        <w:t>ктні пропозиції для участі у Конкурсі за адресою: Департамент містобудівного комплексу та земельних відносин Чернівецької міської ради, 58008, м. Чернівці, вул. Богдана Хмельницького, 64-А, каб. 306.</w:t>
      </w:r>
      <w:r w:rsidRPr="006D06D9">
        <w:rPr>
          <w:rFonts w:ascii="Times New Roman" w:hAnsi="Times New Roman" w:cs="Times New Roman"/>
          <w:lang w:val="uk-UA"/>
        </w:rPr>
        <w:t xml:space="preserve"> </w:t>
      </w:r>
      <w:r w:rsidRPr="006D06D9">
        <w:rPr>
          <w:rFonts w:ascii="Times New Roman" w:hAnsi="Times New Roman" w:cs="Times New Roman"/>
          <w:b w:val="0"/>
          <w:bCs w:val="0"/>
          <w:lang w:val="uk-UA"/>
        </w:rPr>
        <w:t>Телефон для довідок: (0372) 52-34-14. Час роботи: понеділок – четвер з 9.00 до</w:t>
      </w:r>
      <w:r>
        <w:rPr>
          <w:rFonts w:ascii="Times New Roman" w:hAnsi="Times New Roman" w:cs="Times New Roman"/>
          <w:b w:val="0"/>
          <w:bCs w:val="0"/>
          <w:lang w:val="uk-UA"/>
        </w:rPr>
        <w:t xml:space="preserve"> 18.00, п’ятниця з 9.00 до 17.0</w:t>
      </w:r>
      <w:r w:rsidR="0091476C">
        <w:rPr>
          <w:rFonts w:ascii="Times New Roman" w:hAnsi="Times New Roman" w:cs="Times New Roman"/>
          <w:b w:val="0"/>
          <w:bCs w:val="0"/>
          <w:lang w:val="uk-UA"/>
        </w:rPr>
        <w:t>0.</w:t>
      </w:r>
      <w:r w:rsidRPr="006D06D9">
        <w:rPr>
          <w:rFonts w:ascii="Times New Roman" w:hAnsi="Times New Roman" w:cs="Times New Roman"/>
          <w:lang w:val="uk-UA"/>
        </w:rPr>
        <w:tab/>
      </w:r>
    </w:p>
    <w:p w:rsidR="006645FA" w:rsidRPr="006D06D9" w:rsidRDefault="006645FA" w:rsidP="006645FA">
      <w:pPr>
        <w:pStyle w:val="a5"/>
        <w:ind w:firstLine="709"/>
      </w:pPr>
      <w:r w:rsidRPr="006D06D9">
        <w:rPr>
          <w:rFonts w:ascii="Times New Roman" w:hAnsi="Times New Roman" w:cs="Times New Roman"/>
          <w:b/>
          <w:lang w:val="uk-UA"/>
        </w:rPr>
        <w:t>5.</w:t>
      </w:r>
      <w:r>
        <w:rPr>
          <w:rFonts w:ascii="Times New Roman" w:hAnsi="Times New Roman" w:cs="Times New Roman"/>
          <w:b/>
          <w:lang w:val="uk-UA"/>
        </w:rPr>
        <w:t>5</w:t>
      </w:r>
      <w:r w:rsidRPr="006D06D9">
        <w:rPr>
          <w:rFonts w:ascii="Times New Roman" w:hAnsi="Times New Roman" w:cs="Times New Roman"/>
          <w:b/>
          <w:lang w:val="uk-UA"/>
        </w:rPr>
        <w:t>.</w:t>
      </w:r>
      <w:r w:rsidRPr="006D06D9">
        <w:rPr>
          <w:rFonts w:ascii="Times New Roman" w:hAnsi="Times New Roman" w:cs="Times New Roman"/>
          <w:lang w:val="uk-UA"/>
        </w:rPr>
        <w:t xml:space="preserve"> Про</w:t>
      </w:r>
      <w:r w:rsidR="0091476C">
        <w:rPr>
          <w:rFonts w:ascii="Times New Roman" w:hAnsi="Times New Roman" w:cs="Times New Roman"/>
          <w:lang w:val="uk-UA"/>
        </w:rPr>
        <w:t>є</w:t>
      </w:r>
      <w:r w:rsidRPr="006D06D9">
        <w:rPr>
          <w:rFonts w:ascii="Times New Roman" w:hAnsi="Times New Roman" w:cs="Times New Roman"/>
          <w:lang w:val="uk-UA"/>
        </w:rPr>
        <w:t xml:space="preserve">кти  вважаються поданими у встановлений термін,  якщо їх відправлено на </w:t>
      </w:r>
      <w:r w:rsidR="0091476C">
        <w:rPr>
          <w:rFonts w:ascii="Times New Roman" w:hAnsi="Times New Roman" w:cs="Times New Roman"/>
          <w:lang w:val="uk-UA"/>
        </w:rPr>
        <w:t>К</w:t>
      </w:r>
      <w:r w:rsidRPr="006D06D9">
        <w:rPr>
          <w:rFonts w:ascii="Times New Roman" w:hAnsi="Times New Roman" w:cs="Times New Roman"/>
          <w:lang w:val="uk-UA"/>
        </w:rPr>
        <w:t xml:space="preserve">онкурс або подано  особисто  не  пізніше  дати, зазначеної  в </w:t>
      </w:r>
      <w:r w:rsidR="0091476C">
        <w:rPr>
          <w:rFonts w:ascii="Times New Roman" w:hAnsi="Times New Roman" w:cs="Times New Roman"/>
          <w:lang w:val="uk-UA"/>
        </w:rPr>
        <w:t>У</w:t>
      </w:r>
      <w:r w:rsidRPr="006D06D9">
        <w:rPr>
          <w:rFonts w:ascii="Times New Roman" w:hAnsi="Times New Roman" w:cs="Times New Roman"/>
          <w:lang w:val="uk-UA"/>
        </w:rPr>
        <w:t xml:space="preserve">мовах </w:t>
      </w:r>
      <w:r w:rsidR="0091476C">
        <w:rPr>
          <w:rFonts w:ascii="Times New Roman" w:hAnsi="Times New Roman" w:cs="Times New Roman"/>
          <w:lang w:val="uk-UA"/>
        </w:rPr>
        <w:t>К</w:t>
      </w:r>
      <w:r w:rsidRPr="006D06D9">
        <w:rPr>
          <w:rFonts w:ascii="Times New Roman" w:hAnsi="Times New Roman" w:cs="Times New Roman"/>
          <w:lang w:val="uk-UA"/>
        </w:rPr>
        <w:t>онкурсу.  У разі відправлення про</w:t>
      </w:r>
      <w:r w:rsidR="0091476C">
        <w:rPr>
          <w:rFonts w:ascii="Times New Roman" w:hAnsi="Times New Roman" w:cs="Times New Roman"/>
          <w:lang w:val="uk-UA"/>
        </w:rPr>
        <w:t>є</w:t>
      </w:r>
      <w:r w:rsidRPr="006D06D9">
        <w:rPr>
          <w:rFonts w:ascii="Times New Roman" w:hAnsi="Times New Roman" w:cs="Times New Roman"/>
          <w:lang w:val="uk-UA"/>
        </w:rPr>
        <w:t>кту поштою його автор повинен повідомити Замовнику Конкурсу дату відправлення і номер поштової квитанції.</w:t>
      </w:r>
    </w:p>
    <w:p w:rsidR="006645FA" w:rsidRPr="006D06D9" w:rsidRDefault="006645FA" w:rsidP="006645FA">
      <w:pPr>
        <w:ind w:firstLine="709"/>
        <w:jc w:val="both"/>
        <w:rPr>
          <w:szCs w:val="28"/>
        </w:rPr>
      </w:pPr>
      <w:r w:rsidRPr="006D06D9">
        <w:rPr>
          <w:szCs w:val="28"/>
          <w:lang w:val="uk-UA"/>
        </w:rPr>
        <w:t>Матеріали, подані пізніше кінцевого терміну до участі в Конкурсі не допускаються.</w:t>
      </w:r>
    </w:p>
    <w:p w:rsidR="006645FA" w:rsidRPr="00E45E60" w:rsidRDefault="006645FA" w:rsidP="006645FA">
      <w:pPr>
        <w:ind w:firstLine="709"/>
        <w:jc w:val="both"/>
        <w:rPr>
          <w:szCs w:val="28"/>
          <w:lang w:val="uk-UA"/>
        </w:rPr>
      </w:pPr>
      <w:r w:rsidRPr="006D06D9">
        <w:rPr>
          <w:b/>
          <w:szCs w:val="28"/>
          <w:lang w:val="uk-UA"/>
        </w:rPr>
        <w:t>5.</w:t>
      </w:r>
      <w:r>
        <w:rPr>
          <w:b/>
          <w:szCs w:val="28"/>
          <w:lang w:val="uk-UA"/>
        </w:rPr>
        <w:t>6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вебпорталі Чернівецької міської ради </w:t>
      </w:r>
      <w:r w:rsidRPr="006D06D9">
        <w:rPr>
          <w:bCs/>
          <w:szCs w:val="28"/>
          <w:lang w:val="uk-UA"/>
        </w:rPr>
        <w:t xml:space="preserve">в строк 10 календарних днів після розгляду поданих пропозицій на засіданні </w:t>
      </w:r>
      <w:r w:rsidR="0091476C">
        <w:rPr>
          <w:bCs/>
          <w:szCs w:val="28"/>
          <w:lang w:val="uk-UA"/>
        </w:rPr>
        <w:t>Ж</w:t>
      </w:r>
      <w:r w:rsidRPr="006D06D9">
        <w:rPr>
          <w:bCs/>
          <w:szCs w:val="28"/>
          <w:lang w:val="uk-UA"/>
        </w:rPr>
        <w:t>урі Конкурсу та надсилаються електронною поштою до МО НСАУ для публікацій на сайті МО НСАУ.</w:t>
      </w:r>
    </w:p>
    <w:p w:rsidR="006645FA" w:rsidRPr="006D06D9" w:rsidRDefault="006645FA" w:rsidP="006645FA">
      <w:pPr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5.</w:t>
      </w:r>
      <w:r>
        <w:rPr>
          <w:b/>
          <w:szCs w:val="28"/>
          <w:lang w:val="uk-UA"/>
        </w:rPr>
        <w:t>7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</w:t>
      </w:r>
      <w:r w:rsidRPr="006D06D9">
        <w:rPr>
          <w:bCs/>
          <w:szCs w:val="28"/>
          <w:lang w:val="uk-UA"/>
        </w:rPr>
        <w:t xml:space="preserve">Підставою для визначення переможців є протокол з рішенням </w:t>
      </w:r>
      <w:r w:rsidR="0091476C">
        <w:rPr>
          <w:bCs/>
          <w:szCs w:val="28"/>
          <w:lang w:val="uk-UA"/>
        </w:rPr>
        <w:t>Ж</w:t>
      </w:r>
      <w:r w:rsidRPr="006D06D9">
        <w:rPr>
          <w:bCs/>
          <w:szCs w:val="28"/>
          <w:lang w:val="uk-UA"/>
        </w:rPr>
        <w:t>урі Конкурсу.</w:t>
      </w:r>
    </w:p>
    <w:p w:rsidR="006645FA" w:rsidRPr="006D06D9" w:rsidRDefault="006645FA" w:rsidP="006645FA">
      <w:pPr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5.</w:t>
      </w:r>
      <w:r>
        <w:rPr>
          <w:b/>
          <w:szCs w:val="28"/>
          <w:lang w:val="uk-UA"/>
        </w:rPr>
        <w:t>8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</w:t>
      </w:r>
      <w:r w:rsidRPr="006D06D9">
        <w:rPr>
          <w:bCs/>
          <w:szCs w:val="28"/>
          <w:lang w:val="uk-UA"/>
        </w:rPr>
        <w:t xml:space="preserve">Рішення </w:t>
      </w:r>
      <w:r w:rsidR="00466D7B">
        <w:rPr>
          <w:bCs/>
          <w:szCs w:val="28"/>
          <w:lang w:val="uk-UA"/>
        </w:rPr>
        <w:t>Ж</w:t>
      </w:r>
      <w:r w:rsidRPr="006D06D9">
        <w:rPr>
          <w:bCs/>
          <w:szCs w:val="28"/>
          <w:lang w:val="uk-UA"/>
        </w:rPr>
        <w:t>урі Конкурсу про розподіл місць підписують усі його члени, котрі брали участь у засіданні. Зазначені документи подаються організатору Конкурсу.</w:t>
      </w:r>
    </w:p>
    <w:p w:rsidR="006645FA" w:rsidRDefault="006645FA" w:rsidP="006645FA">
      <w:pPr>
        <w:ind w:firstLine="709"/>
        <w:jc w:val="both"/>
        <w:rPr>
          <w:bCs/>
          <w:szCs w:val="28"/>
          <w:lang w:val="uk-UA"/>
        </w:rPr>
      </w:pPr>
      <w:r w:rsidRPr="006D06D9">
        <w:rPr>
          <w:b/>
          <w:szCs w:val="28"/>
          <w:lang w:val="uk-UA"/>
        </w:rPr>
        <w:t>5.</w:t>
      </w:r>
      <w:r>
        <w:rPr>
          <w:b/>
          <w:szCs w:val="28"/>
          <w:lang w:val="uk-UA"/>
        </w:rPr>
        <w:t>9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</w:t>
      </w:r>
      <w:r w:rsidRPr="006D06D9">
        <w:rPr>
          <w:bCs/>
          <w:szCs w:val="28"/>
          <w:lang w:val="uk-UA"/>
        </w:rPr>
        <w:t>Відповідно до статті 6 Закону України про архітектурну діяльність, особа, конкурсний про</w:t>
      </w:r>
      <w:r w:rsidR="00466D7B">
        <w:rPr>
          <w:bCs/>
          <w:szCs w:val="28"/>
          <w:lang w:val="uk-UA"/>
        </w:rPr>
        <w:t>є</w:t>
      </w:r>
      <w:r w:rsidRPr="006D06D9">
        <w:rPr>
          <w:bCs/>
          <w:szCs w:val="28"/>
          <w:lang w:val="uk-UA"/>
        </w:rPr>
        <w:t xml:space="preserve">кт якої визначено кращим, користується переважним правом його реалізації. </w:t>
      </w:r>
    </w:p>
    <w:p w:rsidR="006645FA" w:rsidRPr="006D06D9" w:rsidRDefault="006645FA" w:rsidP="006645FA">
      <w:pPr>
        <w:ind w:left="720"/>
        <w:jc w:val="both"/>
        <w:rPr>
          <w:szCs w:val="28"/>
        </w:rPr>
      </w:pPr>
    </w:p>
    <w:p w:rsidR="002B2082" w:rsidRDefault="002B2082" w:rsidP="002B2082">
      <w:pPr>
        <w:numPr>
          <w:ilvl w:val="0"/>
          <w:numId w:val="5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2B2082" w:rsidRPr="00D93A6F" w:rsidRDefault="002B2082" w:rsidP="002B2082">
      <w:pPr>
        <w:ind w:left="360"/>
        <w:rPr>
          <w:b/>
          <w:bCs/>
          <w:sz w:val="20"/>
          <w:szCs w:val="20"/>
          <w:lang w:val="uk-UA"/>
        </w:rPr>
      </w:pP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</w:t>
      </w:r>
      <w:r w:rsidRPr="007E0AD7">
        <w:rPr>
          <w:lang w:val="uk-UA"/>
        </w:rPr>
        <w:t xml:space="preserve"> Для виплати грошової винагороди переможцям Конкурсу встановлюється преміальний фонд у розмірі 50000 (п’ятдесят тисяч) гривень, в тому числі:</w:t>
      </w:r>
    </w:p>
    <w:p w:rsidR="005439BF" w:rsidRPr="007E0AD7" w:rsidRDefault="005439BF" w:rsidP="005439BF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lastRenderedPageBreak/>
        <w:t>6.1.1.</w:t>
      </w:r>
      <w:r w:rsidRPr="007E0AD7">
        <w:rPr>
          <w:lang w:val="uk-UA"/>
        </w:rPr>
        <w:t xml:space="preserve"> </w:t>
      </w:r>
      <w:r>
        <w:rPr>
          <w:lang w:val="uk-UA"/>
        </w:rPr>
        <w:t xml:space="preserve">Одна перша </w:t>
      </w:r>
      <w:r w:rsidRPr="007E0AD7">
        <w:rPr>
          <w:lang w:val="uk-UA"/>
        </w:rPr>
        <w:t>премія – 2</w:t>
      </w:r>
      <w:r>
        <w:rPr>
          <w:lang w:val="uk-UA"/>
        </w:rPr>
        <w:t>5</w:t>
      </w:r>
      <w:r w:rsidRPr="007E0AD7">
        <w:rPr>
          <w:lang w:val="uk-UA"/>
        </w:rPr>
        <w:t>000 (двадцять п’ять тисяч) гривень.</w:t>
      </w:r>
    </w:p>
    <w:p w:rsidR="005439BF" w:rsidRPr="007E0AD7" w:rsidRDefault="005439BF" w:rsidP="005439BF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6.1.2.</w:t>
      </w:r>
      <w:r w:rsidRPr="007E0AD7">
        <w:rPr>
          <w:lang w:val="uk-UA"/>
        </w:rPr>
        <w:t xml:space="preserve"> </w:t>
      </w:r>
      <w:r>
        <w:rPr>
          <w:lang w:val="uk-UA"/>
        </w:rPr>
        <w:t>Одна д</w:t>
      </w:r>
      <w:r w:rsidRPr="007E0AD7">
        <w:rPr>
          <w:lang w:val="uk-UA"/>
        </w:rPr>
        <w:t>руга премія  – 15000 (п’ятнадцять тисяч) гривень.</w:t>
      </w:r>
      <w:r>
        <w:rPr>
          <w:lang w:val="uk-UA"/>
        </w:rPr>
        <w:t xml:space="preserve"> </w:t>
      </w:r>
    </w:p>
    <w:p w:rsidR="005439BF" w:rsidRPr="007E0AD7" w:rsidRDefault="005439BF" w:rsidP="005439BF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6.1.3.</w:t>
      </w:r>
      <w:r w:rsidRPr="007E0AD7">
        <w:rPr>
          <w:lang w:val="uk-UA"/>
        </w:rPr>
        <w:t xml:space="preserve"> </w:t>
      </w:r>
      <w:r>
        <w:rPr>
          <w:lang w:val="uk-UA"/>
        </w:rPr>
        <w:t>Одна т</w:t>
      </w:r>
      <w:r w:rsidRPr="007E0AD7">
        <w:rPr>
          <w:lang w:val="uk-UA"/>
        </w:rPr>
        <w:t>ретя премія  – 10000 (десять тисяч) гривень.</w:t>
      </w:r>
    </w:p>
    <w:p w:rsidR="005439BF" w:rsidRPr="00533F69" w:rsidRDefault="005439BF" w:rsidP="005439BF">
      <w:pPr>
        <w:jc w:val="both"/>
        <w:rPr>
          <w:lang w:val="uk-UA"/>
        </w:rPr>
      </w:pPr>
      <w:r>
        <w:rPr>
          <w:lang w:val="uk-UA"/>
        </w:rPr>
        <w:tab/>
      </w:r>
      <w:r w:rsidRPr="00F46810">
        <w:rPr>
          <w:b/>
          <w:lang w:val="uk-UA"/>
        </w:rPr>
        <w:t xml:space="preserve">6.2 </w:t>
      </w:r>
      <w:r w:rsidRPr="00533F69">
        <w:rPr>
          <w:lang w:val="uk-UA"/>
        </w:rPr>
        <w:t xml:space="preserve">Підсумки </w:t>
      </w:r>
      <w:r w:rsidR="00466D7B">
        <w:rPr>
          <w:lang w:val="uk-UA"/>
        </w:rPr>
        <w:t>К</w:t>
      </w:r>
      <w:r w:rsidRPr="00533F69">
        <w:rPr>
          <w:lang w:val="uk-UA"/>
        </w:rPr>
        <w:t xml:space="preserve">онкурсу оформляються: </w:t>
      </w:r>
    </w:p>
    <w:p w:rsidR="005439BF" w:rsidRPr="00533F69" w:rsidRDefault="005439BF" w:rsidP="005439BF">
      <w:pPr>
        <w:ind w:firstLine="709"/>
        <w:jc w:val="both"/>
        <w:rPr>
          <w:lang w:val="uk-UA"/>
        </w:rPr>
      </w:pPr>
      <w:bookmarkStart w:id="1" w:name="o165"/>
      <w:bookmarkEnd w:id="1"/>
      <w:r w:rsidRPr="00F46810">
        <w:rPr>
          <w:b/>
          <w:lang w:val="uk-UA"/>
        </w:rPr>
        <w:t>6.2.1.</w:t>
      </w:r>
      <w:r w:rsidRPr="00533F69">
        <w:rPr>
          <w:lang w:val="uk-UA"/>
        </w:rPr>
        <w:t xml:space="preserve"> </w:t>
      </w:r>
      <w:r>
        <w:rPr>
          <w:lang w:val="uk-UA"/>
        </w:rPr>
        <w:t>П</w:t>
      </w:r>
      <w:r w:rsidRPr="00533F69">
        <w:rPr>
          <w:lang w:val="uk-UA"/>
        </w:rPr>
        <w:t xml:space="preserve">ротоколом про підсумки </w:t>
      </w:r>
      <w:r w:rsidR="00466D7B">
        <w:rPr>
          <w:lang w:val="uk-UA"/>
        </w:rPr>
        <w:t>К</w:t>
      </w:r>
      <w:r w:rsidRPr="00533F69">
        <w:rPr>
          <w:lang w:val="uk-UA"/>
        </w:rPr>
        <w:t>онкурсу, який</w:t>
      </w:r>
      <w:r>
        <w:rPr>
          <w:lang w:val="uk-UA"/>
        </w:rPr>
        <w:t xml:space="preserve"> </w:t>
      </w:r>
      <w:r w:rsidRPr="00533F69">
        <w:rPr>
          <w:lang w:val="uk-UA"/>
        </w:rPr>
        <w:t>містить оцінку</w:t>
      </w:r>
      <w:r>
        <w:rPr>
          <w:lang w:val="uk-UA"/>
        </w:rPr>
        <w:t xml:space="preserve"> </w:t>
      </w:r>
      <w:r w:rsidRPr="00533F69">
        <w:rPr>
          <w:lang w:val="uk-UA"/>
        </w:rPr>
        <w:t>конкурсних про</w:t>
      </w:r>
      <w:r w:rsidR="00466D7B">
        <w:rPr>
          <w:lang w:val="uk-UA"/>
        </w:rPr>
        <w:t>є</w:t>
      </w:r>
      <w:r w:rsidRPr="00533F69">
        <w:rPr>
          <w:lang w:val="uk-UA"/>
        </w:rPr>
        <w:t xml:space="preserve">ктів та рекомендації щодо їх використання, </w:t>
      </w:r>
      <w:r>
        <w:rPr>
          <w:lang w:val="uk-UA"/>
        </w:rPr>
        <w:t xml:space="preserve">обґрунтування </w:t>
      </w:r>
      <w:r w:rsidRPr="00533F69">
        <w:rPr>
          <w:lang w:val="uk-UA"/>
        </w:rPr>
        <w:t xml:space="preserve">прийнятого рішення або причин відхилення конкурсних проектів від розгляду, інші міркування </w:t>
      </w:r>
      <w:r w:rsidR="00466D7B">
        <w:rPr>
          <w:lang w:val="uk-UA"/>
        </w:rPr>
        <w:t>Ж</w:t>
      </w:r>
      <w:r w:rsidRPr="00533F69">
        <w:rPr>
          <w:lang w:val="uk-UA"/>
        </w:rPr>
        <w:t xml:space="preserve">урі. Протокол підписується головою та </w:t>
      </w:r>
      <w:r>
        <w:rPr>
          <w:lang w:val="uk-UA"/>
        </w:rPr>
        <w:t>с</w:t>
      </w:r>
      <w:r w:rsidRPr="00533F69">
        <w:rPr>
          <w:lang w:val="uk-UA"/>
        </w:rPr>
        <w:t xml:space="preserve">екретарем </w:t>
      </w:r>
      <w:r w:rsidR="00466D7B">
        <w:rPr>
          <w:lang w:val="uk-UA"/>
        </w:rPr>
        <w:t>Журі.</w:t>
      </w:r>
    </w:p>
    <w:p w:rsidR="005439BF" w:rsidRDefault="005439BF" w:rsidP="005439BF">
      <w:pPr>
        <w:ind w:firstLine="709"/>
        <w:jc w:val="both"/>
        <w:rPr>
          <w:lang w:val="uk-UA"/>
        </w:rPr>
      </w:pPr>
      <w:bookmarkStart w:id="2" w:name="o166"/>
      <w:bookmarkEnd w:id="2"/>
      <w:r w:rsidRPr="00F46810">
        <w:rPr>
          <w:b/>
          <w:lang w:val="uk-UA"/>
        </w:rPr>
        <w:t>6.2.2.</w:t>
      </w:r>
      <w:r w:rsidRPr="00533F69">
        <w:rPr>
          <w:lang w:val="uk-UA"/>
        </w:rPr>
        <w:t xml:space="preserve"> </w:t>
      </w:r>
      <w:r>
        <w:rPr>
          <w:lang w:val="uk-UA"/>
        </w:rPr>
        <w:t>Р</w:t>
      </w:r>
      <w:r w:rsidRPr="00533F69">
        <w:rPr>
          <w:lang w:val="uk-UA"/>
        </w:rPr>
        <w:t xml:space="preserve">ішенням </w:t>
      </w:r>
      <w:r w:rsidR="00466D7B">
        <w:rPr>
          <w:lang w:val="uk-UA"/>
        </w:rPr>
        <w:t>Ж</w:t>
      </w:r>
      <w:r w:rsidRPr="00533F69">
        <w:rPr>
          <w:lang w:val="uk-UA"/>
        </w:rPr>
        <w:t xml:space="preserve">урі про розподіл премій та інших видів заохочення. </w:t>
      </w:r>
      <w:r w:rsidRPr="00533F69">
        <w:rPr>
          <w:lang w:val="uk-UA"/>
        </w:rPr>
        <w:br/>
        <w:t xml:space="preserve">Рішення </w:t>
      </w:r>
      <w:r w:rsidR="00466D7B">
        <w:rPr>
          <w:lang w:val="uk-UA"/>
        </w:rPr>
        <w:t>Ж</w:t>
      </w:r>
      <w:r w:rsidRPr="00533F69">
        <w:rPr>
          <w:lang w:val="uk-UA"/>
        </w:rPr>
        <w:t xml:space="preserve">урі підписується усіма його членами, що брали участь у засіданні. </w:t>
      </w:r>
      <w:bookmarkStart w:id="3" w:name="o167"/>
      <w:bookmarkEnd w:id="3"/>
    </w:p>
    <w:p w:rsidR="005439BF" w:rsidRPr="00533F69" w:rsidRDefault="005439BF" w:rsidP="005439BF">
      <w:pPr>
        <w:ind w:firstLine="709"/>
        <w:jc w:val="both"/>
        <w:rPr>
          <w:lang w:val="uk-UA"/>
        </w:rPr>
      </w:pPr>
      <w:r w:rsidRPr="00533F69">
        <w:rPr>
          <w:lang w:val="uk-UA"/>
        </w:rPr>
        <w:t>Зазначені документи передаються</w:t>
      </w:r>
      <w:r>
        <w:rPr>
          <w:lang w:val="uk-UA"/>
        </w:rPr>
        <w:t xml:space="preserve"> </w:t>
      </w:r>
      <w:r w:rsidR="00466D7B">
        <w:rPr>
          <w:lang w:val="uk-UA"/>
        </w:rPr>
        <w:t>З</w:t>
      </w:r>
      <w:r w:rsidRPr="00533F69">
        <w:rPr>
          <w:lang w:val="uk-UA"/>
        </w:rPr>
        <w:t xml:space="preserve">амовнику </w:t>
      </w:r>
      <w:r w:rsidR="00466D7B">
        <w:rPr>
          <w:lang w:val="uk-UA"/>
        </w:rPr>
        <w:t>К</w:t>
      </w:r>
      <w:r w:rsidRPr="00533F69">
        <w:rPr>
          <w:lang w:val="uk-UA"/>
        </w:rPr>
        <w:t xml:space="preserve">онкурсу у тижневий термін з дати підбиття підсумків. </w:t>
      </w:r>
    </w:p>
    <w:p w:rsidR="005439BF" w:rsidRPr="00533F69" w:rsidRDefault="005439BF" w:rsidP="005439BF">
      <w:pPr>
        <w:ind w:firstLine="709"/>
        <w:jc w:val="both"/>
        <w:rPr>
          <w:lang w:val="uk-UA"/>
        </w:rPr>
      </w:pPr>
      <w:bookmarkStart w:id="4" w:name="o168"/>
      <w:bookmarkEnd w:id="4"/>
      <w:r w:rsidRPr="00F46810">
        <w:rPr>
          <w:b/>
          <w:lang w:val="uk-UA"/>
        </w:rPr>
        <w:t>6.3.</w:t>
      </w:r>
      <w:r w:rsidRPr="00533F69">
        <w:rPr>
          <w:lang w:val="uk-UA"/>
        </w:rPr>
        <w:t xml:space="preserve"> </w:t>
      </w:r>
      <w:r>
        <w:rPr>
          <w:lang w:val="uk-UA"/>
        </w:rPr>
        <w:t>У цьому Конкурсі р</w:t>
      </w:r>
      <w:r w:rsidRPr="00533F69">
        <w:rPr>
          <w:lang w:val="uk-UA"/>
        </w:rPr>
        <w:t>озкриваються конверти з девізами тільки тих конкурсних про</w:t>
      </w:r>
      <w:r w:rsidR="00466D7B">
        <w:rPr>
          <w:lang w:val="uk-UA"/>
        </w:rPr>
        <w:t>є</w:t>
      </w:r>
      <w:r w:rsidRPr="00533F69">
        <w:rPr>
          <w:lang w:val="uk-UA"/>
        </w:rPr>
        <w:t xml:space="preserve">ктів, які отримали премії. Конверти розкриває після підписання рішення </w:t>
      </w:r>
      <w:r w:rsidR="00466D7B">
        <w:rPr>
          <w:lang w:val="uk-UA"/>
        </w:rPr>
        <w:t>Ж</w:t>
      </w:r>
      <w:r w:rsidRPr="00533F69">
        <w:rPr>
          <w:lang w:val="uk-UA"/>
        </w:rPr>
        <w:t xml:space="preserve">урі відповідальний секретар </w:t>
      </w:r>
      <w:r w:rsidR="00466D7B">
        <w:rPr>
          <w:lang w:val="uk-UA"/>
        </w:rPr>
        <w:t>К</w:t>
      </w:r>
      <w:r w:rsidRPr="00533F69">
        <w:rPr>
          <w:lang w:val="uk-UA"/>
        </w:rPr>
        <w:t xml:space="preserve">онкурсу у присутності голови та не менш як двох членів </w:t>
      </w:r>
      <w:r w:rsidR="00466D7B">
        <w:rPr>
          <w:lang w:val="uk-UA"/>
        </w:rPr>
        <w:t>Ж</w:t>
      </w:r>
      <w:r w:rsidRPr="00533F69">
        <w:rPr>
          <w:lang w:val="uk-UA"/>
        </w:rPr>
        <w:t xml:space="preserve">урі. </w:t>
      </w:r>
    </w:p>
    <w:p w:rsidR="005439BF" w:rsidRDefault="005439BF" w:rsidP="005439BF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>
        <w:rPr>
          <w:b/>
          <w:lang w:val="uk-UA"/>
        </w:rPr>
        <w:t>4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</w:t>
      </w:r>
      <w:r>
        <w:rPr>
          <w:lang w:val="uk-UA"/>
        </w:rPr>
        <w:t>Всі премійовані про</w:t>
      </w:r>
      <w:r w:rsidR="00466D7B">
        <w:rPr>
          <w:lang w:val="uk-UA"/>
        </w:rPr>
        <w:t>є</w:t>
      </w:r>
      <w:r>
        <w:rPr>
          <w:lang w:val="uk-UA"/>
        </w:rPr>
        <w:t>ктні</w:t>
      </w:r>
      <w:r w:rsidRPr="00343D5D">
        <w:rPr>
          <w:lang w:val="uk-UA"/>
        </w:rPr>
        <w:t xml:space="preserve"> пропозиції переходять у власність </w:t>
      </w:r>
      <w:r w:rsidR="00466D7B">
        <w:rPr>
          <w:lang w:val="uk-UA"/>
        </w:rPr>
        <w:t>З</w:t>
      </w:r>
      <w:r>
        <w:rPr>
          <w:lang w:val="uk-UA"/>
        </w:rPr>
        <w:t>амовника</w:t>
      </w:r>
      <w:r w:rsidRPr="00343D5D">
        <w:rPr>
          <w:lang w:val="uk-UA"/>
        </w:rPr>
        <w:t xml:space="preserve"> Конкурсу. </w:t>
      </w:r>
    </w:p>
    <w:p w:rsidR="005439BF" w:rsidRPr="00F46810" w:rsidRDefault="005439BF" w:rsidP="005439BF">
      <w:pPr>
        <w:ind w:firstLine="709"/>
        <w:jc w:val="both"/>
        <w:rPr>
          <w:lang w:val="uk-UA"/>
        </w:rPr>
      </w:pPr>
      <w:bookmarkStart w:id="5" w:name="o177"/>
      <w:bookmarkEnd w:id="5"/>
      <w:r w:rsidRPr="00F46810">
        <w:rPr>
          <w:lang w:val="uk-UA"/>
        </w:rPr>
        <w:t>Усі не премійовані конкурсні про</w:t>
      </w:r>
      <w:r w:rsidR="0047645B">
        <w:rPr>
          <w:lang w:val="uk-UA"/>
        </w:rPr>
        <w:t>є</w:t>
      </w:r>
      <w:r w:rsidRPr="00F46810">
        <w:rPr>
          <w:lang w:val="uk-UA"/>
        </w:rPr>
        <w:t>кти, а також про</w:t>
      </w:r>
      <w:r w:rsidR="0047645B">
        <w:rPr>
          <w:lang w:val="uk-UA"/>
        </w:rPr>
        <w:t>є</w:t>
      </w:r>
      <w:r w:rsidRPr="00F46810">
        <w:rPr>
          <w:lang w:val="uk-UA"/>
        </w:rPr>
        <w:t>кти, відзначені  іншими видами заохочень або додатковими преміями, призначеними   третіми особами, і про</w:t>
      </w:r>
      <w:r w:rsidR="0047645B">
        <w:rPr>
          <w:lang w:val="uk-UA"/>
        </w:rPr>
        <w:t>є</w:t>
      </w:r>
      <w:r w:rsidRPr="00F46810">
        <w:rPr>
          <w:lang w:val="uk-UA"/>
        </w:rPr>
        <w:t>кти з позначкою "Поза конкурсом"</w:t>
      </w:r>
      <w:r>
        <w:rPr>
          <w:lang w:val="uk-UA"/>
        </w:rPr>
        <w:t xml:space="preserve"> </w:t>
      </w:r>
      <w:r w:rsidRPr="00F46810">
        <w:rPr>
          <w:lang w:val="uk-UA"/>
        </w:rPr>
        <w:t xml:space="preserve">підлягають поверненню авторам на їх вимогу </w:t>
      </w:r>
      <w:r>
        <w:rPr>
          <w:lang w:val="uk-UA"/>
        </w:rPr>
        <w:t xml:space="preserve">та за їх рахунок </w:t>
      </w:r>
      <w:r w:rsidR="0047645B">
        <w:rPr>
          <w:lang w:val="uk-UA"/>
        </w:rPr>
        <w:t>впродовж</w:t>
      </w:r>
      <w:r w:rsidRPr="00F46810">
        <w:rPr>
          <w:lang w:val="uk-UA"/>
        </w:rPr>
        <w:t xml:space="preserve"> місяця з дня закінчення роботи виставки. </w:t>
      </w:r>
    </w:p>
    <w:p w:rsidR="005439BF" w:rsidRPr="00F46810" w:rsidRDefault="005439BF" w:rsidP="005439BF">
      <w:pPr>
        <w:ind w:firstLine="709"/>
        <w:jc w:val="both"/>
        <w:rPr>
          <w:lang w:val="uk-UA"/>
        </w:rPr>
      </w:pPr>
      <w:bookmarkStart w:id="6" w:name="o178"/>
      <w:bookmarkEnd w:id="6"/>
      <w:r w:rsidRPr="00F46810">
        <w:rPr>
          <w:lang w:val="uk-UA"/>
        </w:rPr>
        <w:t xml:space="preserve">     Після закінчення зазначеного терміну не</w:t>
      </w:r>
      <w:r>
        <w:rPr>
          <w:lang w:val="uk-UA"/>
        </w:rPr>
        <w:t xml:space="preserve"> </w:t>
      </w:r>
      <w:r w:rsidRPr="00F46810">
        <w:rPr>
          <w:lang w:val="uk-UA"/>
        </w:rPr>
        <w:t xml:space="preserve">витребувані авторами </w:t>
      </w:r>
      <w:r w:rsidRPr="00F46810">
        <w:rPr>
          <w:lang w:val="uk-UA"/>
        </w:rPr>
        <w:br/>
        <w:t>конкурсні про</w:t>
      </w:r>
      <w:r w:rsidR="0047645B">
        <w:rPr>
          <w:lang w:val="uk-UA"/>
        </w:rPr>
        <w:t>є</w:t>
      </w:r>
      <w:r w:rsidRPr="00F46810">
        <w:rPr>
          <w:lang w:val="uk-UA"/>
        </w:rPr>
        <w:t xml:space="preserve">кти знищуються відповідно до </w:t>
      </w:r>
      <w:r w:rsidR="0047645B">
        <w:rPr>
          <w:lang w:val="uk-UA"/>
        </w:rPr>
        <w:t>У</w:t>
      </w:r>
      <w:r w:rsidRPr="00F46810">
        <w:rPr>
          <w:lang w:val="uk-UA"/>
        </w:rPr>
        <w:t xml:space="preserve">мов </w:t>
      </w:r>
      <w:r w:rsidR="0047645B">
        <w:rPr>
          <w:lang w:val="uk-UA"/>
        </w:rPr>
        <w:t>К</w:t>
      </w:r>
      <w:r w:rsidRPr="00F46810">
        <w:rPr>
          <w:lang w:val="uk-UA"/>
        </w:rPr>
        <w:t xml:space="preserve">онкурсу, про що </w:t>
      </w:r>
      <w:r w:rsidRPr="00F46810">
        <w:rPr>
          <w:lang w:val="uk-UA"/>
        </w:rPr>
        <w:br/>
        <w:t xml:space="preserve">замовником </w:t>
      </w:r>
      <w:r w:rsidR="0047645B">
        <w:rPr>
          <w:lang w:val="uk-UA"/>
        </w:rPr>
        <w:t>К</w:t>
      </w:r>
      <w:r w:rsidRPr="00F46810">
        <w:rPr>
          <w:lang w:val="uk-UA"/>
        </w:rPr>
        <w:t xml:space="preserve">онкурсу складається відповідний акт. </w:t>
      </w:r>
    </w:p>
    <w:p w:rsidR="005439BF" w:rsidRPr="00EE5F74" w:rsidRDefault="005439BF" w:rsidP="005439BF">
      <w:pPr>
        <w:ind w:firstLine="709"/>
        <w:jc w:val="both"/>
        <w:rPr>
          <w:lang w:val="uk-UA"/>
        </w:rPr>
      </w:pPr>
      <w:r>
        <w:rPr>
          <w:b/>
          <w:lang w:val="uk-UA"/>
        </w:rPr>
        <w:t>6.5</w:t>
      </w:r>
      <w:r w:rsidRPr="00EE5F74">
        <w:rPr>
          <w:b/>
          <w:lang w:val="uk-UA"/>
        </w:rPr>
        <w:t>.</w:t>
      </w:r>
      <w:r w:rsidRPr="00EE5F74">
        <w:rPr>
          <w:lang w:val="uk-UA"/>
        </w:rPr>
        <w:t xml:space="preserve"> Переможець Конкурсу має переважне право на подальше розроблення (чи участь у розробленні) про</w:t>
      </w:r>
      <w:r w:rsidR="0047645B">
        <w:rPr>
          <w:lang w:val="uk-UA"/>
        </w:rPr>
        <w:t>є</w:t>
      </w:r>
      <w:r w:rsidRPr="00EE5F74">
        <w:rPr>
          <w:lang w:val="uk-UA"/>
        </w:rPr>
        <w:t xml:space="preserve">ектно-кошторисної документації. </w:t>
      </w:r>
    </w:p>
    <w:p w:rsidR="005439BF" w:rsidRPr="00EE5F74" w:rsidRDefault="005439BF" w:rsidP="005439BF">
      <w:pPr>
        <w:ind w:firstLine="709"/>
        <w:jc w:val="both"/>
        <w:rPr>
          <w:lang w:val="uk-UA"/>
        </w:rPr>
      </w:pPr>
      <w:r>
        <w:rPr>
          <w:b/>
          <w:lang w:val="uk-UA"/>
        </w:rPr>
        <w:t>6.6</w:t>
      </w:r>
      <w:r w:rsidRPr="00EE5F74">
        <w:rPr>
          <w:b/>
          <w:lang w:val="uk-UA"/>
        </w:rPr>
        <w:t>.</w:t>
      </w:r>
      <w:r w:rsidRPr="00EE5F74">
        <w:rPr>
          <w:lang w:val="uk-UA"/>
        </w:rPr>
        <w:t xml:space="preserve"> Інші питання не передбачені </w:t>
      </w:r>
      <w:r w:rsidR="0047645B">
        <w:rPr>
          <w:lang w:val="uk-UA"/>
        </w:rPr>
        <w:t>У</w:t>
      </w:r>
      <w:r w:rsidRPr="00EE5F74">
        <w:rPr>
          <w:lang w:val="uk-UA"/>
        </w:rPr>
        <w:t xml:space="preserve">мовами Конкурсу вирішуються відповідно до Порядку проведення архітектурних та містобудівних конкурсів, затвердженого постановою Кабінету Міністрів України </w:t>
      </w:r>
      <w:r>
        <w:rPr>
          <w:lang w:val="uk-UA"/>
        </w:rPr>
        <w:t xml:space="preserve">                          </w:t>
      </w:r>
      <w:r w:rsidRPr="00EE5F74">
        <w:rPr>
          <w:lang w:val="uk-UA"/>
        </w:rPr>
        <w:t>від 25.11.1999р. №2137, та чинного законодавства України.</w:t>
      </w:r>
    </w:p>
    <w:p w:rsidR="005439BF" w:rsidRDefault="005439BF" w:rsidP="005439BF">
      <w:pPr>
        <w:ind w:left="360"/>
        <w:rPr>
          <w:lang w:val="uk-UA"/>
        </w:rPr>
      </w:pPr>
    </w:p>
    <w:p w:rsidR="00AF4E56" w:rsidRPr="00AF4E56" w:rsidRDefault="00AF4E56" w:rsidP="00AF4E56">
      <w:pPr>
        <w:jc w:val="both"/>
        <w:rPr>
          <w:lang w:val="uk-UA"/>
        </w:rPr>
      </w:pPr>
    </w:p>
    <w:p w:rsidR="00B956DB" w:rsidRDefault="00B956DB" w:rsidP="00B956DB">
      <w:pPr>
        <w:rPr>
          <w:sz w:val="24"/>
          <w:lang w:val="uk-UA"/>
        </w:rPr>
      </w:pPr>
    </w:p>
    <w:p w:rsidR="00AF4E56" w:rsidRDefault="00AF4E56" w:rsidP="00AF4E5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виконавчого комітету </w:t>
      </w:r>
    </w:p>
    <w:p w:rsidR="00B87056" w:rsidRPr="00AF4E56" w:rsidRDefault="00AF4E56" w:rsidP="00AF4E5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Чернівецької міської ради                                                                А. Бабюк</w:t>
      </w:r>
    </w:p>
    <w:sectPr w:rsidR="00B87056" w:rsidRPr="00AF4E56" w:rsidSect="00A717F6">
      <w:headerReference w:type="even" r:id="rId7"/>
      <w:headerReference w:type="default" r:id="rId8"/>
      <w:pgSz w:w="11906" w:h="16838"/>
      <w:pgMar w:top="1276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9CD" w:rsidRDefault="001B09CD">
      <w:r>
        <w:separator/>
      </w:r>
    </w:p>
  </w:endnote>
  <w:endnote w:type="continuationSeparator" w:id="0">
    <w:p w:rsidR="001B09CD" w:rsidRDefault="001B0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9CD" w:rsidRDefault="001B09CD">
      <w:r>
        <w:separator/>
      </w:r>
    </w:p>
  </w:footnote>
  <w:footnote w:type="continuationSeparator" w:id="0">
    <w:p w:rsidR="001B09CD" w:rsidRDefault="001B0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070" w:rsidRDefault="006C3070" w:rsidP="003476A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3070" w:rsidRDefault="006C307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070" w:rsidRDefault="006C3070" w:rsidP="003476A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E2B8A">
      <w:rPr>
        <w:rStyle w:val="a9"/>
        <w:noProof/>
      </w:rPr>
      <w:t>2</w:t>
    </w:r>
    <w:r>
      <w:rPr>
        <w:rStyle w:val="a9"/>
      </w:rPr>
      <w:fldChar w:fldCharType="end"/>
    </w:r>
  </w:p>
  <w:p w:rsidR="006C3070" w:rsidRDefault="006C307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34564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5722F50"/>
    <w:multiLevelType w:val="multilevel"/>
    <w:tmpl w:val="8B7E06D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9B"/>
    <w:rsid w:val="00033980"/>
    <w:rsid w:val="000456D8"/>
    <w:rsid w:val="00045C40"/>
    <w:rsid w:val="00053ADD"/>
    <w:rsid w:val="00053E92"/>
    <w:rsid w:val="0005608C"/>
    <w:rsid w:val="0007307B"/>
    <w:rsid w:val="00081E99"/>
    <w:rsid w:val="000B3BD7"/>
    <w:rsid w:val="000C1D48"/>
    <w:rsid w:val="000E705B"/>
    <w:rsid w:val="000F1D88"/>
    <w:rsid w:val="000F479B"/>
    <w:rsid w:val="0012188F"/>
    <w:rsid w:val="001267E1"/>
    <w:rsid w:val="00175198"/>
    <w:rsid w:val="00196F32"/>
    <w:rsid w:val="001B09CD"/>
    <w:rsid w:val="0021703B"/>
    <w:rsid w:val="002578E3"/>
    <w:rsid w:val="00261CB3"/>
    <w:rsid w:val="00264EA7"/>
    <w:rsid w:val="0026744E"/>
    <w:rsid w:val="00272BCF"/>
    <w:rsid w:val="00280491"/>
    <w:rsid w:val="00283E51"/>
    <w:rsid w:val="00291544"/>
    <w:rsid w:val="00292948"/>
    <w:rsid w:val="0029607A"/>
    <w:rsid w:val="002B2082"/>
    <w:rsid w:val="002B27BA"/>
    <w:rsid w:val="002C22DC"/>
    <w:rsid w:val="00327187"/>
    <w:rsid w:val="00343C8B"/>
    <w:rsid w:val="00343D5D"/>
    <w:rsid w:val="003476A3"/>
    <w:rsid w:val="00350EFC"/>
    <w:rsid w:val="003536E6"/>
    <w:rsid w:val="00374193"/>
    <w:rsid w:val="00387579"/>
    <w:rsid w:val="00391A73"/>
    <w:rsid w:val="00394052"/>
    <w:rsid w:val="003B3576"/>
    <w:rsid w:val="003C2004"/>
    <w:rsid w:val="003D1349"/>
    <w:rsid w:val="003E02F2"/>
    <w:rsid w:val="003E079C"/>
    <w:rsid w:val="003E453C"/>
    <w:rsid w:val="003F16C6"/>
    <w:rsid w:val="0040089D"/>
    <w:rsid w:val="00401115"/>
    <w:rsid w:val="004118F5"/>
    <w:rsid w:val="00411F68"/>
    <w:rsid w:val="00434C88"/>
    <w:rsid w:val="00463C42"/>
    <w:rsid w:val="00466D7B"/>
    <w:rsid w:val="0047645B"/>
    <w:rsid w:val="004873EF"/>
    <w:rsid w:val="004C23BF"/>
    <w:rsid w:val="004C5D3D"/>
    <w:rsid w:val="004E725B"/>
    <w:rsid w:val="00503DC1"/>
    <w:rsid w:val="00521259"/>
    <w:rsid w:val="00521E77"/>
    <w:rsid w:val="005228B7"/>
    <w:rsid w:val="00541688"/>
    <w:rsid w:val="005439BF"/>
    <w:rsid w:val="005902DA"/>
    <w:rsid w:val="005A0D9F"/>
    <w:rsid w:val="005A4508"/>
    <w:rsid w:val="005B1759"/>
    <w:rsid w:val="005B4332"/>
    <w:rsid w:val="005D2C9B"/>
    <w:rsid w:val="005D63E0"/>
    <w:rsid w:val="005E0D11"/>
    <w:rsid w:val="005F428A"/>
    <w:rsid w:val="0060366D"/>
    <w:rsid w:val="006168A2"/>
    <w:rsid w:val="0063429A"/>
    <w:rsid w:val="006536EC"/>
    <w:rsid w:val="00654666"/>
    <w:rsid w:val="006645FA"/>
    <w:rsid w:val="0069018E"/>
    <w:rsid w:val="00692190"/>
    <w:rsid w:val="00697186"/>
    <w:rsid w:val="006A2B98"/>
    <w:rsid w:val="006A3FE3"/>
    <w:rsid w:val="006B7870"/>
    <w:rsid w:val="006C2602"/>
    <w:rsid w:val="006C290F"/>
    <w:rsid w:val="006C3070"/>
    <w:rsid w:val="006F07D1"/>
    <w:rsid w:val="006F5F0F"/>
    <w:rsid w:val="0070748A"/>
    <w:rsid w:val="00714812"/>
    <w:rsid w:val="007430E4"/>
    <w:rsid w:val="007856F5"/>
    <w:rsid w:val="007B0C50"/>
    <w:rsid w:val="007B4788"/>
    <w:rsid w:val="007C7883"/>
    <w:rsid w:val="007D3AC3"/>
    <w:rsid w:val="007D55D2"/>
    <w:rsid w:val="007D5C5D"/>
    <w:rsid w:val="007D62E8"/>
    <w:rsid w:val="007D7EF7"/>
    <w:rsid w:val="007E3C2E"/>
    <w:rsid w:val="007E580B"/>
    <w:rsid w:val="007E6CA6"/>
    <w:rsid w:val="007F49E6"/>
    <w:rsid w:val="0080149F"/>
    <w:rsid w:val="008146F8"/>
    <w:rsid w:val="008203C0"/>
    <w:rsid w:val="00827F92"/>
    <w:rsid w:val="00836FE3"/>
    <w:rsid w:val="0084548B"/>
    <w:rsid w:val="008638F9"/>
    <w:rsid w:val="00864A9C"/>
    <w:rsid w:val="00876652"/>
    <w:rsid w:val="00891FAF"/>
    <w:rsid w:val="008934FA"/>
    <w:rsid w:val="008939BE"/>
    <w:rsid w:val="008B032B"/>
    <w:rsid w:val="008B0A65"/>
    <w:rsid w:val="008C5157"/>
    <w:rsid w:val="008C6F32"/>
    <w:rsid w:val="008E31C3"/>
    <w:rsid w:val="0091476C"/>
    <w:rsid w:val="00915E15"/>
    <w:rsid w:val="00917DEB"/>
    <w:rsid w:val="009236D9"/>
    <w:rsid w:val="00931CCC"/>
    <w:rsid w:val="00946726"/>
    <w:rsid w:val="0095294A"/>
    <w:rsid w:val="0096557B"/>
    <w:rsid w:val="009659BD"/>
    <w:rsid w:val="009D0EA6"/>
    <w:rsid w:val="009D225F"/>
    <w:rsid w:val="009D6B2A"/>
    <w:rsid w:val="009E3426"/>
    <w:rsid w:val="009E79F6"/>
    <w:rsid w:val="00A2264A"/>
    <w:rsid w:val="00A35189"/>
    <w:rsid w:val="00A5387A"/>
    <w:rsid w:val="00A70951"/>
    <w:rsid w:val="00A717F6"/>
    <w:rsid w:val="00AC15B5"/>
    <w:rsid w:val="00AC3C6F"/>
    <w:rsid w:val="00AF1A90"/>
    <w:rsid w:val="00AF4E56"/>
    <w:rsid w:val="00B30DFF"/>
    <w:rsid w:val="00B3600A"/>
    <w:rsid w:val="00B41DBB"/>
    <w:rsid w:val="00B64298"/>
    <w:rsid w:val="00B765FB"/>
    <w:rsid w:val="00B770B2"/>
    <w:rsid w:val="00B87056"/>
    <w:rsid w:val="00B9452D"/>
    <w:rsid w:val="00B956DB"/>
    <w:rsid w:val="00B977E3"/>
    <w:rsid w:val="00BA2B62"/>
    <w:rsid w:val="00BA38C1"/>
    <w:rsid w:val="00BA48FC"/>
    <w:rsid w:val="00BD5A14"/>
    <w:rsid w:val="00C14A0D"/>
    <w:rsid w:val="00C25378"/>
    <w:rsid w:val="00C36C35"/>
    <w:rsid w:val="00C44634"/>
    <w:rsid w:val="00C47EB3"/>
    <w:rsid w:val="00C53E50"/>
    <w:rsid w:val="00C54A8D"/>
    <w:rsid w:val="00C61343"/>
    <w:rsid w:val="00C64F95"/>
    <w:rsid w:val="00C935E5"/>
    <w:rsid w:val="00CA3546"/>
    <w:rsid w:val="00CD3964"/>
    <w:rsid w:val="00CD670B"/>
    <w:rsid w:val="00CE2B8A"/>
    <w:rsid w:val="00D41C12"/>
    <w:rsid w:val="00D42CD0"/>
    <w:rsid w:val="00D53944"/>
    <w:rsid w:val="00D61EC5"/>
    <w:rsid w:val="00D67400"/>
    <w:rsid w:val="00D679E4"/>
    <w:rsid w:val="00D877AB"/>
    <w:rsid w:val="00DC18E9"/>
    <w:rsid w:val="00DC632E"/>
    <w:rsid w:val="00DD0C16"/>
    <w:rsid w:val="00DD7BA6"/>
    <w:rsid w:val="00DE37A8"/>
    <w:rsid w:val="00DE4D5C"/>
    <w:rsid w:val="00E009B7"/>
    <w:rsid w:val="00E06617"/>
    <w:rsid w:val="00E2370B"/>
    <w:rsid w:val="00E34566"/>
    <w:rsid w:val="00E35539"/>
    <w:rsid w:val="00E52AE2"/>
    <w:rsid w:val="00E57965"/>
    <w:rsid w:val="00E76097"/>
    <w:rsid w:val="00E82C26"/>
    <w:rsid w:val="00E869B6"/>
    <w:rsid w:val="00E95461"/>
    <w:rsid w:val="00E958C4"/>
    <w:rsid w:val="00EA5873"/>
    <w:rsid w:val="00EC32CF"/>
    <w:rsid w:val="00EE07D2"/>
    <w:rsid w:val="00EE482D"/>
    <w:rsid w:val="00F07697"/>
    <w:rsid w:val="00F118B3"/>
    <w:rsid w:val="00F26E12"/>
    <w:rsid w:val="00F34367"/>
    <w:rsid w:val="00F628F7"/>
    <w:rsid w:val="00F83839"/>
    <w:rsid w:val="00F92B51"/>
    <w:rsid w:val="00FA1FEB"/>
    <w:rsid w:val="00FB447B"/>
    <w:rsid w:val="00FD2083"/>
    <w:rsid w:val="00FF0E6F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2A74FB-7244-4962-8C0D-39E7A162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056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B8705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B87056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B8705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5">
    <w:name w:val="Body Text"/>
    <w:basedOn w:val="a"/>
    <w:link w:val="a6"/>
    <w:rsid w:val="00B870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21">
    <w:name w:val="Body Text Indent 2"/>
    <w:basedOn w:val="a"/>
    <w:rsid w:val="00B87056"/>
    <w:pPr>
      <w:ind w:firstLine="360"/>
      <w:jc w:val="both"/>
    </w:pPr>
    <w:rPr>
      <w:lang w:val="uk-UA"/>
    </w:rPr>
  </w:style>
  <w:style w:type="paragraph" w:styleId="a7">
    <w:name w:val="Subtitle"/>
    <w:basedOn w:val="a"/>
    <w:qFormat/>
    <w:rsid w:val="00B87056"/>
    <w:pPr>
      <w:jc w:val="center"/>
    </w:pPr>
    <w:rPr>
      <w:b/>
      <w:bCs/>
      <w:lang w:val="uk-UA"/>
    </w:rPr>
  </w:style>
  <w:style w:type="paragraph" w:styleId="a8">
    <w:name w:val="header"/>
    <w:basedOn w:val="a"/>
    <w:rsid w:val="008454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4548B"/>
  </w:style>
  <w:style w:type="character" w:customStyle="1" w:styleId="20">
    <w:name w:val="Заголовок 2 Знак"/>
    <w:link w:val="2"/>
    <w:rsid w:val="00E06617"/>
    <w:rPr>
      <w:b/>
      <w:bCs/>
      <w:sz w:val="28"/>
      <w:szCs w:val="24"/>
      <w:lang w:val="uk-UA"/>
    </w:rPr>
  </w:style>
  <w:style w:type="character" w:styleId="aa">
    <w:name w:val="Hyperlink"/>
    <w:rsid w:val="00FA1FEB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714812"/>
    <w:rPr>
      <w:rFonts w:ascii="Times New Roman CYR" w:hAnsi="Times New Roman CYR" w:cs="Times New Roman CYR"/>
      <w:b/>
      <w:bCs/>
      <w:sz w:val="28"/>
      <w:szCs w:val="28"/>
      <w:lang w:val="ru-RU" w:eastAsia="ru-RU"/>
    </w:rPr>
  </w:style>
  <w:style w:type="paragraph" w:customStyle="1" w:styleId="210">
    <w:name w:val="Основной текст с отступом 21"/>
    <w:basedOn w:val="a"/>
    <w:rsid w:val="006645FA"/>
    <w:pPr>
      <w:suppressAutoHyphens/>
      <w:spacing w:after="120" w:line="480" w:lineRule="auto"/>
      <w:ind w:left="283"/>
    </w:pPr>
    <w:rPr>
      <w:kern w:val="1"/>
    </w:rPr>
  </w:style>
  <w:style w:type="character" w:customStyle="1" w:styleId="a6">
    <w:name w:val="Основной текст Знак"/>
    <w:link w:val="a5"/>
    <w:rsid w:val="006645FA"/>
    <w:rPr>
      <w:rFonts w:ascii="Times New Roman CYR" w:hAnsi="Times New Roman CYR" w:cs="Times New Roman CYR"/>
      <w:sz w:val="28"/>
      <w:szCs w:val="28"/>
      <w:lang w:val="ru-RU" w:eastAsia="ru-RU"/>
    </w:rPr>
  </w:style>
  <w:style w:type="paragraph" w:styleId="ab">
    <w:name w:val="Balloon Text"/>
    <w:basedOn w:val="a"/>
    <w:link w:val="ac"/>
    <w:rsid w:val="008B032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8B032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2049</Words>
  <Characters>11684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Dfgsrgwe4</vt:lpstr>
    </vt:vector>
  </TitlesOfParts>
  <Company/>
  <LinksUpToDate>false</LinksUpToDate>
  <CharactersWithSpaces>13706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Dfgsrgwe4</dc:title>
  <dc:subject/>
  <dc:creator>Himijchyk</dc:creator>
  <cp:keywords/>
  <dc:description/>
  <cp:lastModifiedBy>kompvid2</cp:lastModifiedBy>
  <cp:revision>2</cp:revision>
  <cp:lastPrinted>2019-12-26T10:01:00Z</cp:lastPrinted>
  <dcterms:created xsi:type="dcterms:W3CDTF">2020-03-03T08:41:00Z</dcterms:created>
  <dcterms:modified xsi:type="dcterms:W3CDTF">2020-03-03T08:41:00Z</dcterms:modified>
</cp:coreProperties>
</file>