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A50" w:rsidRDefault="00172A50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</w:p>
    <w:p w:rsidR="00172A50" w:rsidRPr="00055A1D" w:rsidRDefault="00F35A9F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A50" w:rsidRPr="00055A1D" w:rsidRDefault="00172A50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172A50" w:rsidRPr="00055A1D" w:rsidRDefault="00172A50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172A50" w:rsidRPr="00055A1D" w:rsidRDefault="00172A50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172A50" w:rsidRPr="00055A1D" w:rsidRDefault="00172A50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172A50" w:rsidRPr="00A70EBB" w:rsidRDefault="00172A50" w:rsidP="007F678E">
      <w:pPr>
        <w:tabs>
          <w:tab w:val="left" w:pos="900"/>
        </w:tabs>
        <w:ind w:right="-72"/>
        <w:rPr>
          <w:bCs/>
        </w:rPr>
      </w:pPr>
      <w:r w:rsidRPr="00250E99">
        <w:rPr>
          <w:bCs/>
          <w:u w:val="single"/>
        </w:rPr>
        <w:t>05.02.</w:t>
      </w:r>
      <w:r w:rsidRPr="008C1A69">
        <w:rPr>
          <w:bCs/>
          <w:u w:val="single"/>
        </w:rPr>
        <w:t>20</w:t>
      </w:r>
      <w:r>
        <w:rPr>
          <w:bCs/>
          <w:u w:val="single"/>
        </w:rPr>
        <w:t>20</w:t>
      </w:r>
      <w:r w:rsidRPr="00A70EBB">
        <w:rPr>
          <w:bCs/>
        </w:rPr>
        <w:t xml:space="preserve">  №</w:t>
      </w:r>
      <w:r>
        <w:rPr>
          <w:bCs/>
        </w:rPr>
        <w:t xml:space="preserve"> </w:t>
      </w:r>
      <w:r>
        <w:rPr>
          <w:bCs/>
          <w:u w:val="single"/>
        </w:rPr>
        <w:t>42/3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</w:t>
      </w:r>
      <w:r>
        <w:rPr>
          <w:bCs/>
        </w:rPr>
        <w:t xml:space="preserve">  </w:t>
      </w:r>
      <w:r w:rsidRPr="00A70EBB">
        <w:rPr>
          <w:bCs/>
        </w:rPr>
        <w:t xml:space="preserve">        м. Чернівці</w:t>
      </w:r>
    </w:p>
    <w:p w:rsidR="00172A50" w:rsidRDefault="00172A50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72A50" w:rsidRDefault="00172A50" w:rsidP="00EB7C7A">
      <w:pPr>
        <w:ind w:right="-49"/>
        <w:jc w:val="center"/>
        <w:rPr>
          <w:b/>
          <w:bCs/>
        </w:rPr>
      </w:pPr>
    </w:p>
    <w:p w:rsidR="00172A50" w:rsidRDefault="00172A50" w:rsidP="00EB7C7A">
      <w:pPr>
        <w:ind w:right="-49"/>
        <w:jc w:val="center"/>
        <w:rPr>
          <w:b/>
          <w:bCs/>
        </w:rPr>
      </w:pPr>
      <w:r>
        <w:rPr>
          <w:b/>
          <w:bCs/>
        </w:rPr>
        <w:t>Про зняття на довивчення проєкту рішення виконавчого комітету міської ради «</w:t>
      </w:r>
      <w:r w:rsidRPr="00F92180">
        <w:rPr>
          <w:b/>
          <w:bCs/>
        </w:rPr>
        <w:t>Про розгляд звернень юридичних та фізичних осіб щодо оренди, закріплення нерухомого, рухомого майна та внесення змін до окремих пунктів рішень виконавчого комітету міської ради з цих питань</w:t>
      </w:r>
      <w:r>
        <w:rPr>
          <w:b/>
          <w:bCs/>
        </w:rPr>
        <w:t>»</w:t>
      </w:r>
    </w:p>
    <w:p w:rsidR="00172A50" w:rsidRDefault="00172A50" w:rsidP="00AD79E0">
      <w:pPr>
        <w:ind w:right="-49"/>
        <w:jc w:val="center"/>
        <w:rPr>
          <w:b/>
          <w:bCs/>
        </w:rPr>
      </w:pPr>
    </w:p>
    <w:p w:rsidR="00172A50" w:rsidRDefault="00172A50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 до уваги рішення міської ради VII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             VII скликання від 18.02.2019р. №1620, </w:t>
      </w:r>
      <w:r w:rsidRPr="00055A1D">
        <w:t xml:space="preserve">розглянувши листи </w:t>
      </w:r>
      <w:r>
        <w:t xml:space="preserve">юридичних та   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протокол</w:t>
      </w:r>
      <w:r>
        <w:t>и</w:t>
      </w:r>
      <w:r w:rsidRPr="00055A1D">
        <w:t xml:space="preserve"> </w:t>
      </w:r>
      <w:r w:rsidRPr="008C192B">
        <w:t xml:space="preserve">від </w:t>
      </w:r>
      <w:r>
        <w:t>25.11.2019р. № 7/2019, від 10.01.2020р. №1/2020) та</w:t>
      </w:r>
      <w:r w:rsidRPr="00055A1D">
        <w:t xml:space="preserve"> </w:t>
      </w:r>
      <w:r>
        <w:t xml:space="preserve">беручи до уваги пропозиції членів виконавчого комітету міської ради, </w:t>
      </w:r>
      <w:r w:rsidRPr="00055A1D">
        <w:t>виконавчий комітет Чернівецької міської ради</w:t>
      </w:r>
    </w:p>
    <w:p w:rsidR="00172A50" w:rsidRDefault="00172A50" w:rsidP="004B5CDA">
      <w:pPr>
        <w:ind w:right="-49" w:firstLine="360"/>
        <w:jc w:val="center"/>
        <w:rPr>
          <w:b/>
          <w:bCs/>
        </w:rPr>
      </w:pPr>
    </w:p>
    <w:p w:rsidR="00172A50" w:rsidRPr="001F1430" w:rsidRDefault="00172A50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172A50" w:rsidRPr="001F1430" w:rsidRDefault="00172A50" w:rsidP="00C158CE">
      <w:pPr>
        <w:ind w:right="-49" w:firstLine="360"/>
        <w:jc w:val="center"/>
        <w:rPr>
          <w:b/>
          <w:bCs/>
        </w:rPr>
      </w:pPr>
    </w:p>
    <w:p w:rsidR="00172A50" w:rsidRDefault="00172A50" w:rsidP="00F21F7B">
      <w:pPr>
        <w:ind w:firstLine="840"/>
        <w:jc w:val="both"/>
      </w:pPr>
      <w:r>
        <w:rPr>
          <w:b/>
        </w:rPr>
        <w:t>1</w:t>
      </w:r>
      <w:r w:rsidRPr="001D5BF8">
        <w:rPr>
          <w:b/>
        </w:rPr>
        <w:t xml:space="preserve">. </w:t>
      </w:r>
      <w:r>
        <w:rPr>
          <w:b/>
        </w:rPr>
        <w:t xml:space="preserve">Зняти на довивчення </w:t>
      </w:r>
      <w:r w:rsidRPr="00250E99">
        <w:rPr>
          <w:bCs/>
        </w:rPr>
        <w:t>проєкт рішення виконавчого комітету міської ради «Про розгляд звернень юридичних та фізичних осіб щодо оренди, закріплення нерухомого, рухомого майна та внесення змін до окремих пунктів рішень виконавчого комітету міської ради з цих питань»</w:t>
      </w:r>
      <w:r>
        <w:t>.</w:t>
      </w:r>
    </w:p>
    <w:p w:rsidR="00172A50" w:rsidRDefault="00172A50" w:rsidP="00F21F7B">
      <w:pPr>
        <w:ind w:firstLine="840"/>
        <w:jc w:val="both"/>
        <w:rPr>
          <w:b/>
        </w:rPr>
      </w:pPr>
    </w:p>
    <w:p w:rsidR="00172A50" w:rsidRPr="00992B6A" w:rsidRDefault="00172A50" w:rsidP="00EA590B">
      <w:pPr>
        <w:ind w:right="-49" w:firstLine="840"/>
        <w:jc w:val="both"/>
      </w:pPr>
      <w:r>
        <w:rPr>
          <w:b/>
          <w:bCs/>
        </w:rPr>
        <w:t>2</w:t>
      </w:r>
      <w:r w:rsidRPr="00992B6A">
        <w:rPr>
          <w:b/>
          <w:bCs/>
        </w:rPr>
        <w:t xml:space="preserve">. </w:t>
      </w:r>
      <w:r w:rsidRPr="00992B6A">
        <w:t>Рішення набирає чинності з дня його</w:t>
      </w:r>
      <w:r>
        <w:t xml:space="preserve"> оприлюднення на офіційному веб</w:t>
      </w:r>
      <w:r w:rsidRPr="00992B6A">
        <w:t xml:space="preserve">порталі Чернівецької міської ради. </w:t>
      </w:r>
    </w:p>
    <w:p w:rsidR="00172A50" w:rsidRPr="00992B6A" w:rsidRDefault="00172A50" w:rsidP="00EA590B">
      <w:pPr>
        <w:ind w:right="-6" w:firstLine="840"/>
        <w:jc w:val="both"/>
        <w:rPr>
          <w:b/>
          <w:bCs/>
        </w:rPr>
      </w:pPr>
    </w:p>
    <w:p w:rsidR="00172A50" w:rsidRDefault="00172A50" w:rsidP="00EA590B">
      <w:pPr>
        <w:ind w:right="-6" w:firstLine="840"/>
        <w:jc w:val="both"/>
        <w:rPr>
          <w:b/>
          <w:bCs/>
        </w:rPr>
      </w:pPr>
    </w:p>
    <w:p w:rsidR="00172A50" w:rsidRDefault="00172A50" w:rsidP="00EA590B">
      <w:pPr>
        <w:ind w:right="-6" w:firstLine="840"/>
        <w:jc w:val="both"/>
        <w:rPr>
          <w:b/>
          <w:bCs/>
        </w:rPr>
      </w:pPr>
    </w:p>
    <w:p w:rsidR="00172A50" w:rsidRPr="00992B6A" w:rsidRDefault="00172A50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Pr="00992B6A">
        <w:rPr>
          <w:b/>
          <w:bCs/>
        </w:rPr>
        <w:t>.</w:t>
      </w:r>
      <w:r w:rsidRPr="00992B6A">
        <w:t xml:space="preserve"> Контроль за виконанням цього рішення покласти на </w:t>
      </w:r>
      <w:r w:rsidRPr="00992B6A">
        <w:rPr>
          <w:lang w:val="ru-RU"/>
        </w:rPr>
        <w:t xml:space="preserve"> директора </w:t>
      </w:r>
      <w:r w:rsidRPr="00992B6A">
        <w:t>департаменту розвитку міської ради</w:t>
      </w:r>
      <w:r w:rsidRPr="00992B6A">
        <w:rPr>
          <w:lang w:val="ru-RU"/>
        </w:rPr>
        <w:t>.</w:t>
      </w:r>
    </w:p>
    <w:p w:rsidR="00172A50" w:rsidRDefault="00172A50" w:rsidP="00EA590B">
      <w:pPr>
        <w:ind w:right="-6" w:firstLine="840"/>
        <w:jc w:val="both"/>
        <w:rPr>
          <w:lang w:val="ru-RU"/>
        </w:rPr>
      </w:pPr>
    </w:p>
    <w:p w:rsidR="00172A50" w:rsidRPr="00992B6A" w:rsidRDefault="00172A50" w:rsidP="00EA590B">
      <w:pPr>
        <w:ind w:right="-6" w:firstLine="840"/>
        <w:jc w:val="both"/>
        <w:rPr>
          <w:lang w:val="ru-RU"/>
        </w:rPr>
      </w:pPr>
    </w:p>
    <w:p w:rsidR="00172A50" w:rsidRPr="00992B6A" w:rsidRDefault="00172A50" w:rsidP="00EA590B">
      <w:pPr>
        <w:ind w:right="-6" w:firstLine="840"/>
        <w:jc w:val="both"/>
        <w:rPr>
          <w:lang w:val="ru-RU"/>
        </w:rPr>
      </w:pPr>
    </w:p>
    <w:p w:rsidR="00172A50" w:rsidRDefault="00172A50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>
        <w:rPr>
          <w:b/>
          <w:bCs/>
        </w:rPr>
        <w:t>ий</w:t>
      </w:r>
      <w:r w:rsidRPr="00992B6A">
        <w:rPr>
          <w:b/>
          <w:bCs/>
        </w:rPr>
        <w:t xml:space="preserve"> міський голова      </w:t>
      </w:r>
      <w:r w:rsidRPr="00992B6A">
        <w:rPr>
          <w:b/>
          <w:bCs/>
        </w:rPr>
        <w:tab/>
      </w:r>
      <w:r w:rsidRPr="00992B6A">
        <w:rPr>
          <w:b/>
          <w:bCs/>
        </w:rPr>
        <w:tab/>
        <w:t xml:space="preserve">                                               О.Каспрук</w:t>
      </w:r>
      <w:r>
        <w:t xml:space="preserve"> </w:t>
      </w:r>
    </w:p>
    <w:sectPr w:rsidR="00172A50" w:rsidSect="00F45DA6"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1E4" w:rsidRDefault="007271E4">
      <w:r>
        <w:separator/>
      </w:r>
    </w:p>
  </w:endnote>
  <w:endnote w:type="continuationSeparator" w:id="0">
    <w:p w:rsidR="007271E4" w:rsidRDefault="0072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1E4" w:rsidRDefault="007271E4">
      <w:r>
        <w:separator/>
      </w:r>
    </w:p>
  </w:footnote>
  <w:footnote w:type="continuationSeparator" w:id="0">
    <w:p w:rsidR="007271E4" w:rsidRDefault="0072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A50" w:rsidRDefault="00172A5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5A9F">
      <w:rPr>
        <w:rStyle w:val="aa"/>
        <w:noProof/>
      </w:rPr>
      <w:t>2</w:t>
    </w:r>
    <w:r>
      <w:rPr>
        <w:rStyle w:val="aa"/>
      </w:rPr>
      <w:fldChar w:fldCharType="end"/>
    </w:r>
  </w:p>
  <w:p w:rsidR="00172A50" w:rsidRDefault="00172A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746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1ABB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2A5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87B4A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E99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9E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590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923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6D9E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1E4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A1D"/>
    <w:rsid w:val="00C00DA9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2AD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3952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5A9F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451A8BE-D1C5-4CBE-8CAB-9C17D7306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9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2020-02-05T16:03:00Z</cp:lastPrinted>
  <dcterms:created xsi:type="dcterms:W3CDTF">2020-02-25T10:06:00Z</dcterms:created>
  <dcterms:modified xsi:type="dcterms:W3CDTF">2020-02-25T10:06:00Z</dcterms:modified>
</cp:coreProperties>
</file>