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EF3" w:rsidRPr="004F35F9" w:rsidRDefault="003F0B33" w:rsidP="004F35F9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Start w:id="0" w:name="n138"/>
      <w:bookmarkStart w:id="1" w:name="_GoBack"/>
      <w:bookmarkEnd w:id="0"/>
      <w:bookmarkEnd w:id="1"/>
    </w:p>
    <w:p w:rsidR="003D084C" w:rsidRDefault="003D084C" w:rsidP="003D084C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3D08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УЗАГАЛЬНЕНА ХАРАКТЕРИСТИКА </w:t>
      </w:r>
      <w:r w:rsidRPr="003D0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D08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об’єктів теплопостачання</w:t>
      </w:r>
    </w:p>
    <w:p w:rsidR="004F35F9" w:rsidRPr="003D084C" w:rsidRDefault="004F35F9" w:rsidP="003D084C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084C" w:rsidRPr="004F35F9" w:rsidRDefault="00146EF3" w:rsidP="003D084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bookmarkStart w:id="2" w:name="n139"/>
      <w:bookmarkEnd w:id="2"/>
      <w:r w:rsidRPr="004F35F9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  <w:lang w:eastAsia="ru-RU"/>
        </w:rPr>
        <w:t>Міського  комунального підприємства</w:t>
      </w:r>
      <w:r w:rsidR="00E15953" w:rsidRPr="004F35F9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  <w:lang w:eastAsia="ru-RU"/>
        </w:rPr>
        <w:t xml:space="preserve"> «Чернівцітеплокомуненерго»</w:t>
      </w:r>
      <w:r w:rsidR="003D084C" w:rsidRPr="004F35F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 </w:t>
      </w:r>
      <w:r w:rsidR="003D084C" w:rsidRPr="004F35F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br/>
      </w:r>
    </w:p>
    <w:p w:rsidR="003D084C" w:rsidRDefault="009D71AD" w:rsidP="003D084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" w:name="n140"/>
      <w:bookmarkEnd w:id="3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станом на 1 січня 2019</w:t>
      </w:r>
      <w:r w:rsidR="00E15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</w:t>
      </w:r>
      <w:r w:rsidR="003D084C" w:rsidRPr="003D0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E15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</w:p>
    <w:p w:rsidR="004F35F9" w:rsidRPr="003D084C" w:rsidRDefault="004F35F9" w:rsidP="003D084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5147" w:type="pct"/>
        <w:tblInd w:w="-27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4"/>
        <w:gridCol w:w="3346"/>
        <w:gridCol w:w="425"/>
        <w:gridCol w:w="1559"/>
        <w:gridCol w:w="162"/>
        <w:gridCol w:w="923"/>
        <w:gridCol w:w="191"/>
        <w:gridCol w:w="992"/>
        <w:gridCol w:w="142"/>
        <w:gridCol w:w="142"/>
        <w:gridCol w:w="999"/>
      </w:tblGrid>
      <w:tr w:rsidR="003D084C" w:rsidRPr="001C6289" w:rsidTr="001C6289">
        <w:trPr>
          <w:trHeight w:val="228"/>
        </w:trPr>
        <w:tc>
          <w:tcPr>
            <w:tcW w:w="7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4" w:name="n141"/>
            <w:bookmarkEnd w:id="4"/>
            <w:r w:rsidRPr="001C6289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№ з/п</w:t>
            </w:r>
          </w:p>
        </w:tc>
        <w:tc>
          <w:tcPr>
            <w:tcW w:w="5493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Найменування та характеристика об'єктів теплопостачання</w:t>
            </w:r>
          </w:p>
        </w:tc>
        <w:tc>
          <w:tcPr>
            <w:tcW w:w="9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Одиниця виміру</w:t>
            </w:r>
          </w:p>
        </w:tc>
        <w:tc>
          <w:tcPr>
            <w:tcW w:w="24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2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Показник</w:t>
            </w:r>
          </w:p>
        </w:tc>
      </w:tr>
      <w:tr w:rsidR="003D084C" w:rsidRPr="003D084C" w:rsidTr="001C6289">
        <w:trPr>
          <w:trHeight w:val="432"/>
        </w:trPr>
        <w:tc>
          <w:tcPr>
            <w:tcW w:w="7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84C" w:rsidRPr="003D084C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84C" w:rsidRPr="003D084C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84C" w:rsidRPr="003D084C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3D084C" w:rsidRDefault="003D084C" w:rsidP="003D08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8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загальний</w:t>
            </w:r>
          </w:p>
        </w:tc>
        <w:tc>
          <w:tcPr>
            <w:tcW w:w="12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3D084C" w:rsidRDefault="003D084C" w:rsidP="003D08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8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з них аварійні</w:t>
            </w:r>
          </w:p>
        </w:tc>
      </w:tr>
      <w:tr w:rsidR="003D084C" w:rsidRPr="001C6289" w:rsidTr="001C6289">
        <w:trPr>
          <w:trHeight w:val="204"/>
        </w:trPr>
        <w:tc>
          <w:tcPr>
            <w:tcW w:w="964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І. Виробництво теплової енергії</w:t>
            </w:r>
          </w:p>
        </w:tc>
      </w:tr>
      <w:tr w:rsidR="003D084C" w:rsidRPr="001C6289" w:rsidTr="001C6289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888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Джерела теплової енергії</w:t>
            </w:r>
          </w:p>
        </w:tc>
      </w:tr>
      <w:tr w:rsidR="003D084C" w:rsidRPr="001C6289" w:rsidTr="001C6289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1.1</w:t>
            </w: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Загальна кількість котелень, з них: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B54B2E" w:rsidP="00E1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F94998" w:rsidP="00BA6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D084C" w:rsidRPr="001C6289" w:rsidTr="001C6289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потужністю до 3 Гкал/год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B54B2E" w:rsidP="00E1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F94998" w:rsidP="00BA6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3D084C" w:rsidRPr="001C6289" w:rsidTr="001C6289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потужністю від 3 до 20 Гкал/год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E15953" w:rsidP="00E1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BA6D4B" w:rsidP="00BA6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84C" w:rsidRPr="001C6289" w:rsidTr="001C6289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потужністю від 20 до 100 Гкал/год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E15953" w:rsidP="00E1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BA6D4B" w:rsidP="00BA6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084C" w:rsidRPr="001C6289" w:rsidTr="001C6289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потужністю 100 Гкал/год і більше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E15953" w:rsidP="00E1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BA6D4B" w:rsidP="00BA6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084C" w:rsidRPr="001C6289" w:rsidTr="001C6289">
        <w:trPr>
          <w:trHeight w:val="204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дахових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B54B2E" w:rsidP="00E1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BA6D4B" w:rsidP="00BA6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084C" w:rsidRPr="001C6289" w:rsidTr="001C6289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1.2</w:t>
            </w: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Загальна установлена потужність котелень, з них: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Гкал/год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B54B2E" w:rsidP="00E1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BA6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084C" w:rsidRPr="001C6289" w:rsidTr="001C6289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потужністю до 3 Гкал/год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Гкал/год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B54B2E" w:rsidP="00E1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BA6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084C" w:rsidRPr="001C6289" w:rsidTr="001C6289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потужністю від 3 до 20 Гкал/год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Гкал/год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E15953" w:rsidP="00E1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BA6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084C" w:rsidRPr="001C6289" w:rsidTr="001C6289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потужністю від 20 до 100 Гкал/год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Гкал/год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E15953" w:rsidP="00E1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BA6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084C" w:rsidRPr="001C6289" w:rsidTr="001C6289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потужністю 100 Гкал/год і більше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Гкал/год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BA6D4B" w:rsidP="00E1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BA6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084C" w:rsidRPr="001C6289" w:rsidTr="001C6289">
        <w:trPr>
          <w:trHeight w:val="204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дахових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Гкал/год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BA6D4B" w:rsidP="00E1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BA6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084C" w:rsidRPr="001C6289" w:rsidTr="001C6289">
        <w:trPr>
          <w:trHeight w:val="204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1.3</w:t>
            </w: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Середнє навантаження котелень: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E1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BA6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084C" w:rsidRPr="001C6289" w:rsidTr="001C6289">
        <w:trPr>
          <w:trHeight w:val="204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 неопалювальний період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Гкал/год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BA6D4B" w:rsidP="00E1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BA6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084C" w:rsidRPr="001C6289" w:rsidTr="001C6289">
        <w:trPr>
          <w:trHeight w:val="204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 зимовий період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Гкал/год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B54B2E" w:rsidP="00E1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BA6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084C" w:rsidRPr="001C6289" w:rsidTr="001C6289">
        <w:trPr>
          <w:trHeight w:val="27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1.4</w:t>
            </w: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Річний обсяг відпуску теплової енергії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Гкал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B54B2E" w:rsidP="00E1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282 306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BA6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084C" w:rsidRPr="001C6289" w:rsidTr="001C6289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888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Котли та хвостові поверхні нагріву</w:t>
            </w:r>
          </w:p>
        </w:tc>
      </w:tr>
      <w:tr w:rsidR="003D084C" w:rsidRPr="001C6289" w:rsidTr="001C6289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2.1</w:t>
            </w: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Загальна кількість котлів: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B54B2E" w:rsidP="00BA6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B54B2E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3D084C" w:rsidRPr="001C6289" w:rsidTr="001C6289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2.1.1</w:t>
            </w: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 видом теплоносія, з них: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B54B2E" w:rsidP="00BA6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B54B2E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3D084C" w:rsidRPr="001C6289" w:rsidTr="001C6289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водогрійних з ККД менше 86%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27491E" w:rsidP="00BA6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27491E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3D084C" w:rsidRPr="001C6289" w:rsidTr="001C6289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водогрійних з ККД більше 86%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27491E" w:rsidP="00BA6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015049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084C" w:rsidRPr="001C6289" w:rsidTr="001C6289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парових з ККД менше 89%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BA6D4B" w:rsidP="00BA6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11A35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084C" w:rsidRPr="001C6289" w:rsidTr="001C6289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парових з ККД більше 89%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BA6D4B" w:rsidP="00BA6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11A35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084C" w:rsidRPr="001C6289" w:rsidTr="001C6289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2.1.2</w:t>
            </w: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 видом палива, з них: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27491E" w:rsidP="00BA6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27491E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3D084C" w:rsidRPr="001C6289" w:rsidTr="001C6289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на газоподібному паливі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27491E" w:rsidP="00BA6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27491E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3D084C" w:rsidRPr="001C6289" w:rsidTr="001C6289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на твердому паливі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27491E" w:rsidP="00BA6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11A35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084C" w:rsidRPr="001C6289" w:rsidTr="001C6289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на рідкому паливі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BA6D4B" w:rsidP="00BA6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11A35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46EF3" w:rsidRPr="00146EF3" w:rsidTr="001C6289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46EF3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EF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2.2</w:t>
            </w: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46EF3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EF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Використання </w:t>
            </w:r>
            <w:r w:rsidR="00360D5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46EF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установлених</w:t>
            </w:r>
            <w:r w:rsidR="00360D5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46EF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виробничих потужностей </w:t>
            </w:r>
            <w:r w:rsidR="00360D5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46EF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котлів: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46EF3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46EF3" w:rsidRDefault="003D084C" w:rsidP="00BA6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46EF3" w:rsidRDefault="003D084C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084C" w:rsidRPr="001C6289" w:rsidTr="001C6289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 неопалювальний період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BA6D4B" w:rsidP="00BA6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084C" w:rsidRPr="001C6289" w:rsidTr="001C6289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 зимовий період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BA6D4B" w:rsidP="00BA6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084C" w:rsidRPr="001C6289" w:rsidTr="001C6289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2.3</w:t>
            </w: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Загальна кількість економайзерів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BA6D4B" w:rsidP="00BA6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11A35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084C" w:rsidRPr="001C6289" w:rsidTr="001C6289">
        <w:trPr>
          <w:trHeight w:val="192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19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888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192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Газоповітряний тракт, димові труби, очистка димових газів</w:t>
            </w:r>
          </w:p>
        </w:tc>
      </w:tr>
      <w:tr w:rsidR="003D084C" w:rsidRPr="001C6289" w:rsidTr="001C6289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3.1</w:t>
            </w: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Загальна кількість тягодуттєвих</w:t>
            </w:r>
            <w:r w:rsidR="00360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установок, з них: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0A15B8" w:rsidP="00BA6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11A35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084C" w:rsidRPr="001C6289" w:rsidTr="001C6289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димососів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BA6D4B" w:rsidP="00BA6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11A35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084C" w:rsidRPr="001C6289" w:rsidTr="001C6289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дуттєвих вентиляторів (установлених окремо)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0A15B8" w:rsidP="00BA6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11A35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084C" w:rsidRPr="00182BC0" w:rsidTr="001C6289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82BC0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BC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3.2</w:t>
            </w: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82BC0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BC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Загальна установлена потужність тягодуттєвих установок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82BC0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BC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кВт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82BC0" w:rsidRDefault="00182BC0" w:rsidP="00BA6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2032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82BC0" w:rsidRDefault="003D084C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084C" w:rsidRPr="001C6289" w:rsidTr="001C6289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3.3</w:t>
            </w: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Загальна кількість золошлакоуловлювачів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BA6D4B" w:rsidP="00BA6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11A35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084C" w:rsidRPr="001C6289" w:rsidTr="001C6289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3.4</w:t>
            </w: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Загальна кількість димових труб, з них: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27491E" w:rsidP="00BA6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27491E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3D084C" w:rsidRPr="001C6289" w:rsidTr="001C6289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сталевих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BA6D4B" w:rsidP="00BA6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11A35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D084C" w:rsidRPr="001C6289" w:rsidTr="001C6289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цегляних та/або залізобетонних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0A15B8" w:rsidP="00BA6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0A15B8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D084C" w:rsidRPr="001C6289" w:rsidTr="001C6289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888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Допоміжне обладнання</w:t>
            </w:r>
          </w:p>
        </w:tc>
      </w:tr>
      <w:tr w:rsidR="003D084C" w:rsidRPr="001C6289" w:rsidTr="00005D00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4.1</w:t>
            </w: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Загальна кількість </w:t>
            </w:r>
            <w:r w:rsidR="00360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деаераторних</w:t>
            </w:r>
            <w:r w:rsidR="00360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установок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11A35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AC01DC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D084C" w:rsidRPr="001C6289" w:rsidTr="00005D00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4.2</w:t>
            </w: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Загальна кількість </w:t>
            </w:r>
            <w:r w:rsidR="00360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водопідігрівальних </w:t>
            </w:r>
            <w:r w:rsidR="00360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установок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0A15B8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11A35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084C" w:rsidRPr="001C6289" w:rsidTr="00005D00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4.3</w:t>
            </w: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Загальна кількість баків збору конденсату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11A35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11A35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084C" w:rsidRPr="001C6289" w:rsidTr="00005D00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4.4</w:t>
            </w: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Загальна кількість насосів, з них: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AC01DC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11A35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084C" w:rsidRPr="001C6289" w:rsidTr="00005D00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живильних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11A35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11A35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084C" w:rsidRPr="001C6289" w:rsidTr="00005D00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AC01D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мережевих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AC01DC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11A35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084C" w:rsidRPr="001C6289" w:rsidTr="00005D00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підживлювальних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AC01DC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11A35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084C" w:rsidRPr="001C6289" w:rsidTr="00005D00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конденсаційних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11A35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11A35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084C" w:rsidRPr="001C6289" w:rsidTr="00005D00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рециркуляційних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AC01DC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11A35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084C" w:rsidRPr="001C6289" w:rsidTr="00005D00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насосів гарячого водопостачання (ГВП)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AC01DC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11A35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084C" w:rsidRPr="001C6289" w:rsidTr="00005D00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циркуляційних (ГВП)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11A35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11A35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084C" w:rsidRPr="001C6289" w:rsidTr="00005D00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4.5</w:t>
            </w: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Загальна установлена потужність насосів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кВт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AC01DC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7244</w:t>
            </w:r>
            <w:r w:rsidR="0092674B" w:rsidRPr="0092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084C" w:rsidRPr="001C6289" w:rsidTr="001C6289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888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Водопідготовка і водно-хімічний режим</w:t>
            </w:r>
          </w:p>
        </w:tc>
      </w:tr>
      <w:tr w:rsidR="003D084C" w:rsidRPr="001C6289" w:rsidTr="00005D00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5.1</w:t>
            </w: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Загальна кількість водопідготовчих установок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11A35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11A35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084C" w:rsidRPr="001C6289" w:rsidTr="00005D00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5.2</w:t>
            </w: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Загальна кількість насосів у складі водопідготовчих установок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196CF2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11A35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084C" w:rsidRPr="001C6289" w:rsidTr="00005D00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5.3</w:t>
            </w: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Загальна установлена потужність насосів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кВт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196CF2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084C" w:rsidRPr="001C6289" w:rsidTr="001C6289">
        <w:trPr>
          <w:trHeight w:val="192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19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888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192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Електропостачання та електротехнічні пристрої</w:t>
            </w:r>
          </w:p>
        </w:tc>
      </w:tr>
      <w:tr w:rsidR="003D084C" w:rsidRPr="001C6289" w:rsidTr="00005D00">
        <w:trPr>
          <w:trHeight w:val="192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19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6.1</w:t>
            </w: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192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Загальна кількість лічильників обліку електричної енергії: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19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547683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547683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3D084C" w:rsidRPr="001C6289" w:rsidTr="00005D00">
        <w:trPr>
          <w:trHeight w:val="192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192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прямого включення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19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11A35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11A35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084C" w:rsidRPr="001C6289" w:rsidTr="00005D00">
        <w:trPr>
          <w:trHeight w:val="192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192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трансформаторного включення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19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11A35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11A35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084C" w:rsidRPr="001C6289" w:rsidTr="00005D00">
        <w:trPr>
          <w:trHeight w:val="444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6.2</w:t>
            </w: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Загальна кількість точок обліку електричної енергії, об'єднаних у ЛУЗОД (АСКОЕ)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11A35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11A35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084C" w:rsidRPr="001C6289" w:rsidTr="00005D00">
        <w:trPr>
          <w:trHeight w:val="192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19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6.3</w:t>
            </w: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192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Загальна кількість трансформаторних підстанцій 10 (6)/0,4 кВ: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19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547683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11A35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084C" w:rsidRPr="001C6289" w:rsidTr="00005D00">
        <w:trPr>
          <w:trHeight w:val="192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192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потужністю до 630 </w:t>
            </w:r>
            <w:proofErr w:type="spellStart"/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кВА</w:t>
            </w:r>
            <w:proofErr w:type="spellEnd"/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19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547683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0C4A03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084C" w:rsidRPr="001C6289" w:rsidTr="00005D00">
        <w:trPr>
          <w:trHeight w:val="192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192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потужністю понад 630 </w:t>
            </w:r>
            <w:proofErr w:type="spellStart"/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кВА</w:t>
            </w:r>
            <w:proofErr w:type="spellEnd"/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19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547683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0C4A03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084C" w:rsidRPr="001C6289" w:rsidTr="00005D00">
        <w:trPr>
          <w:trHeight w:val="432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6.4</w:t>
            </w: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Використання уст</w:t>
            </w:r>
            <w:r w:rsidR="00727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ановлених виробничих потужності </w:t>
            </w: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="00727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електротехнічного обладнання: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084C" w:rsidRPr="001C6289" w:rsidTr="00005D00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 неопалювальний період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46EF3" w:rsidRDefault="000C4A03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0,22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084C" w:rsidRPr="001C6289" w:rsidTr="00005D00">
        <w:trPr>
          <w:trHeight w:val="228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28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 зимовий період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2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46EF3" w:rsidRDefault="000C4A03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42,4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1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084C" w:rsidRPr="001C6289" w:rsidTr="001C6289">
        <w:trPr>
          <w:trHeight w:val="192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19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888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192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Автоматизація</w:t>
            </w:r>
          </w:p>
        </w:tc>
      </w:tr>
      <w:tr w:rsidR="003D084C" w:rsidRPr="001C6289" w:rsidTr="00005D00">
        <w:trPr>
          <w:trHeight w:val="192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19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7.1</w:t>
            </w: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192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Загальна кількість автоматизованих котелень, у тому числі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19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547683" w:rsidP="000C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547683" w:rsidP="000C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084C" w:rsidRPr="001C6289" w:rsidTr="00005D00">
        <w:trPr>
          <w:trHeight w:val="468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 повною автоматизацією (</w:t>
            </w:r>
            <w:r w:rsidR="00D25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без постійного обслуговуючого </w:t>
            </w: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персоналу)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547683" w:rsidP="000C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0C4A03" w:rsidP="000C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084C" w:rsidRPr="001C6289" w:rsidTr="00005D00">
        <w:trPr>
          <w:trHeight w:val="192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192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 частковою автоматизацією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19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547683" w:rsidP="000C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0C4A03" w:rsidP="000C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084C" w:rsidRPr="001C6289" w:rsidTr="00005D00">
        <w:trPr>
          <w:trHeight w:val="432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7.2</w:t>
            </w: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Загальна кількість систем автоматичного регулювання параметрів робочого процесу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0C4A03" w:rsidP="000C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0C4A03" w:rsidP="000C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084C" w:rsidRPr="001C6289" w:rsidTr="001C6289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888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Прилади обліку теплової енергії</w:t>
            </w:r>
          </w:p>
        </w:tc>
      </w:tr>
      <w:tr w:rsidR="003D084C" w:rsidRPr="001C6289" w:rsidTr="00005D00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8.1</w:t>
            </w: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Загальна кількість приладів обліку теплової енергії, з них: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D42760" w:rsidP="00D42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0C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084C" w:rsidRPr="001C6289" w:rsidTr="00005D00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на джерелах теплопостачання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547683" w:rsidP="000C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547683" w:rsidP="000C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D084C" w:rsidRPr="001C6289" w:rsidTr="00005D00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комерційного (у споживача)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1A6429" w:rsidP="000C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1A6429" w:rsidP="000C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3D084C" w:rsidRPr="001C6289" w:rsidTr="00005D00">
        <w:trPr>
          <w:trHeight w:val="204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8.2</w:t>
            </w: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Забезпеченість приладами обліку на джерелах теплопостачання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0C4A03" w:rsidP="000C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0C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084C" w:rsidRPr="001C6289" w:rsidTr="00005D00">
        <w:trPr>
          <w:trHeight w:val="204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8.3</w:t>
            </w: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Забезпеченість приладами комерційного обліку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DB69D5" w:rsidP="000C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81,2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0C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084C" w:rsidRPr="001C6289" w:rsidTr="00005D00">
        <w:trPr>
          <w:trHeight w:val="408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8.4</w:t>
            </w: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Загальна кількість приладів обліку, що необхідно встановити до 100% оснащеності, у тому числі: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1A6429" w:rsidP="000C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0C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084C" w:rsidRPr="001C6289" w:rsidTr="00005D00">
        <w:trPr>
          <w:trHeight w:val="204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на джерелах теплопостачання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0C4A03" w:rsidP="000C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0C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084C" w:rsidRPr="001C6289" w:rsidTr="00005D00">
        <w:trPr>
          <w:trHeight w:val="204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комерційного обліку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1A6429" w:rsidP="000C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0C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084C" w:rsidRPr="001C6289" w:rsidTr="001C6289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9</w:t>
            </w:r>
          </w:p>
        </w:tc>
        <w:tc>
          <w:tcPr>
            <w:tcW w:w="888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Транспортні засоби</w:t>
            </w:r>
          </w:p>
        </w:tc>
      </w:tr>
      <w:tr w:rsidR="003D084C" w:rsidRPr="001C6289" w:rsidTr="00005D00">
        <w:trPr>
          <w:trHeight w:val="408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9.1</w:t>
            </w: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Загальна кількість спеціальних та спеціалізованих транспортних засобів, у тому числі: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045539" w:rsidRDefault="00DB69D5" w:rsidP="000C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DB69D5" w:rsidP="000C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D084C" w:rsidRPr="001C6289" w:rsidTr="00005D00">
        <w:trPr>
          <w:trHeight w:val="204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спецтехніки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DB69D5" w:rsidP="000C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DB69D5" w:rsidP="000C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084C" w:rsidRPr="001C6289" w:rsidTr="00005D00">
        <w:trPr>
          <w:trHeight w:val="204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вантажних автомобілів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045539" w:rsidP="000C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DB69D5" w:rsidP="000C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84C" w:rsidRPr="001C6289" w:rsidTr="00005D00">
        <w:trPr>
          <w:trHeight w:val="204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легкових автомобілів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0C4A03" w:rsidP="000C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DB69D5" w:rsidP="000C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84C" w:rsidRPr="001C6289" w:rsidTr="001C6289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888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Будівлі та споруди виробничого призначення</w:t>
            </w:r>
          </w:p>
        </w:tc>
      </w:tr>
      <w:tr w:rsidR="003D084C" w:rsidRPr="001C6289" w:rsidTr="00005D00">
        <w:trPr>
          <w:trHeight w:val="204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Загальна кількість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0C4A03" w:rsidP="000C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0C4A03" w:rsidP="000C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084C" w:rsidRPr="001C6289" w:rsidTr="001C6289">
        <w:trPr>
          <w:trHeight w:val="204"/>
        </w:trPr>
        <w:tc>
          <w:tcPr>
            <w:tcW w:w="964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ІІ. Транспортування та постачання теплової енергії</w:t>
            </w:r>
          </w:p>
        </w:tc>
      </w:tr>
      <w:tr w:rsidR="003D084C" w:rsidRPr="001C6289" w:rsidTr="001C6289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888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Магістральні теплові мережі</w:t>
            </w:r>
          </w:p>
        </w:tc>
      </w:tr>
      <w:tr w:rsidR="003D084C" w:rsidRPr="001C6289" w:rsidTr="00005D00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11.1</w:t>
            </w: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Протяжність магістральних теплових мереж, у тому числі: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км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045539" w:rsidP="000C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5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05601B" w:rsidP="000C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10,95</w:t>
            </w:r>
          </w:p>
        </w:tc>
      </w:tr>
      <w:tr w:rsidR="003D084C" w:rsidRPr="001C6289" w:rsidTr="00005D00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підземних канальних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км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045539" w:rsidP="000C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5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16,85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05601B" w:rsidP="000C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8,52</w:t>
            </w:r>
          </w:p>
        </w:tc>
      </w:tr>
      <w:tr w:rsidR="003D084C" w:rsidRPr="001C6289" w:rsidTr="00005D00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підземних безканальних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км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045539" w:rsidP="000C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5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1,57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0C4A03" w:rsidP="000C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084C" w:rsidRPr="001C6289" w:rsidTr="00005D00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надземних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км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045539" w:rsidP="000C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5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6,58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05601B" w:rsidP="000C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2,43</w:t>
            </w:r>
          </w:p>
        </w:tc>
      </w:tr>
      <w:tr w:rsidR="003D084C" w:rsidRPr="001C6289" w:rsidTr="00005D00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11.2</w:t>
            </w: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Загальна кількість теплових камер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5576A1" w:rsidP="000C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5576A1" w:rsidP="000C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084C" w:rsidRPr="001C6289" w:rsidTr="001C6289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888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Місцеві (розподільчі) мережі</w:t>
            </w:r>
          </w:p>
        </w:tc>
      </w:tr>
      <w:tr w:rsidR="003D084C" w:rsidRPr="001C6289" w:rsidTr="00005D00">
        <w:trPr>
          <w:trHeight w:val="408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12.1</w:t>
            </w: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Протяжність місцевих (розподільчих) теплових мереж, у тому числі: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км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05601B" w:rsidP="005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68,11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05601B" w:rsidP="005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34,92</w:t>
            </w:r>
          </w:p>
        </w:tc>
      </w:tr>
      <w:tr w:rsidR="003D084C" w:rsidRPr="001C6289" w:rsidTr="00005D00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підземних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км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C42A93" w:rsidP="005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47,84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05601B" w:rsidP="005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29,38</w:t>
            </w:r>
          </w:p>
        </w:tc>
      </w:tr>
      <w:tr w:rsidR="003D084C" w:rsidRPr="001C6289" w:rsidTr="00005D00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надземних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км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C42A93" w:rsidP="005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20,26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C42A93" w:rsidP="005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5,54</w:t>
            </w:r>
          </w:p>
        </w:tc>
      </w:tr>
      <w:tr w:rsidR="003D084C" w:rsidRPr="001C6289" w:rsidTr="00005D00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12.2</w:t>
            </w: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Загальна кількість теплових камер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5576A1" w:rsidP="005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5576A1" w:rsidP="005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084C" w:rsidRPr="001C6289" w:rsidTr="001C6289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13</w:t>
            </w:r>
          </w:p>
        </w:tc>
        <w:tc>
          <w:tcPr>
            <w:tcW w:w="888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Мережі гарячого водопостачання (ГВП)</w:t>
            </w:r>
          </w:p>
        </w:tc>
      </w:tr>
      <w:tr w:rsidR="003D084C" w:rsidRPr="001C6289" w:rsidTr="00005D00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13.1</w:t>
            </w: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Протяжність мереж ГВП, з них: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км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5576A1" w:rsidP="005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5576A1" w:rsidP="005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D084C" w:rsidRPr="001C6289" w:rsidTr="00005D00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підземних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км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5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5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084C" w:rsidRPr="001C6289" w:rsidTr="00005D00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надземних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км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5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5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084C" w:rsidRPr="001C6289" w:rsidTr="001C6289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14</w:t>
            </w:r>
          </w:p>
        </w:tc>
        <w:tc>
          <w:tcPr>
            <w:tcW w:w="888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Центральні теплові пункти (ЦТП)</w:t>
            </w:r>
          </w:p>
        </w:tc>
      </w:tr>
      <w:tr w:rsidR="003D084C" w:rsidRPr="001C6289" w:rsidTr="00005D00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Загальна кількість ЦТП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C42A93" w:rsidP="005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5576A1" w:rsidP="005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084C" w:rsidRPr="001C6289" w:rsidTr="001C6289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15</w:t>
            </w:r>
          </w:p>
        </w:tc>
        <w:tc>
          <w:tcPr>
            <w:tcW w:w="888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Індивідуальні теплові пункти (ІТП)</w:t>
            </w:r>
          </w:p>
        </w:tc>
      </w:tr>
      <w:tr w:rsidR="003D084C" w:rsidRPr="001C6289" w:rsidTr="00005D00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Загальна кількість ІТП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5576A1" w:rsidP="005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5576A1" w:rsidP="005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D084C" w:rsidRPr="001C6289" w:rsidTr="001C6289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888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Обладнання ЦТП та ІТП</w:t>
            </w:r>
          </w:p>
        </w:tc>
      </w:tr>
      <w:tr w:rsidR="003D084C" w:rsidRPr="001C6289" w:rsidTr="00005D00">
        <w:trPr>
          <w:trHeight w:val="192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19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16.1</w:t>
            </w: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192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Загальна кількість водопідігрівальних установок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19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ED4725" w:rsidP="005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ED4725" w:rsidP="005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084C" w:rsidRPr="001C6289" w:rsidTr="00005D00">
        <w:trPr>
          <w:trHeight w:val="192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19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16.2</w:t>
            </w: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192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Загальна кількість баків-акумуляторів гарячої води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19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ED4725" w:rsidP="005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ED4725" w:rsidP="005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084C" w:rsidRPr="001C6289" w:rsidTr="00005D00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16.3</w:t>
            </w: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Загальна кількість насосів, з них: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ED4725" w:rsidP="005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5576A1" w:rsidP="005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084C" w:rsidRPr="001C6289" w:rsidTr="00005D00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підживлювальних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1D4795" w:rsidP="005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ED4725" w:rsidP="005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084C" w:rsidRPr="001C6289" w:rsidTr="00005D00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насосів ГВП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1D4795" w:rsidP="005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ED4725" w:rsidP="005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084C" w:rsidRPr="001C6289" w:rsidTr="00005D00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циркуляційних (ГВП)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1D4795" w:rsidP="005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ED4725" w:rsidP="005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084C" w:rsidRPr="001C6289" w:rsidTr="00005D00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16.4</w:t>
            </w: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Загальна установлена потужність насосів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кВт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ED4725" w:rsidP="005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D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1D4795" w:rsidP="005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084C" w:rsidRPr="001C6289" w:rsidTr="001C6289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17</w:t>
            </w:r>
          </w:p>
        </w:tc>
        <w:tc>
          <w:tcPr>
            <w:tcW w:w="888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Електропостачання та системи управління</w:t>
            </w:r>
          </w:p>
        </w:tc>
      </w:tr>
      <w:tr w:rsidR="003D084C" w:rsidRPr="001C6289" w:rsidTr="00005D00">
        <w:trPr>
          <w:trHeight w:val="192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19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17.1</w:t>
            </w: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192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Загальна кількість лічильників обліку електричної енергії: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19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1D4795" w:rsidP="001D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D4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1D4795" w:rsidP="001D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084C" w:rsidRPr="001C6289" w:rsidTr="00005D00">
        <w:trPr>
          <w:trHeight w:val="192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19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17.2</w:t>
            </w: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192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Загальна кількість систем автоматизації та контролю, у тому числі: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19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1D4795" w:rsidP="001D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1D4795" w:rsidP="001D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084C" w:rsidRPr="001C6289" w:rsidTr="00005D00">
        <w:trPr>
          <w:trHeight w:val="39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систем автоматичного погодного регулювання подачі теплоносія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1D4795" w:rsidP="001D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1D4795" w:rsidP="001D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084C" w:rsidRPr="001C6289" w:rsidTr="00005D00">
        <w:trPr>
          <w:trHeight w:val="39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17.3</w:t>
            </w: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Загальна кількість систем диспетчерського управління та телемеханіки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1D4795" w:rsidP="001D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1D4795" w:rsidP="001D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084C" w:rsidRPr="001C6289" w:rsidTr="001C6289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18</w:t>
            </w:r>
          </w:p>
        </w:tc>
        <w:tc>
          <w:tcPr>
            <w:tcW w:w="888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Прилади обліку теплової енергії і лічильники ГВП</w:t>
            </w:r>
          </w:p>
        </w:tc>
      </w:tr>
      <w:tr w:rsidR="003D084C" w:rsidRPr="001C6289" w:rsidTr="00005D00">
        <w:trPr>
          <w:trHeight w:val="204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18.1</w:t>
            </w: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Загальна кількість приладів обліку теплової енергії на ЦТП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1D4795" w:rsidP="001D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1D4795" w:rsidP="001D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084C" w:rsidRPr="001C6289" w:rsidTr="00005D00">
        <w:trPr>
          <w:trHeight w:val="204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18.2</w:t>
            </w: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Загальна кількість лічильників </w:t>
            </w:r>
            <w:proofErr w:type="spellStart"/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ГВП,з</w:t>
            </w:r>
            <w:proofErr w:type="spellEnd"/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них: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1D4795" w:rsidP="001D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1D4795" w:rsidP="001D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D084C" w:rsidRPr="001C6289" w:rsidTr="00005D00">
        <w:trPr>
          <w:trHeight w:val="204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на ЦТП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1D4795" w:rsidP="001D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1D4795" w:rsidP="001D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D084C" w:rsidRPr="001C6289" w:rsidTr="00005D00">
        <w:trPr>
          <w:trHeight w:val="204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 споживачів (у будинках)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1D4795" w:rsidP="001D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60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1D4795" w:rsidP="001D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084C" w:rsidRPr="001C6289" w:rsidTr="00005D00">
        <w:trPr>
          <w:trHeight w:val="204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18.3</w:t>
            </w: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Забезпеченість приладами обліку теплової енергії на ЦТП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1D4795" w:rsidP="001D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60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1D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084C" w:rsidRPr="001C6289" w:rsidTr="00005D00">
        <w:trPr>
          <w:trHeight w:val="204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18.4</w:t>
            </w: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Забезпеченість лічильниками ГВП, з них: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F0B33" w:rsidP="001D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1D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084C" w:rsidRPr="001C6289" w:rsidTr="00005D00">
        <w:trPr>
          <w:trHeight w:val="204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на ЦТП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1D4795" w:rsidP="001D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1D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084C" w:rsidRPr="001C6289" w:rsidTr="00005D00">
        <w:trPr>
          <w:trHeight w:val="204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 споживачів (у будинках)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A607DD" w:rsidP="001D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1D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084C" w:rsidRPr="001C6289" w:rsidTr="00005D00">
        <w:trPr>
          <w:trHeight w:val="408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18.5</w:t>
            </w: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Загальна кількість приладів обліку теплової енергії на ЦТП, що необхідно встановити до 100 % оснащеності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1D4795" w:rsidP="001D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60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1D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084C" w:rsidRPr="001C6289" w:rsidTr="00005D00">
        <w:trPr>
          <w:trHeight w:val="408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18.6</w:t>
            </w: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Загальна кількість лічильників ГВП, що необхідно встановити до 100 % оснащеності, у тому числі: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1D4795" w:rsidP="001D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1D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084C" w:rsidRPr="001C6289" w:rsidTr="00005D00">
        <w:trPr>
          <w:trHeight w:val="204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на ЦТП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1D4795" w:rsidP="001D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1D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084C" w:rsidRPr="001C6289" w:rsidTr="00005D00">
        <w:trPr>
          <w:trHeight w:val="204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 споживачів (у будинках)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1D4795" w:rsidP="001D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1D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084C" w:rsidRPr="001C6289" w:rsidTr="001C6289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19</w:t>
            </w:r>
          </w:p>
        </w:tc>
        <w:tc>
          <w:tcPr>
            <w:tcW w:w="888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Транспортні засоби</w:t>
            </w:r>
          </w:p>
        </w:tc>
      </w:tr>
      <w:tr w:rsidR="003D084C" w:rsidRPr="001C6289" w:rsidTr="00005D00">
        <w:trPr>
          <w:trHeight w:val="408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19.1</w:t>
            </w: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Загальна кількість спеціальних та спеціалізованих транспортних засобів, з них: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A607DD" w:rsidP="001D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1D4795" w:rsidP="001D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084C" w:rsidRPr="001C6289" w:rsidTr="00005D00">
        <w:trPr>
          <w:trHeight w:val="204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спецтехніки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A607DD" w:rsidP="001D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1D4795" w:rsidP="001D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084C" w:rsidRPr="001C6289" w:rsidTr="00005D00">
        <w:trPr>
          <w:trHeight w:val="204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вантажних автомобілів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1D4795" w:rsidP="001D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1D4795" w:rsidP="001D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084C" w:rsidRPr="001C6289" w:rsidTr="00005D00">
        <w:trPr>
          <w:trHeight w:val="204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легкових автомобілів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A607DD" w:rsidP="001D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1D4795" w:rsidP="001D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084C" w:rsidRPr="001C6289" w:rsidTr="001C6289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20</w:t>
            </w:r>
          </w:p>
        </w:tc>
        <w:tc>
          <w:tcPr>
            <w:tcW w:w="888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Будівлі та споруди виробничого призначення</w:t>
            </w:r>
          </w:p>
        </w:tc>
      </w:tr>
      <w:tr w:rsidR="003D084C" w:rsidRPr="001C6289" w:rsidTr="00005D00">
        <w:trPr>
          <w:trHeight w:val="204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Загальна кількість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0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1D4795" w:rsidP="001D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1D4795" w:rsidP="001D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D084C" w:rsidRPr="001C6289" w:rsidTr="00005D00">
        <w:trPr>
          <w:trHeight w:val="216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21</w:t>
            </w: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Опалювальна площа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тис.кв.м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716038" w:rsidP="001D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2064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F42DB5" w:rsidP="001D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76D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D084C" w:rsidRPr="001C6289" w:rsidTr="00005D00">
        <w:trPr>
          <w:trHeight w:val="192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19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22</w:t>
            </w: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192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Забезпечення гарячою водою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19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тис. жителів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F0B33" w:rsidP="00FB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FB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084C" w:rsidRPr="001C6289" w:rsidTr="001C6289">
        <w:trPr>
          <w:trHeight w:val="192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19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23</w:t>
            </w:r>
          </w:p>
        </w:tc>
        <w:tc>
          <w:tcPr>
            <w:tcW w:w="888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192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Приєднане навантаження за категоріями:</w:t>
            </w:r>
          </w:p>
        </w:tc>
      </w:tr>
      <w:tr w:rsidR="003D084C" w:rsidRPr="001C6289" w:rsidTr="00005D00">
        <w:trPr>
          <w:trHeight w:val="192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192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населення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19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Гкал/год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716038" w:rsidP="00FB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FB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3D084C" w:rsidRPr="001C6289" w:rsidTr="00005D00">
        <w:trPr>
          <w:trHeight w:val="192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192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бюджетні установи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19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Гкал/год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9C5BAA" w:rsidP="00FB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FB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3D084C" w:rsidRPr="001C6289" w:rsidTr="00005D00">
        <w:trPr>
          <w:trHeight w:val="192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192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інші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19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Гкал/год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5E7F6C" w:rsidP="00FB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FB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3D084C" w:rsidRPr="001C6289" w:rsidTr="00005D00">
        <w:trPr>
          <w:trHeight w:val="192"/>
        </w:trPr>
        <w:tc>
          <w:tcPr>
            <w:tcW w:w="7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24</w:t>
            </w:r>
          </w:p>
        </w:tc>
        <w:tc>
          <w:tcPr>
            <w:tcW w:w="5493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Фактичні річні втрати теплової енергії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3D084C">
            <w:pPr>
              <w:spacing w:after="0" w:line="19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тис.Гкал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7E0EF5" w:rsidP="00FB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E0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33 413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1C6289" w:rsidRDefault="003D084C" w:rsidP="00FB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3D084C" w:rsidRPr="003D084C" w:rsidTr="00005D00">
        <w:trPr>
          <w:trHeight w:val="216"/>
        </w:trPr>
        <w:tc>
          <w:tcPr>
            <w:tcW w:w="7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84C" w:rsidRPr="003D084C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3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84C" w:rsidRPr="003D084C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3D084C" w:rsidRDefault="003D084C" w:rsidP="003D084C">
            <w:pPr>
              <w:spacing w:after="0" w:line="216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8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%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FB3881" w:rsidRDefault="005E7F6C" w:rsidP="00FB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D084C" w:rsidRPr="00FB3881" w:rsidRDefault="003D084C" w:rsidP="00FB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</w:p>
        </w:tc>
      </w:tr>
      <w:tr w:rsidR="003D084C" w:rsidRPr="003D084C" w:rsidTr="001C6289">
        <w:trPr>
          <w:trHeight w:val="276"/>
        </w:trPr>
        <w:tc>
          <w:tcPr>
            <w:tcW w:w="411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84C" w:rsidRPr="003D084C" w:rsidRDefault="00810D7A" w:rsidP="003D08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" w:name="n142"/>
            <w:bookmarkEnd w:id="5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       Директор            </w:t>
            </w:r>
            <w:r w:rsidR="003D084C" w:rsidRPr="003D0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D084C" w:rsidRPr="003D0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D084C" w:rsidRPr="00F95BD9">
              <w:rPr>
                <w:rFonts w:ascii="Times New Roman" w:eastAsia="Times New Roman" w:hAnsi="Times New Roman" w:cs="Times New Roman"/>
                <w:color w:val="000000"/>
                <w:sz w:val="14"/>
                <w:szCs w:val="18"/>
                <w:bdr w:val="none" w:sz="0" w:space="0" w:color="auto" w:frame="1"/>
                <w:lang w:eastAsia="ru-RU"/>
              </w:rPr>
              <w:t>(посадова особа ліцензіата)</w:t>
            </w:r>
          </w:p>
        </w:tc>
        <w:tc>
          <w:tcPr>
            <w:tcW w:w="2146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84C" w:rsidRPr="003D084C" w:rsidRDefault="003D084C" w:rsidP="003D08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 </w:t>
            </w:r>
            <w:r w:rsidRPr="003D0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95BD9">
              <w:rPr>
                <w:rFonts w:ascii="Times New Roman" w:eastAsia="Times New Roman" w:hAnsi="Times New Roman" w:cs="Times New Roman"/>
                <w:color w:val="000000"/>
                <w:sz w:val="14"/>
                <w:szCs w:val="18"/>
                <w:bdr w:val="none" w:sz="0" w:space="0" w:color="auto" w:frame="1"/>
                <w:lang w:eastAsia="ru-RU"/>
              </w:rPr>
              <w:t>(підпис)</w:t>
            </w:r>
          </w:p>
        </w:tc>
        <w:tc>
          <w:tcPr>
            <w:tcW w:w="3389" w:type="dxa"/>
            <w:gridSpan w:val="6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84C" w:rsidRPr="003D084C" w:rsidRDefault="00810D7A" w:rsidP="003D08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D7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Меленчук Олександр Васил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ьович</w:t>
            </w:r>
            <w:r w:rsidR="003D084C" w:rsidRPr="003D0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D084C" w:rsidRPr="003D0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D084C" w:rsidRPr="00F95BD9">
              <w:rPr>
                <w:rFonts w:ascii="Times New Roman" w:eastAsia="Times New Roman" w:hAnsi="Times New Roman" w:cs="Times New Roman"/>
                <w:color w:val="000000"/>
                <w:sz w:val="14"/>
                <w:szCs w:val="18"/>
                <w:bdr w:val="none" w:sz="0" w:space="0" w:color="auto" w:frame="1"/>
                <w:lang w:eastAsia="ru-RU"/>
              </w:rPr>
              <w:t>(прізвище, ім’я, по батькові)</w:t>
            </w:r>
          </w:p>
        </w:tc>
      </w:tr>
      <w:tr w:rsidR="003D084C" w:rsidRPr="003D084C" w:rsidTr="001C6289">
        <w:trPr>
          <w:trHeight w:val="276"/>
        </w:trPr>
        <w:tc>
          <w:tcPr>
            <w:tcW w:w="4112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3D084C" w:rsidRPr="003D084C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6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3D084C" w:rsidRPr="003D084C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9" w:type="dxa"/>
            <w:gridSpan w:val="6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3D084C" w:rsidRPr="003D084C" w:rsidRDefault="003D084C" w:rsidP="003D0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084C" w:rsidRPr="003D084C" w:rsidTr="00F95BD9">
        <w:trPr>
          <w:trHeight w:val="556"/>
        </w:trPr>
        <w:tc>
          <w:tcPr>
            <w:tcW w:w="964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84C" w:rsidRPr="003D084C" w:rsidRDefault="003D084C" w:rsidP="003D084C">
            <w:pPr>
              <w:spacing w:before="150" w:after="15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  <w:tr w:rsidR="003D084C" w:rsidRPr="003D084C" w:rsidTr="001C6289">
        <w:tc>
          <w:tcPr>
            <w:tcW w:w="453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84C" w:rsidRPr="001C6289" w:rsidRDefault="001C6289" w:rsidP="001C6289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1C628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Г</w:t>
            </w:r>
            <w:r w:rsidR="00810D7A" w:rsidRPr="001C628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оловний бухгалтер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84C" w:rsidRPr="003D084C" w:rsidRDefault="003D084C" w:rsidP="003D08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 </w:t>
            </w:r>
            <w:r w:rsidRPr="003D0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95BD9">
              <w:rPr>
                <w:rFonts w:ascii="Times New Roman" w:eastAsia="Times New Roman" w:hAnsi="Times New Roman" w:cs="Times New Roman"/>
                <w:color w:val="000000"/>
                <w:sz w:val="14"/>
                <w:szCs w:val="18"/>
                <w:bdr w:val="none" w:sz="0" w:space="0" w:color="auto" w:frame="1"/>
                <w:lang w:eastAsia="ru-RU"/>
              </w:rPr>
              <w:t>(підпис)</w:t>
            </w:r>
          </w:p>
        </w:tc>
        <w:tc>
          <w:tcPr>
            <w:tcW w:w="3551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84C" w:rsidRPr="003D084C" w:rsidRDefault="00F95BD9" w:rsidP="003D08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Добрє</w:t>
            </w:r>
            <w:r w:rsidR="00810D7A" w:rsidRPr="00810D7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цова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-Сербінська </w:t>
            </w:r>
            <w:r w:rsidR="00810D7A" w:rsidRPr="00810D7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Ольга Володимирівна</w:t>
            </w:r>
            <w:r w:rsidR="003D084C" w:rsidRPr="003D0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D084C" w:rsidRPr="003D0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D084C" w:rsidRPr="00F95BD9">
              <w:rPr>
                <w:rFonts w:ascii="Times New Roman" w:eastAsia="Times New Roman" w:hAnsi="Times New Roman" w:cs="Times New Roman"/>
                <w:color w:val="000000"/>
                <w:sz w:val="14"/>
                <w:szCs w:val="18"/>
                <w:bdr w:val="none" w:sz="0" w:space="0" w:color="auto" w:frame="1"/>
                <w:lang w:eastAsia="ru-RU"/>
              </w:rPr>
              <w:t>(прізвище, ім’я, по батькові)</w:t>
            </w:r>
          </w:p>
        </w:tc>
      </w:tr>
      <w:tr w:rsidR="003D084C" w:rsidRPr="00146EF3" w:rsidTr="001C6289">
        <w:tc>
          <w:tcPr>
            <w:tcW w:w="453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84C" w:rsidRPr="00146EF3" w:rsidRDefault="00810D7A" w:rsidP="001C628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46EF3">
              <w:rPr>
                <w:rFonts w:ascii="Times New Roman" w:eastAsia="Times New Roman" w:hAnsi="Times New Roman" w:cs="Times New Roman"/>
                <w:sz w:val="20"/>
                <w:u w:val="single"/>
                <w:lang w:eastAsia="ru-RU"/>
              </w:rPr>
              <w:t>Начальник відділу контролю  за  ліцензійною</w:t>
            </w:r>
            <w:r w:rsidR="001C6289" w:rsidRPr="00146EF3">
              <w:rPr>
                <w:rFonts w:ascii="Times New Roman" w:eastAsia="Times New Roman" w:hAnsi="Times New Roman" w:cs="Times New Roman"/>
                <w:sz w:val="20"/>
                <w:u w:val="single"/>
                <w:lang w:eastAsia="ru-RU"/>
              </w:rPr>
              <w:t xml:space="preserve"> </w:t>
            </w:r>
            <w:r w:rsidRPr="00146EF3">
              <w:rPr>
                <w:rFonts w:ascii="Times New Roman" w:eastAsia="Times New Roman" w:hAnsi="Times New Roman" w:cs="Times New Roman"/>
                <w:sz w:val="20"/>
                <w:u w:val="single"/>
                <w:lang w:eastAsia="ru-RU"/>
              </w:rPr>
              <w:t xml:space="preserve"> та </w:t>
            </w:r>
            <w:r w:rsidR="001C6289" w:rsidRPr="00146EF3">
              <w:rPr>
                <w:rFonts w:ascii="Times New Roman" w:eastAsia="Times New Roman" w:hAnsi="Times New Roman" w:cs="Times New Roman"/>
                <w:sz w:val="20"/>
                <w:u w:val="single"/>
                <w:lang w:eastAsia="ru-RU"/>
              </w:rPr>
              <w:t xml:space="preserve"> </w:t>
            </w:r>
            <w:r w:rsidRPr="00146EF3">
              <w:rPr>
                <w:rFonts w:ascii="Times New Roman" w:eastAsia="Times New Roman" w:hAnsi="Times New Roman" w:cs="Times New Roman"/>
                <w:sz w:val="20"/>
                <w:u w:val="single"/>
                <w:lang w:eastAsia="ru-RU"/>
              </w:rPr>
              <w:t xml:space="preserve">інвестиційною </w:t>
            </w:r>
            <w:r w:rsidR="001C6289" w:rsidRPr="00146EF3">
              <w:rPr>
                <w:rFonts w:ascii="Times New Roman" w:eastAsia="Times New Roman" w:hAnsi="Times New Roman" w:cs="Times New Roman"/>
                <w:sz w:val="20"/>
                <w:u w:val="single"/>
                <w:lang w:eastAsia="ru-RU"/>
              </w:rPr>
              <w:t xml:space="preserve">  </w:t>
            </w:r>
            <w:r w:rsidRPr="00146EF3">
              <w:rPr>
                <w:rFonts w:ascii="Times New Roman" w:eastAsia="Times New Roman" w:hAnsi="Times New Roman" w:cs="Times New Roman"/>
                <w:sz w:val="20"/>
                <w:u w:val="single"/>
                <w:lang w:eastAsia="ru-RU"/>
              </w:rPr>
              <w:t>діяльністю</w:t>
            </w:r>
            <w:r w:rsidR="003D084C" w:rsidRPr="00146EF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  <w:r w:rsidR="003D084C" w:rsidRPr="00146EF3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</w:r>
            <w:r w:rsidR="003D084C" w:rsidRPr="00146EF3">
              <w:rPr>
                <w:rFonts w:ascii="Times New Roman" w:eastAsia="Times New Roman" w:hAnsi="Times New Roman" w:cs="Times New Roman"/>
                <w:color w:val="000000"/>
                <w:sz w:val="20"/>
                <w:szCs w:val="18"/>
                <w:bdr w:val="none" w:sz="0" w:space="0" w:color="auto" w:frame="1"/>
                <w:lang w:eastAsia="ru-RU"/>
              </w:rPr>
              <w:t>(посада відповідального виконавця)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84C" w:rsidRPr="00146EF3" w:rsidRDefault="003D084C" w:rsidP="003D08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46EF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________ </w:t>
            </w:r>
            <w:r w:rsidRPr="00146EF3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</w:r>
            <w:r w:rsidRPr="00146E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(</w:t>
            </w:r>
            <w:r w:rsidRPr="00146EF3">
              <w:rPr>
                <w:rFonts w:ascii="Times New Roman" w:eastAsia="Times New Roman" w:hAnsi="Times New Roman" w:cs="Times New Roman"/>
                <w:color w:val="000000"/>
                <w:sz w:val="14"/>
                <w:szCs w:val="18"/>
                <w:bdr w:val="none" w:sz="0" w:space="0" w:color="auto" w:frame="1"/>
                <w:lang w:eastAsia="ru-RU"/>
              </w:rPr>
              <w:t>підпис)</w:t>
            </w:r>
          </w:p>
        </w:tc>
        <w:tc>
          <w:tcPr>
            <w:tcW w:w="3551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D084C" w:rsidRPr="00146EF3" w:rsidRDefault="001C6289" w:rsidP="003D084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46EF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Рослякова Анжела Георгіївна</w:t>
            </w:r>
            <w:r w:rsidR="003D084C" w:rsidRPr="00146EF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  <w:r w:rsidR="003D084C" w:rsidRPr="00146EF3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</w:r>
            <w:r w:rsidR="003D084C" w:rsidRPr="00146EF3">
              <w:rPr>
                <w:rFonts w:ascii="Times New Roman" w:eastAsia="Times New Roman" w:hAnsi="Times New Roman" w:cs="Times New Roman"/>
                <w:color w:val="000000"/>
                <w:sz w:val="14"/>
                <w:szCs w:val="18"/>
                <w:bdr w:val="none" w:sz="0" w:space="0" w:color="auto" w:frame="1"/>
                <w:lang w:eastAsia="ru-RU"/>
              </w:rPr>
              <w:t>(прізвище, ім’я, по батькові)</w:t>
            </w:r>
          </w:p>
        </w:tc>
      </w:tr>
    </w:tbl>
    <w:p w:rsidR="00AF62A9" w:rsidRPr="003D084C" w:rsidRDefault="00AF62A9"/>
    <w:sectPr w:rsidR="00AF62A9" w:rsidRPr="003D084C" w:rsidSect="00146EF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D98"/>
    <w:rsid w:val="00005D00"/>
    <w:rsid w:val="00015049"/>
    <w:rsid w:val="00045539"/>
    <w:rsid w:val="0005601B"/>
    <w:rsid w:val="00076D0E"/>
    <w:rsid w:val="000A15B8"/>
    <w:rsid w:val="000C4A03"/>
    <w:rsid w:val="00146EF3"/>
    <w:rsid w:val="00182BC0"/>
    <w:rsid w:val="00196CF2"/>
    <w:rsid w:val="001A6429"/>
    <w:rsid w:val="001C6289"/>
    <w:rsid w:val="001D4795"/>
    <w:rsid w:val="001F6DDD"/>
    <w:rsid w:val="001F785A"/>
    <w:rsid w:val="0027491E"/>
    <w:rsid w:val="002921DF"/>
    <w:rsid w:val="002E5643"/>
    <w:rsid w:val="00311A35"/>
    <w:rsid w:val="00360D5C"/>
    <w:rsid w:val="003D084C"/>
    <w:rsid w:val="003F0B33"/>
    <w:rsid w:val="004F0CC0"/>
    <w:rsid w:val="004F35F9"/>
    <w:rsid w:val="00547683"/>
    <w:rsid w:val="005576A1"/>
    <w:rsid w:val="005E7F6C"/>
    <w:rsid w:val="00613F1E"/>
    <w:rsid w:val="00716038"/>
    <w:rsid w:val="007279D5"/>
    <w:rsid w:val="007E0EF5"/>
    <w:rsid w:val="00810D7A"/>
    <w:rsid w:val="008145B6"/>
    <w:rsid w:val="0082761C"/>
    <w:rsid w:val="0089561E"/>
    <w:rsid w:val="008C3632"/>
    <w:rsid w:val="0092674B"/>
    <w:rsid w:val="009C5BAA"/>
    <w:rsid w:val="009D71AD"/>
    <w:rsid w:val="00A27FB5"/>
    <w:rsid w:val="00A607DD"/>
    <w:rsid w:val="00AA0690"/>
    <w:rsid w:val="00AC01DC"/>
    <w:rsid w:val="00AF62A9"/>
    <w:rsid w:val="00B54B2E"/>
    <w:rsid w:val="00B57792"/>
    <w:rsid w:val="00BA6D4B"/>
    <w:rsid w:val="00C42A93"/>
    <w:rsid w:val="00D251C7"/>
    <w:rsid w:val="00D42760"/>
    <w:rsid w:val="00D46456"/>
    <w:rsid w:val="00D90636"/>
    <w:rsid w:val="00DB0D98"/>
    <w:rsid w:val="00DB69D5"/>
    <w:rsid w:val="00E15953"/>
    <w:rsid w:val="00E85F28"/>
    <w:rsid w:val="00ED4725"/>
    <w:rsid w:val="00F42DB5"/>
    <w:rsid w:val="00F94998"/>
    <w:rsid w:val="00F95BD9"/>
    <w:rsid w:val="00FB3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3D0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3D084C"/>
  </w:style>
  <w:style w:type="paragraph" w:customStyle="1" w:styleId="rvps7">
    <w:name w:val="rvps7"/>
    <w:basedOn w:val="a"/>
    <w:rsid w:val="003D0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3D084C"/>
  </w:style>
  <w:style w:type="paragraph" w:customStyle="1" w:styleId="rvps12">
    <w:name w:val="rvps12"/>
    <w:basedOn w:val="a"/>
    <w:rsid w:val="003D0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82">
    <w:name w:val="rvts82"/>
    <w:basedOn w:val="a0"/>
    <w:rsid w:val="003D084C"/>
  </w:style>
  <w:style w:type="character" w:customStyle="1" w:styleId="rvts90">
    <w:name w:val="rvts90"/>
    <w:basedOn w:val="a0"/>
    <w:rsid w:val="003D084C"/>
  </w:style>
  <w:style w:type="character" w:customStyle="1" w:styleId="rvts94">
    <w:name w:val="rvts94"/>
    <w:basedOn w:val="a0"/>
    <w:rsid w:val="003D084C"/>
  </w:style>
  <w:style w:type="paragraph" w:styleId="a3">
    <w:name w:val="Balloon Text"/>
    <w:basedOn w:val="a"/>
    <w:link w:val="a4"/>
    <w:uiPriority w:val="99"/>
    <w:semiHidden/>
    <w:unhideWhenUsed/>
    <w:rsid w:val="004F3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35F9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3D0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3D084C"/>
  </w:style>
  <w:style w:type="paragraph" w:customStyle="1" w:styleId="rvps7">
    <w:name w:val="rvps7"/>
    <w:basedOn w:val="a"/>
    <w:rsid w:val="003D0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3D084C"/>
  </w:style>
  <w:style w:type="paragraph" w:customStyle="1" w:styleId="rvps12">
    <w:name w:val="rvps12"/>
    <w:basedOn w:val="a"/>
    <w:rsid w:val="003D0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82">
    <w:name w:val="rvts82"/>
    <w:basedOn w:val="a0"/>
    <w:rsid w:val="003D084C"/>
  </w:style>
  <w:style w:type="character" w:customStyle="1" w:styleId="rvts90">
    <w:name w:val="rvts90"/>
    <w:basedOn w:val="a0"/>
    <w:rsid w:val="003D084C"/>
  </w:style>
  <w:style w:type="character" w:customStyle="1" w:styleId="rvts94">
    <w:name w:val="rvts94"/>
    <w:basedOn w:val="a0"/>
    <w:rsid w:val="003D084C"/>
  </w:style>
  <w:style w:type="paragraph" w:styleId="a3">
    <w:name w:val="Balloon Text"/>
    <w:basedOn w:val="a"/>
    <w:link w:val="a4"/>
    <w:uiPriority w:val="99"/>
    <w:semiHidden/>
    <w:unhideWhenUsed/>
    <w:rsid w:val="004F3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35F9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81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48411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073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6A097-34C7-4916-A44F-CB9282B66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5001</Words>
  <Characters>2851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2020-01-03T09:25:00Z</cp:lastPrinted>
  <dcterms:created xsi:type="dcterms:W3CDTF">2017-01-12T08:57:00Z</dcterms:created>
  <dcterms:modified xsi:type="dcterms:W3CDTF">2020-01-03T09:27:00Z</dcterms:modified>
</cp:coreProperties>
</file>