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F5560F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942A49" w:rsidP="00891BD3">
      <w:pPr>
        <w:spacing w:before="240"/>
      </w:pPr>
      <w:r>
        <w:rPr>
          <w:u w:val="single"/>
        </w:rPr>
        <w:t>11.12.2020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>598/27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36132D" w:rsidRDefault="0011641D" w:rsidP="0011641D">
      <w:pPr>
        <w:widowControl w:val="0"/>
        <w:ind w:firstLine="720"/>
        <w:jc w:val="center"/>
        <w:rPr>
          <w:b/>
          <w:bCs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36132D" w:rsidRDefault="0011641D" w:rsidP="0011641D">
      <w:pPr>
        <w:widowControl w:val="0"/>
        <w:ind w:firstLine="540"/>
        <w:jc w:val="both"/>
        <w:rPr>
          <w:b/>
          <w:bCs/>
        </w:rPr>
      </w:pPr>
    </w:p>
    <w:p w:rsidR="00C631CE" w:rsidRPr="00C631CE" w:rsidRDefault="00F1325D" w:rsidP="00C631CE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C631CE" w:rsidRPr="00C631CE">
        <w:t>Здійснити у межах загального обсягу бюджетних призначень,  передбачених департаменту житлово-комунального господарства міської ради в міському бюджеті на 2020 рік  за спеціальним  фондом міського бюджету (бюджетом розвитку)   перерозподіл видатків за бюджетними програмами: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C631CE" w:rsidRPr="00432718" w:rsidRDefault="00F87066" w:rsidP="00432718">
      <w:pPr>
        <w:widowControl w:val="0"/>
        <w:numPr>
          <w:ilvl w:val="1"/>
          <w:numId w:val="11"/>
        </w:numPr>
        <w:tabs>
          <w:tab w:val="left" w:pos="0"/>
          <w:tab w:val="left" w:pos="1276"/>
        </w:tabs>
        <w:ind w:left="0" w:firstLine="709"/>
        <w:jc w:val="both"/>
        <w:rPr>
          <w:bCs/>
        </w:rPr>
      </w:pPr>
      <w:r w:rsidRPr="00432718">
        <w:t xml:space="preserve"> Зменшити вид</w:t>
      </w:r>
      <w:r w:rsidR="00DB0D3E">
        <w:t xml:space="preserve">атки розвитку за КПКВК 1217461 </w:t>
      </w:r>
      <w:r w:rsidR="00DB0D3E">
        <w:rPr>
          <w:rFonts w:ascii="Calibri" w:hAnsi="Calibri"/>
        </w:rPr>
        <w:t>«</w:t>
      </w:r>
      <w:r w:rsidR="00432718" w:rsidRPr="00432718">
        <w:t>Утримання та розвиток автомобільних доріг та дорожньої</w:t>
      </w:r>
      <w:r w:rsidR="00A26C42">
        <w:t xml:space="preserve"> </w:t>
      </w:r>
      <w:r w:rsidR="00432718" w:rsidRPr="00432718">
        <w:t xml:space="preserve"> інфраструктури</w:t>
      </w:r>
      <w:r w:rsidR="00A26C42">
        <w:t xml:space="preserve"> </w:t>
      </w:r>
      <w:r w:rsidR="00432718" w:rsidRPr="00432718">
        <w:t xml:space="preserve"> за </w:t>
      </w:r>
      <w:r w:rsidR="00A26C42">
        <w:t xml:space="preserve"> </w:t>
      </w:r>
      <w:r w:rsidR="00432718" w:rsidRPr="00432718">
        <w:t>рахунок коштів місцевого бюджету</w:t>
      </w:r>
      <w:r w:rsidR="00DB0D3E">
        <w:rPr>
          <w:rFonts w:ascii="Calibri" w:hAnsi="Calibri"/>
        </w:rPr>
        <w:t>»</w:t>
      </w:r>
      <w:r w:rsidR="00432718" w:rsidRPr="00432718">
        <w:t xml:space="preserve"> </w:t>
      </w:r>
      <w:r w:rsidR="00873A1A">
        <w:t>на 581500</w:t>
      </w:r>
      <w:r w:rsidRPr="00432718">
        <w:t xml:space="preserve"> грн.</w:t>
      </w:r>
    </w:p>
    <w:p w:rsidR="005326EB" w:rsidRPr="00432718" w:rsidRDefault="005326EB" w:rsidP="005326EB">
      <w:pPr>
        <w:widowControl w:val="0"/>
        <w:tabs>
          <w:tab w:val="left" w:pos="0"/>
          <w:tab w:val="left" w:pos="1276"/>
        </w:tabs>
        <w:ind w:left="2313"/>
        <w:jc w:val="both"/>
        <w:rPr>
          <w:bCs/>
        </w:rPr>
      </w:pPr>
    </w:p>
    <w:p w:rsidR="00C631CE" w:rsidRPr="00C631CE" w:rsidRDefault="00C631CE" w:rsidP="00F87066">
      <w:pPr>
        <w:numPr>
          <w:ilvl w:val="1"/>
          <w:numId w:val="11"/>
        </w:numPr>
        <w:ind w:left="0" w:firstLine="709"/>
        <w:jc w:val="both"/>
      </w:pPr>
      <w:r w:rsidRPr="00C631CE">
        <w:t xml:space="preserve">Збільшити </w:t>
      </w:r>
      <w:r w:rsidR="00BE13AA">
        <w:t xml:space="preserve"> </w:t>
      </w:r>
      <w:r w:rsidRPr="00C631CE">
        <w:t xml:space="preserve">видатки </w:t>
      </w:r>
      <w:r w:rsidR="00BE13AA">
        <w:t xml:space="preserve"> </w:t>
      </w:r>
      <w:r w:rsidRPr="00C631CE">
        <w:t xml:space="preserve">розвитку </w:t>
      </w:r>
      <w:r w:rsidR="00BE13AA">
        <w:t xml:space="preserve"> </w:t>
      </w:r>
      <w:r w:rsidRPr="00C631CE">
        <w:t xml:space="preserve">за </w:t>
      </w:r>
      <w:r w:rsidR="00BE13AA">
        <w:t xml:space="preserve"> </w:t>
      </w:r>
      <w:r w:rsidRPr="00C631CE">
        <w:t xml:space="preserve">КПКВК </w:t>
      </w:r>
      <w:r w:rsidR="00BE13AA">
        <w:t xml:space="preserve"> </w:t>
      </w:r>
      <w:r w:rsidR="00F87066">
        <w:t>1217310</w:t>
      </w:r>
      <w:r w:rsidRPr="00C631CE">
        <w:t xml:space="preserve"> </w:t>
      </w:r>
      <w:r w:rsidR="00BE13AA">
        <w:t xml:space="preserve"> </w:t>
      </w:r>
      <w:r w:rsidR="00DB0D3E">
        <w:rPr>
          <w:rFonts w:ascii="Calibri" w:hAnsi="Calibri"/>
        </w:rPr>
        <w:t>«</w:t>
      </w:r>
      <w:r w:rsidR="00F87066">
        <w:t xml:space="preserve">Будівництво </w:t>
      </w:r>
      <w:r w:rsidR="00F87066" w:rsidRPr="00C631CE">
        <w:t>об'єктів житлово-ком</w:t>
      </w:r>
      <w:r w:rsidR="00F87066">
        <w:t>унального господарства</w:t>
      </w:r>
      <w:r w:rsidR="00DB0D3E">
        <w:rPr>
          <w:rFonts w:ascii="Calibri" w:hAnsi="Calibri"/>
        </w:rPr>
        <w:t>»</w:t>
      </w:r>
      <w:r w:rsidR="00873A1A">
        <w:t xml:space="preserve"> на 581500</w:t>
      </w:r>
      <w:r w:rsidRPr="00C631CE">
        <w:t xml:space="preserve"> грн</w:t>
      </w:r>
      <w:r w:rsidR="00F87066">
        <w:t>.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36132D" w:rsidRDefault="0036132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lastRenderedPageBreak/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702D8" w:rsidRDefault="005702D8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702D8" w:rsidRDefault="005702D8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F369F" w:rsidRPr="00AC2582" w:rsidRDefault="00B956FF" w:rsidP="00AC2582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 В.Продан</w:t>
      </w:r>
      <w:bookmarkStart w:id="0" w:name="_GoBack"/>
      <w:bookmarkEnd w:id="0"/>
    </w:p>
    <w:sectPr w:rsidR="001F369F" w:rsidRPr="00AC2582" w:rsidSect="0036132D">
      <w:headerReference w:type="defaul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C8A" w:rsidRDefault="006F5C8A" w:rsidP="003C78A8">
      <w:r>
        <w:separator/>
      </w:r>
    </w:p>
  </w:endnote>
  <w:endnote w:type="continuationSeparator" w:id="0">
    <w:p w:rsidR="006F5C8A" w:rsidRDefault="006F5C8A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C8A" w:rsidRDefault="006F5C8A" w:rsidP="003C78A8">
      <w:r>
        <w:separator/>
      </w:r>
    </w:p>
  </w:footnote>
  <w:footnote w:type="continuationSeparator" w:id="0">
    <w:p w:rsidR="006F5C8A" w:rsidRDefault="006F5C8A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560F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1"/>
  </w:num>
  <w:num w:numId="5">
    <w:abstractNumId w:val="3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174B"/>
    <w:rsid w:val="002D4BA2"/>
    <w:rsid w:val="002D75D8"/>
    <w:rsid w:val="002E0050"/>
    <w:rsid w:val="002E590F"/>
    <w:rsid w:val="002E5ACF"/>
    <w:rsid w:val="002E6E15"/>
    <w:rsid w:val="002E7886"/>
    <w:rsid w:val="002F0380"/>
    <w:rsid w:val="002F444F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070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2D8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5C8A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3A1A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5AAC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4D19"/>
    <w:rsid w:val="008E1C2B"/>
    <w:rsid w:val="008E21F2"/>
    <w:rsid w:val="008E424E"/>
    <w:rsid w:val="008E54F1"/>
    <w:rsid w:val="008E7DB2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A49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7774"/>
    <w:rsid w:val="00AB39E7"/>
    <w:rsid w:val="00AB6475"/>
    <w:rsid w:val="00AB6BD2"/>
    <w:rsid w:val="00AC12A6"/>
    <w:rsid w:val="00AC2582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56FF"/>
    <w:rsid w:val="00BA6B81"/>
    <w:rsid w:val="00BA6D17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3F4B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D3E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3A19"/>
    <w:rsid w:val="00DF54F3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1C7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560F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71FD779"/>
  <w15:chartTrackingRefBased/>
  <w15:docId w15:val="{0B7542EF-03F5-40C8-8119-16FA1FEA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2FD85-5C23-42CF-8355-B4C1700DB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2020-08-21T05:37:00Z</cp:lastPrinted>
  <dcterms:created xsi:type="dcterms:W3CDTF">2020-12-16T09:20:00Z</dcterms:created>
  <dcterms:modified xsi:type="dcterms:W3CDTF">2020-12-16T09:20:00Z</dcterms:modified>
</cp:coreProperties>
</file>