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6A" w:rsidRPr="00163B6A" w:rsidRDefault="00A53616" w:rsidP="00163B6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bookmarkStart w:id="0" w:name="_GoBack"/>
      <w:bookmarkEnd w:id="0"/>
      <w:r w:rsidRPr="00793157">
        <w:rPr>
          <w:rFonts w:ascii="Times New Roman" w:eastAsia="SimSun" w:hAnsi="Times New Roman" w:cs="Mangal"/>
          <w:noProof/>
          <w:kern w:val="1"/>
          <w:sz w:val="24"/>
          <w:szCs w:val="24"/>
          <w:lang w:val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B6A" w:rsidRPr="00163B6A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У К Р А Ї Н А</w:t>
      </w:r>
    </w:p>
    <w:p w:rsidR="00163B6A" w:rsidRPr="00163B6A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36"/>
          <w:szCs w:val="36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6"/>
          <w:szCs w:val="36"/>
          <w:lang w:eastAsia="hi-IN" w:bidi="hi-IN"/>
        </w:rPr>
        <w:t>Чернівецька  міська рада</w:t>
      </w:r>
    </w:p>
    <w:p w:rsidR="00163B6A" w:rsidRPr="00163B6A" w:rsidRDefault="00163B6A" w:rsidP="00163B6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SimSun" w:hAnsi="Times New Roman" w:cs="Mangal"/>
          <w:b/>
          <w:bCs/>
          <w:kern w:val="1"/>
          <w:sz w:val="32"/>
          <w:szCs w:val="24"/>
          <w:lang w:eastAsia="hi-IN" w:bidi="hi-IN"/>
        </w:rPr>
      </w:pPr>
      <w:r w:rsidRPr="00163B6A">
        <w:rPr>
          <w:rFonts w:ascii="Times New Roman" w:eastAsia="SimSun" w:hAnsi="Times New Roman" w:cs="Mangal"/>
          <w:b/>
          <w:bCs/>
          <w:kern w:val="1"/>
          <w:sz w:val="36"/>
          <w:szCs w:val="36"/>
          <w:lang w:eastAsia="hi-IN" w:bidi="hi-IN"/>
        </w:rPr>
        <w:t>Виконавчий  комітет</w:t>
      </w:r>
    </w:p>
    <w:p w:rsidR="00163B6A" w:rsidRPr="00163B6A" w:rsidRDefault="00163B6A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b/>
          <w:kern w:val="1"/>
          <w:sz w:val="32"/>
          <w:szCs w:val="24"/>
          <w:lang w:eastAsia="hi-IN" w:bidi="hi-IN"/>
        </w:rPr>
        <w:t xml:space="preserve">       Р  І  Ш  Е  Н  Н  Я </w:t>
      </w:r>
    </w:p>
    <w:p w:rsidR="00163B6A" w:rsidRPr="00163B6A" w:rsidRDefault="00163B6A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8"/>
          <w:szCs w:val="28"/>
          <w:u w:val="single"/>
          <w:lang w:eastAsia="hi-IN" w:bidi="hi-IN"/>
        </w:rPr>
      </w:pPr>
      <w:r w:rsidRP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</w:t>
      </w:r>
    </w:p>
    <w:p w:rsidR="00163B6A" w:rsidRPr="00346E7D" w:rsidRDefault="00A53616" w:rsidP="00163B6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ind w:left="-532"/>
        <w:jc w:val="center"/>
        <w:outlineLvl w:val="2"/>
        <w:rPr>
          <w:rFonts w:ascii="Times New Roman" w:eastAsia="SimSun" w:hAnsi="Times New Roman" w:cs="Mangal"/>
          <w:kern w:val="1"/>
          <w:sz w:val="27"/>
          <w:szCs w:val="27"/>
          <w:u w:val="single"/>
          <w:lang w:eastAsia="hi-IN" w:bidi="hi-I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350520</wp:posOffset>
                </wp:positionV>
                <wp:extent cx="6082030" cy="31877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318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498"/>
                            </w:tblGrid>
                            <w:tr w:rsidR="00163B6A" w:rsidRPr="00793157" w:rsidTr="00793157">
                              <w:trPr>
                                <w:trHeight w:val="540"/>
                              </w:trPr>
                              <w:tc>
                                <w:tcPr>
                                  <w:tcW w:w="9498" w:type="dxa"/>
                                  <w:shd w:val="clear" w:color="auto" w:fill="auto"/>
                                </w:tcPr>
                                <w:p w:rsidR="00163B6A" w:rsidRPr="00793157" w:rsidRDefault="00163B6A" w:rsidP="00163B6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602316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Про перенесення меморіальної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 xml:space="preserve"> дошки</w:t>
                                  </w:r>
                                  <w:r w:rsidRPr="00793157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</w:tbl>
                          <w:p w:rsidR="00163B6A" w:rsidRDefault="00163B6A" w:rsidP="00163B6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4pt;margin-top:27.6pt;width:478.9pt;height:25.1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498"/>
                      </w:tblGrid>
                      <w:tr w:rsidR="00163B6A" w:rsidRPr="00793157" w:rsidTr="00793157">
                        <w:trPr>
                          <w:trHeight w:val="540"/>
                        </w:trPr>
                        <w:tc>
                          <w:tcPr>
                            <w:tcW w:w="9498" w:type="dxa"/>
                            <w:shd w:val="clear" w:color="auto" w:fill="auto"/>
                          </w:tcPr>
                          <w:p w:rsidR="00163B6A" w:rsidRPr="00793157" w:rsidRDefault="00163B6A" w:rsidP="00163B6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60231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Про перенесення меморіальної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дошки</w:t>
                            </w:r>
                            <w:r w:rsidRPr="00793157">
                              <w:rPr>
                                <w:rFonts w:ascii="Times New Roman" w:hAnsi="Times New Roman"/>
                                <w:b/>
                                <w:sz w:val="28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</w:tr>
                    </w:tbl>
                    <w:p w:rsidR="00163B6A" w:rsidRDefault="00163B6A" w:rsidP="00163B6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3B6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</w:t>
      </w:r>
      <w:r w:rsidR="008F4E8E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26.08.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2020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№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</w:t>
      </w:r>
      <w:r w:rsidR="008F4E8E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382/19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val="x-none" w:eastAsia="hi-IN" w:bidi="hi-IN"/>
        </w:rPr>
        <w:t xml:space="preserve">                                                                                     м. Чернівці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Відповідно до пунктів 1, 2 статті 9, п</w:t>
      </w:r>
      <w:r w:rsidR="00331C2F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унктів 1, 7, 8 статті 32, статей 50,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59  Закону України «Про місцеве самоврядування в Україні», 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VI скликання від 29.08.2013р. №950, розглянувши</w:t>
      </w:r>
      <w:r w:rsidRPr="00346E7D">
        <w:rPr>
          <w:rFonts w:ascii="Times New Roman" w:hAnsi="Times New Roman"/>
          <w:sz w:val="27"/>
          <w:szCs w:val="27"/>
        </w:rPr>
        <w:t xml:space="preserve"> клопотання </w:t>
      </w:r>
      <w:r w:rsidR="00602316" w:rsidRPr="00346E7D">
        <w:rPr>
          <w:rFonts w:ascii="Times New Roman" w:hAnsi="Times New Roman"/>
          <w:sz w:val="27"/>
          <w:szCs w:val="27"/>
        </w:rPr>
        <w:t xml:space="preserve">Рихла Петра Васильовича - </w:t>
      </w:r>
      <w:r w:rsidRPr="00346E7D">
        <w:rPr>
          <w:rFonts w:ascii="Times New Roman" w:hAnsi="Times New Roman"/>
          <w:sz w:val="27"/>
          <w:szCs w:val="27"/>
        </w:rPr>
        <w:t>професора Чернівецького національного університету імені Юрія Федьковича</w:t>
      </w:r>
      <w:r w:rsidR="00602316" w:rsidRPr="00346E7D">
        <w:rPr>
          <w:rFonts w:ascii="Times New Roman" w:hAnsi="Times New Roman"/>
          <w:sz w:val="27"/>
          <w:szCs w:val="27"/>
        </w:rPr>
        <w:t xml:space="preserve">, перекладача і дослідника творчості Пауля Целана, </w:t>
      </w:r>
      <w:r w:rsidR="005F48D2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з метою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вшанування пам’яті відомого німецько-єврейського поета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, виправлення помилки, допущеної в 19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92 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ро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ці</w:t>
      </w:r>
      <w:r w:rsidR="0045069C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(меморіальна дошка встановлена на фасаді будинку за адресою вул.П.Саксаганського,5 замість вул.П.Саксаганського,3)</w:t>
      </w:r>
      <w:r w:rsidR="005F48D2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,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виконавчий комітет Чернівецької міської ради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163B6A" w:rsidRPr="00346E7D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В И Р І Ш И В: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163B6A" w:rsidRPr="00346E7D" w:rsidRDefault="00163B6A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color w:val="000000"/>
          <w:kern w:val="1"/>
          <w:sz w:val="27"/>
          <w:szCs w:val="27"/>
          <w:lang w:eastAsia="hi-IN" w:bidi="hi-IN"/>
        </w:rPr>
        <w:t>1.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З нагоди відзначення 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у 2020 році 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>100-річ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>ного ювілею</w:t>
      </w:r>
      <w:r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 </w:t>
      </w:r>
      <w:r w:rsidR="00602316" w:rsidRPr="00346E7D">
        <w:rPr>
          <w:rFonts w:ascii="Times New Roman" w:eastAsia="SimSun" w:hAnsi="Times New Roman" w:cs="Mangal"/>
          <w:color w:val="000000"/>
          <w:kern w:val="1"/>
          <w:sz w:val="27"/>
          <w:szCs w:val="27"/>
          <w:lang w:eastAsia="hi-IN" w:bidi="hi-IN"/>
        </w:rPr>
        <w:t xml:space="preserve">з дня народження та 50 роковин з дня смерті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всесвітньовідомого </w:t>
      </w:r>
      <w:r w:rsidR="000C74F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поета  </w:t>
      </w:r>
      <w:r w:rsidR="00602316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Пауля Целана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(23.11.1920 – 20.04.1970)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, </w:t>
      </w:r>
      <w:r w:rsidR="00602316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перенести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меморіальну дошку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(автор Іван Салевич, 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складається з трьох сегментів), 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на фасад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будинку за адресою вул.Саксаганського Панаса,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3.</w:t>
      </w:r>
      <w:r w:rsidR="00602316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</w:t>
      </w:r>
    </w:p>
    <w:p w:rsidR="00346E7D" w:rsidRPr="00346E7D" w:rsidRDefault="00346E7D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</w:pPr>
    </w:p>
    <w:p w:rsidR="00346E7D" w:rsidRPr="00346E7D" w:rsidRDefault="00346E7D" w:rsidP="004506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2. </w:t>
      </w:r>
      <w:r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Вважати таким, що втратив чинність пункт 2 рішення виконавчого комітету Чернівецької ради від 14.04.1992р. №184/7 «Про увічнення пам’яті видатного поета Пауля Целана» у зв’язку з прийняттям пункту 1 цього рішення.</w:t>
      </w:r>
    </w:p>
    <w:p w:rsidR="00163B6A" w:rsidRPr="00346E7D" w:rsidRDefault="00163B6A" w:rsidP="00163B6A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B322F0" w:rsidRPr="00346E7D" w:rsidRDefault="00346E7D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3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Взяти до уваги, що роботи з перенесення меморіальної дошки 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і</w:t>
      </w:r>
      <w:r w:rsidR="00B322F0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 xml:space="preserve"> поточних ремонтних робіт фасадів відбудуться за рахунок інвесторів та управлінської компанії ТзОВ «Єврокомунбуд». </w:t>
      </w:r>
    </w:p>
    <w:p w:rsidR="00B322F0" w:rsidRPr="00346E7D" w:rsidRDefault="00B322F0" w:rsidP="00163B6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highlight w:val="yellow"/>
          <w:lang w:eastAsia="hi-IN" w:bidi="hi-IN"/>
        </w:rPr>
      </w:pPr>
    </w:p>
    <w:p w:rsidR="00163B6A" w:rsidRPr="00346E7D" w:rsidRDefault="00346E7D" w:rsidP="00163B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4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Рішення підлягає оприлюдненню на офіційному вебпорталі Чернівецької міської ради.</w:t>
      </w:r>
    </w:p>
    <w:p w:rsidR="00163B6A" w:rsidRPr="00346E7D" w:rsidRDefault="00163B6A" w:rsidP="00346E7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7"/>
          <w:szCs w:val="27"/>
          <w:highlight w:val="yellow"/>
          <w:lang w:eastAsia="hi-IN" w:bidi="hi-IN"/>
        </w:rPr>
      </w:pPr>
    </w:p>
    <w:p w:rsid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5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. </w:t>
      </w:r>
      <w:r w:rsidR="00163B6A" w:rsidRPr="00346E7D"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Контроль за виконанням цього рішення покласти на заступника міського голови з питань діяльності виконавчих органів міської ради  Се</w:t>
      </w:r>
      <w:r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  <w:t>редюка В.Б.</w:t>
      </w:r>
    </w:p>
    <w:p w:rsid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346E7D" w:rsidRPr="00346E7D" w:rsidRDefault="00346E7D" w:rsidP="00346E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</w:p>
    <w:p w:rsidR="00163B6A" w:rsidRPr="00346E7D" w:rsidRDefault="0045069C" w:rsidP="00B322F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7"/>
          <w:szCs w:val="27"/>
          <w:lang w:eastAsia="hi-IN" w:bidi="hi-IN"/>
        </w:rPr>
      </w:pP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Секретар 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Чернівецьк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ої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міськ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>ої</w:t>
      </w:r>
      <w:r w:rsidR="00163B6A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ради  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ab/>
        <w:t xml:space="preserve">          </w:t>
      </w:r>
      <w:r w:rsidR="00B322F0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  </w:t>
      </w:r>
      <w:r w:rsid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="00B322F0"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</w:t>
      </w:r>
      <w:r w:rsidRPr="00346E7D">
        <w:rPr>
          <w:rFonts w:ascii="Times New Roman" w:eastAsia="SimSun" w:hAnsi="Times New Roman" w:cs="Mangal"/>
          <w:b/>
          <w:kern w:val="1"/>
          <w:sz w:val="27"/>
          <w:szCs w:val="27"/>
          <w:lang w:eastAsia="hi-IN" w:bidi="hi-IN"/>
        </w:rPr>
        <w:t xml:space="preserve"> В.Продан</w:t>
      </w:r>
    </w:p>
    <w:p w:rsidR="00163B6A" w:rsidRPr="00163B6A" w:rsidRDefault="00163B6A" w:rsidP="00163B6A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B57720" w:rsidRDefault="00B57720"/>
    <w:sectPr w:rsidR="00B57720" w:rsidSect="0044155E">
      <w:headerReference w:type="default" r:id="rId7"/>
      <w:pgSz w:w="11906" w:h="16838"/>
      <w:pgMar w:top="851" w:right="707" w:bottom="426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2C" w:rsidRDefault="000E7C2C">
      <w:pPr>
        <w:spacing w:after="0" w:line="240" w:lineRule="auto"/>
      </w:pPr>
      <w:r>
        <w:separator/>
      </w:r>
    </w:p>
  </w:endnote>
  <w:endnote w:type="continuationSeparator" w:id="0">
    <w:p w:rsidR="000E7C2C" w:rsidRDefault="000E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2C" w:rsidRDefault="000E7C2C">
      <w:pPr>
        <w:spacing w:after="0" w:line="240" w:lineRule="auto"/>
      </w:pPr>
      <w:r>
        <w:separator/>
      </w:r>
    </w:p>
  </w:footnote>
  <w:footnote w:type="continuationSeparator" w:id="0">
    <w:p w:rsidR="000E7C2C" w:rsidRDefault="000E7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57" w:rsidRDefault="0079315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5B34">
      <w:rPr>
        <w:noProof/>
      </w:rPr>
      <w:t>2</w:t>
    </w:r>
    <w:r>
      <w:fldChar w:fldCharType="end"/>
    </w:r>
  </w:p>
  <w:p w:rsidR="00793157" w:rsidRDefault="00793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6A"/>
    <w:rsid w:val="000C74F6"/>
    <w:rsid w:val="000E7C2C"/>
    <w:rsid w:val="00163B6A"/>
    <w:rsid w:val="001734AA"/>
    <w:rsid w:val="00331C2F"/>
    <w:rsid w:val="00346E7D"/>
    <w:rsid w:val="0044155E"/>
    <w:rsid w:val="0045069C"/>
    <w:rsid w:val="004B51C0"/>
    <w:rsid w:val="005F48D2"/>
    <w:rsid w:val="00602316"/>
    <w:rsid w:val="00696218"/>
    <w:rsid w:val="006E5B34"/>
    <w:rsid w:val="00793157"/>
    <w:rsid w:val="007E2972"/>
    <w:rsid w:val="008360DC"/>
    <w:rsid w:val="008F4E8E"/>
    <w:rsid w:val="00A53616"/>
    <w:rsid w:val="00A770D5"/>
    <w:rsid w:val="00AA67A9"/>
    <w:rsid w:val="00B322F0"/>
    <w:rsid w:val="00B57720"/>
    <w:rsid w:val="00C117EC"/>
    <w:rsid w:val="00CB27A2"/>
    <w:rsid w:val="00DE3A6F"/>
    <w:rsid w:val="00E7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916A7-1BEF-490A-81D3-60C59E16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3B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3B6A"/>
  </w:style>
  <w:style w:type="paragraph" w:styleId="a5">
    <w:name w:val="Balloon Text"/>
    <w:basedOn w:val="a"/>
    <w:link w:val="a6"/>
    <w:uiPriority w:val="99"/>
    <w:semiHidden/>
    <w:unhideWhenUsed/>
    <w:rsid w:val="00163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163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2020-07-22T07:03:00Z</cp:lastPrinted>
  <dcterms:created xsi:type="dcterms:W3CDTF">2020-08-31T07:10:00Z</dcterms:created>
  <dcterms:modified xsi:type="dcterms:W3CDTF">2020-08-31T07:10:00Z</dcterms:modified>
</cp:coreProperties>
</file>