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7EE" w:rsidRDefault="00DB27EE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DB27EE" w:rsidRPr="00E83DDB" w:rsidRDefault="00B3238E" w:rsidP="001431F8">
      <w:pPr>
        <w:autoSpaceDE w:val="0"/>
        <w:autoSpaceDN w:val="0"/>
        <w:adjustRightInd w:val="0"/>
        <w:jc w:val="center"/>
      </w:pPr>
      <w:r w:rsidRPr="00093978">
        <w:rPr>
          <w:noProof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7EE" w:rsidRPr="00E83DDB" w:rsidRDefault="00DB27EE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DB27EE" w:rsidRPr="00E83DDB" w:rsidRDefault="00DB27EE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DB27EE" w:rsidRPr="00E83DDB" w:rsidRDefault="00DB27EE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DB27EE" w:rsidRPr="00D51933" w:rsidRDefault="00DB27EE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B27EE" w:rsidRDefault="00DB27EE">
      <w:pPr>
        <w:rPr>
          <w:szCs w:val="28"/>
          <w:u w:val="single"/>
        </w:rPr>
      </w:pPr>
    </w:p>
    <w:p w:rsidR="00DB27EE" w:rsidRPr="00781857" w:rsidRDefault="00DB27EE">
      <w:pPr>
        <w:rPr>
          <w:szCs w:val="28"/>
        </w:rPr>
      </w:pPr>
      <w:r>
        <w:rPr>
          <w:szCs w:val="28"/>
          <w:u w:val="single"/>
        </w:rPr>
        <w:t xml:space="preserve">21.07.2020 </w:t>
      </w:r>
      <w:r w:rsidRPr="00BA67E7">
        <w:rPr>
          <w:szCs w:val="28"/>
        </w:rPr>
        <w:t xml:space="preserve">№ </w:t>
      </w:r>
      <w:r w:rsidR="00051AB7" w:rsidRPr="00051AB7">
        <w:rPr>
          <w:szCs w:val="28"/>
          <w:u w:val="single"/>
        </w:rPr>
        <w:t>292/16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 w:rsidR="00051AB7">
        <w:rPr>
          <w:szCs w:val="28"/>
        </w:rPr>
        <w:tab/>
      </w:r>
      <w:r w:rsidR="00051AB7">
        <w:rPr>
          <w:szCs w:val="28"/>
        </w:rPr>
        <w:tab/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DB27EE" w:rsidRDefault="00DB27EE">
      <w:pPr>
        <w:rPr>
          <w:szCs w:val="28"/>
          <w:lang w:val="ru-RU"/>
        </w:rPr>
      </w:pPr>
    </w:p>
    <w:p w:rsidR="00DB27EE" w:rsidRDefault="00DB27EE">
      <w:pPr>
        <w:rPr>
          <w:sz w:val="16"/>
          <w:szCs w:val="16"/>
          <w:lang w:val="ru-RU"/>
        </w:rPr>
      </w:pPr>
    </w:p>
    <w:p w:rsidR="00DB27EE" w:rsidRPr="008D0494" w:rsidRDefault="00DB27EE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DB27EE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DB27EE" w:rsidRPr="00F75B9C" w:rsidRDefault="00DB27EE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DB27EE" w:rsidRDefault="00DB27E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DB27EE" w:rsidRPr="00375AF5" w:rsidRDefault="00DB27EE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DB27EE" w:rsidRPr="00C40060" w:rsidRDefault="00DB27EE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№1155, зі змінами,</w:t>
      </w:r>
      <w:r w:rsidRPr="00181440">
        <w:rPr>
          <w:szCs w:val="28"/>
        </w:rPr>
        <w:t xml:space="preserve"> </w:t>
      </w:r>
      <w:r>
        <w:rPr>
          <w:szCs w:val="28"/>
        </w:rPr>
        <w:t xml:space="preserve">внесеними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>комунальних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 міста,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DB27EE" w:rsidRDefault="00DB27EE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DB27EE" w:rsidRDefault="00DB27EE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DB27EE" w:rsidRPr="00BE71BB" w:rsidRDefault="00DB27EE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DB27EE" w:rsidRDefault="00DB27EE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DB27EE" w:rsidRDefault="00DB27EE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DB27EE" w:rsidRDefault="00DB27EE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DB27EE" w:rsidRDefault="00DB27EE" w:rsidP="00B90F56">
      <w:pPr>
        <w:spacing w:after="240"/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комунального підприємства</w:t>
      </w:r>
      <w:r>
        <w:rPr>
          <w:szCs w:val="28"/>
        </w:rPr>
        <w:t xml:space="preserve"> «Чернівецьке тролейбусне управління»</w:t>
      </w:r>
      <w:r w:rsidRPr="0013028B">
        <w:rPr>
          <w:szCs w:val="28"/>
        </w:rPr>
        <w:t xml:space="preserve"> </w:t>
      </w:r>
      <w:r w:rsidRPr="00B91C68">
        <w:rPr>
          <w:szCs w:val="28"/>
        </w:rPr>
        <w:t>основних засобів, які є власністю територіальної громади м.Чернівців, а саме:</w:t>
      </w:r>
    </w:p>
    <w:p w:rsidR="00DB27EE" w:rsidRDefault="00DB27EE" w:rsidP="00B90F56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13028B">
        <w:rPr>
          <w:b/>
          <w:szCs w:val="28"/>
        </w:rPr>
        <w:t>.1.</w:t>
      </w:r>
      <w:r w:rsidRPr="0013028B">
        <w:rPr>
          <w:szCs w:val="28"/>
        </w:rPr>
        <w:t xml:space="preserve"> </w:t>
      </w:r>
      <w:r>
        <w:rPr>
          <w:szCs w:val="28"/>
        </w:rPr>
        <w:t>Тролейбуса марки «Шкода 14 ТР»,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277, заводський номер 10657, 1988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10500277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191150 (сто дев’яносто одна тисяча сто п’ятдесят)грн.07коп.</w:t>
      </w:r>
      <w:r w:rsidRPr="00B91C68">
        <w:rPr>
          <w:szCs w:val="28"/>
        </w:rPr>
        <w:t>, сума зносу нарахована повністю.</w:t>
      </w:r>
    </w:p>
    <w:p w:rsidR="00DB27EE" w:rsidRDefault="00DB27EE" w:rsidP="00B90F56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6"/>
          <w:szCs w:val="16"/>
        </w:rPr>
      </w:pPr>
      <w:r>
        <w:rPr>
          <w:b/>
          <w:szCs w:val="28"/>
        </w:rPr>
        <w:t>1.2</w:t>
      </w:r>
      <w:r w:rsidRPr="0013028B">
        <w:rPr>
          <w:b/>
          <w:szCs w:val="28"/>
        </w:rPr>
        <w:t>.</w:t>
      </w:r>
      <w:r w:rsidRPr="0013028B">
        <w:rPr>
          <w:szCs w:val="28"/>
        </w:rPr>
        <w:t xml:space="preserve"> </w:t>
      </w:r>
      <w:r>
        <w:rPr>
          <w:szCs w:val="28"/>
        </w:rPr>
        <w:t>Тролейбуса марки «Шкода 14 ТР»,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298, заводський номер 11069, 1989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10500298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188154 (сто вісімдесят вісім тисяч сто п’ятдесят чотири)грн.43коп.</w:t>
      </w:r>
      <w:r w:rsidRPr="00B91C68">
        <w:rPr>
          <w:szCs w:val="28"/>
        </w:rPr>
        <w:t>, сума зносу нарахована повністю.</w:t>
      </w:r>
    </w:p>
    <w:p w:rsidR="00DB27EE" w:rsidRDefault="00DB27EE" w:rsidP="00286E95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</w:t>
      </w:r>
      <w:r>
        <w:rPr>
          <w:szCs w:val="28"/>
        </w:rPr>
        <w:t>ати згоду на списання з балансу міського комунального  підприємства «Спецкомбінат</w:t>
      </w:r>
      <w:r w:rsidRPr="00B91C68">
        <w:rPr>
          <w:szCs w:val="28"/>
        </w:rPr>
        <w:t>»</w:t>
      </w:r>
      <w:r>
        <w:rPr>
          <w:szCs w:val="28"/>
        </w:rPr>
        <w:t xml:space="preserve"> автобуса марки «ПАЗ 672», реєстраційний номер 09861МС, номер шасі 8402113, 1984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10510014</w:t>
      </w:r>
      <w:r w:rsidRPr="00B91C68">
        <w:rPr>
          <w:szCs w:val="28"/>
        </w:rPr>
        <w:t>, первісною ва</w:t>
      </w:r>
      <w:r>
        <w:rPr>
          <w:szCs w:val="28"/>
        </w:rPr>
        <w:t>ртістю 10223 (десять тисяч двісті двадцять три)грн.85коп.</w:t>
      </w:r>
      <w:r w:rsidRPr="00B91C68">
        <w:rPr>
          <w:szCs w:val="28"/>
        </w:rPr>
        <w:t>, сума зносу нарахована повністю.</w:t>
      </w:r>
    </w:p>
    <w:p w:rsidR="00DB27EE" w:rsidRDefault="00DB27EE" w:rsidP="00286E95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firstLine="720"/>
        <w:jc w:val="both"/>
        <w:rPr>
          <w:szCs w:val="28"/>
        </w:rPr>
      </w:pPr>
    </w:p>
    <w:p w:rsidR="00DB27EE" w:rsidRDefault="00DB27EE" w:rsidP="0067771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firstLine="72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</w:t>
      </w:r>
      <w:r>
        <w:rPr>
          <w:szCs w:val="28"/>
        </w:rPr>
        <w:t>ати згоду на списання з балансу головного широкоформатного кінотеатру вищого розряду «Чернівці</w:t>
      </w:r>
      <w:r w:rsidRPr="00B91C68">
        <w:rPr>
          <w:szCs w:val="28"/>
        </w:rPr>
        <w:t>»</w:t>
      </w:r>
      <w:r>
        <w:rPr>
          <w:szCs w:val="28"/>
        </w:rPr>
        <w:t xml:space="preserve"> кінопроектора МЕО 5Х, 1988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10490839</w:t>
      </w:r>
      <w:r w:rsidRPr="00B91C68">
        <w:rPr>
          <w:szCs w:val="28"/>
        </w:rPr>
        <w:t>, первісною ва</w:t>
      </w:r>
      <w:r>
        <w:rPr>
          <w:szCs w:val="28"/>
        </w:rPr>
        <w:t>ртістю 23509 (двадцять три тисячі п’ятсот дев</w:t>
      </w:r>
      <w:r w:rsidRPr="003458D4">
        <w:rPr>
          <w:szCs w:val="28"/>
          <w:lang w:val="ru-RU"/>
        </w:rPr>
        <w:t>’</w:t>
      </w:r>
      <w:r>
        <w:rPr>
          <w:szCs w:val="28"/>
        </w:rPr>
        <w:t>ять)грн.24коп.</w:t>
      </w:r>
      <w:r w:rsidRPr="00B91C68">
        <w:rPr>
          <w:szCs w:val="28"/>
        </w:rPr>
        <w:t>, сума зносу нарахована повністю.</w:t>
      </w:r>
    </w:p>
    <w:p w:rsidR="00DB27EE" w:rsidRDefault="00DB27EE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EF781E">
        <w:rPr>
          <w:b/>
          <w:szCs w:val="28"/>
        </w:rPr>
        <w:t>.</w:t>
      </w:r>
      <w:r w:rsidRPr="00EF781E">
        <w:rPr>
          <w:szCs w:val="28"/>
        </w:rPr>
        <w:t xml:space="preserve"> Суб’єктам господарювання</w:t>
      </w:r>
      <w:r>
        <w:rPr>
          <w:szCs w:val="28"/>
        </w:rPr>
        <w:t>, вказаним у</w:t>
      </w:r>
      <w:r w:rsidRPr="00F90939">
        <w:rPr>
          <w:szCs w:val="28"/>
        </w:rPr>
        <w:t xml:space="preserve"> </w:t>
      </w:r>
      <w:r w:rsidRPr="00021000">
        <w:rPr>
          <w:szCs w:val="28"/>
        </w:rPr>
        <w:t>пунктах 1</w:t>
      </w:r>
      <w:r>
        <w:rPr>
          <w:szCs w:val="28"/>
        </w:rPr>
        <w:t>-3</w:t>
      </w:r>
      <w:r w:rsidRPr="00021000">
        <w:rPr>
          <w:szCs w:val="28"/>
        </w:rPr>
        <w:t xml:space="preserve"> рішення</w:t>
      </w:r>
      <w:r>
        <w:rPr>
          <w:szCs w:val="28"/>
        </w:rPr>
        <w:t>:</w:t>
      </w:r>
    </w:p>
    <w:p w:rsidR="00DB27EE" w:rsidRPr="00021000" w:rsidRDefault="00DB27EE" w:rsidP="008D0494">
      <w:pPr>
        <w:tabs>
          <w:tab w:val="left" w:pos="0"/>
        </w:tabs>
        <w:spacing w:after="240"/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021000">
        <w:rPr>
          <w:b/>
          <w:szCs w:val="28"/>
        </w:rPr>
        <w:t xml:space="preserve">.1. </w:t>
      </w:r>
      <w:r>
        <w:rPr>
          <w:szCs w:val="28"/>
        </w:rPr>
        <w:t>О</w:t>
      </w:r>
      <w:r w:rsidRPr="00021000">
        <w:rPr>
          <w:szCs w:val="28"/>
        </w:rPr>
        <w:t>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>- продати в металобрухт,</w:t>
      </w:r>
      <w:r w:rsidRPr="00A52335">
        <w:rPr>
          <w:szCs w:val="28"/>
        </w:rPr>
        <w:t xml:space="preserve"> </w:t>
      </w:r>
      <w:r w:rsidRPr="00CE71DD">
        <w:rPr>
          <w:szCs w:val="28"/>
        </w:rPr>
        <w:t>а ті що містять дорогоцінні метали - здати спеціалізованому</w:t>
      </w:r>
      <w:r>
        <w:rPr>
          <w:szCs w:val="28"/>
        </w:rPr>
        <w:t xml:space="preserve"> підприємству, яке</w:t>
      </w:r>
      <w:r w:rsidRPr="00021000">
        <w:rPr>
          <w:szCs w:val="28"/>
        </w:rPr>
        <w:t xml:space="preserve"> здійснює їх приймання та переробку</w:t>
      </w:r>
      <w:r>
        <w:rPr>
          <w:szCs w:val="28"/>
        </w:rPr>
        <w:t xml:space="preserve">, </w:t>
      </w:r>
      <w:r w:rsidRPr="00021000">
        <w:rPr>
          <w:szCs w:val="28"/>
        </w:rPr>
        <w:t>інші – утилізувати.</w:t>
      </w:r>
    </w:p>
    <w:p w:rsidR="00DB27EE" w:rsidRDefault="00DB27EE" w:rsidP="008D0494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ради:</w:t>
      </w:r>
    </w:p>
    <w:p w:rsidR="00DB27EE" w:rsidRDefault="00DB27EE" w:rsidP="008D0494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F90939">
        <w:rPr>
          <w:b/>
          <w:szCs w:val="28"/>
        </w:rPr>
        <w:t>.2.1.</w:t>
      </w:r>
      <w:r>
        <w:rPr>
          <w:szCs w:val="28"/>
        </w:rPr>
        <w:t xml:space="preserve"> В місячний термін після прийняття цього рішення інформацію щодо списання основних засобів.</w:t>
      </w:r>
    </w:p>
    <w:p w:rsidR="00DB27EE" w:rsidRDefault="00DB27EE" w:rsidP="008D0494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4</w:t>
      </w:r>
      <w:r w:rsidRPr="00F90939">
        <w:rPr>
          <w:b/>
          <w:szCs w:val="28"/>
        </w:rPr>
        <w:t>.2.2.</w:t>
      </w:r>
      <w:r>
        <w:rPr>
          <w:szCs w:val="28"/>
        </w:rPr>
        <w:t xml:space="preserve">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 xml:space="preserve">копії документів про </w:t>
      </w:r>
      <w:r w:rsidRPr="00162AAA">
        <w:rPr>
          <w:szCs w:val="28"/>
        </w:rPr>
        <w:t>оприбутк</w:t>
      </w:r>
      <w:r>
        <w:rPr>
          <w:szCs w:val="28"/>
        </w:rPr>
        <w:t>ування придатних матеріалів, продажу металевих і дорогоцінних металів та платіжних доручень про зарахування  коштів від продажу металевих і дорогоцінних металів на розрахунковий рахунок підприємства, установи.</w:t>
      </w:r>
    </w:p>
    <w:p w:rsidR="00DB27EE" w:rsidRDefault="00DB27EE" w:rsidP="008D0494">
      <w:pPr>
        <w:pStyle w:val="ad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t>5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DB27EE" w:rsidRDefault="00DB27EE" w:rsidP="008D0494">
      <w:pPr>
        <w:pStyle w:val="ad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6</w:t>
      </w:r>
      <w:r w:rsidRPr="00021000">
        <w:rPr>
          <w:b/>
        </w:rPr>
        <w:t xml:space="preserve">. </w:t>
      </w:r>
      <w:r w:rsidRPr="00021000">
        <w:t xml:space="preserve">Контроль за виконанням рішення покласти </w:t>
      </w:r>
      <w:r w:rsidRPr="00CE71DD">
        <w:t>на департаменти міської ради: розвитку і житлово-комуналь</w:t>
      </w:r>
      <w:r>
        <w:t>ного господарства та управління</w:t>
      </w:r>
      <w:r w:rsidRPr="00CE71DD">
        <w:t xml:space="preserve"> культури Чернівецької міської ради.</w:t>
      </w:r>
      <w:r w:rsidRPr="00021000">
        <w:t xml:space="preserve"> </w:t>
      </w:r>
    </w:p>
    <w:p w:rsidR="00DB27EE" w:rsidRDefault="00DB27EE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DB27EE" w:rsidRDefault="00DB27EE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DB27EE" w:rsidRPr="00B3238E" w:rsidRDefault="00DB27EE" w:rsidP="00F97BDF">
      <w:pPr>
        <w:spacing w:before="120"/>
        <w:ind w:right="-87"/>
        <w:jc w:val="both"/>
        <w:rPr>
          <w:b/>
        </w:rPr>
      </w:pPr>
      <w:r>
        <w:rPr>
          <w:b/>
        </w:rPr>
        <w:t>Секретар Чернівецької міської ради</w:t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В.Продан</w:t>
      </w:r>
      <w:bookmarkStart w:id="0" w:name="_GoBack"/>
      <w:bookmarkEnd w:id="0"/>
    </w:p>
    <w:sectPr w:rsidR="00DB27EE" w:rsidRPr="00B3238E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4F1" w:rsidRDefault="005744F1">
      <w:r>
        <w:separator/>
      </w:r>
    </w:p>
  </w:endnote>
  <w:endnote w:type="continuationSeparator" w:id="0">
    <w:p w:rsidR="005744F1" w:rsidRDefault="00574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4F1" w:rsidRDefault="005744F1">
      <w:r>
        <w:separator/>
      </w:r>
    </w:p>
  </w:footnote>
  <w:footnote w:type="continuationSeparator" w:id="0">
    <w:p w:rsidR="005744F1" w:rsidRDefault="00574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AB7" w:rsidRDefault="00051AB7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51AB7" w:rsidRDefault="00051AB7" w:rsidP="007C3EF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AB7" w:rsidRDefault="00051AB7" w:rsidP="00E265F9">
    <w:pPr>
      <w:pStyle w:val="a8"/>
      <w:framePr w:wrap="around" w:vAnchor="text" w:hAnchor="page" w:x="1711" w:y="1"/>
      <w:jc w:val="center"/>
      <w:rPr>
        <w:rStyle w:val="aa"/>
      </w:rPr>
    </w:pPr>
  </w:p>
  <w:p w:rsidR="00051AB7" w:rsidRPr="00A3056D" w:rsidRDefault="00051AB7" w:rsidP="00E265F9">
    <w:pPr>
      <w:pStyle w:val="a8"/>
      <w:framePr w:wrap="around" w:vAnchor="text" w:hAnchor="page" w:x="1711" w:y="1"/>
      <w:ind w:right="360"/>
      <w:rPr>
        <w:rStyle w:val="aa"/>
        <w:lang w:val="en-US"/>
      </w:rPr>
    </w:pPr>
  </w:p>
  <w:p w:rsidR="00051AB7" w:rsidRDefault="00051AB7" w:rsidP="001022E9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B3238E">
      <w:rPr>
        <w:rStyle w:val="aa"/>
        <w:noProof/>
      </w:rPr>
      <w:t>2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2CE1"/>
    <w:rsid w:val="0002309E"/>
    <w:rsid w:val="00023E1B"/>
    <w:rsid w:val="00024E98"/>
    <w:rsid w:val="000256E3"/>
    <w:rsid w:val="00025A96"/>
    <w:rsid w:val="000264D1"/>
    <w:rsid w:val="000276C5"/>
    <w:rsid w:val="00027778"/>
    <w:rsid w:val="00027F62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AB7"/>
    <w:rsid w:val="00051B3A"/>
    <w:rsid w:val="00051C88"/>
    <w:rsid w:val="00052454"/>
    <w:rsid w:val="0005277F"/>
    <w:rsid w:val="00053CBE"/>
    <w:rsid w:val="00053EF0"/>
    <w:rsid w:val="00056DDF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547B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FE1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978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5479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1D1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0458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8B"/>
    <w:rsid w:val="001302F2"/>
    <w:rsid w:val="001304FB"/>
    <w:rsid w:val="00131522"/>
    <w:rsid w:val="00131A0F"/>
    <w:rsid w:val="00131ACB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310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1F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4C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1E04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631C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70E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4F2D"/>
    <w:rsid w:val="00235060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6E95"/>
    <w:rsid w:val="00287097"/>
    <w:rsid w:val="00287518"/>
    <w:rsid w:val="00287969"/>
    <w:rsid w:val="00290F3C"/>
    <w:rsid w:val="002915A9"/>
    <w:rsid w:val="002919FC"/>
    <w:rsid w:val="00291D35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42F0"/>
    <w:rsid w:val="002C5924"/>
    <w:rsid w:val="002C5BE5"/>
    <w:rsid w:val="002C66BA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3822"/>
    <w:rsid w:val="002F482A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37FC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3EBA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58D4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493"/>
    <w:rsid w:val="003725CF"/>
    <w:rsid w:val="00372BB8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35B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5E15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5DA"/>
    <w:rsid w:val="003E1975"/>
    <w:rsid w:val="003E273E"/>
    <w:rsid w:val="003E2CBE"/>
    <w:rsid w:val="003E2F01"/>
    <w:rsid w:val="003E431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3EBD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245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9F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EF4"/>
    <w:rsid w:val="00472C7A"/>
    <w:rsid w:val="00474E42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561C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404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22F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A91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44B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4F23"/>
    <w:rsid w:val="005456B2"/>
    <w:rsid w:val="00547820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492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4F1"/>
    <w:rsid w:val="005745DA"/>
    <w:rsid w:val="005750AC"/>
    <w:rsid w:val="005754CC"/>
    <w:rsid w:val="00575973"/>
    <w:rsid w:val="005760E6"/>
    <w:rsid w:val="00576460"/>
    <w:rsid w:val="00576F9C"/>
    <w:rsid w:val="005776DB"/>
    <w:rsid w:val="005800A3"/>
    <w:rsid w:val="005809F7"/>
    <w:rsid w:val="0058153F"/>
    <w:rsid w:val="00581924"/>
    <w:rsid w:val="00582205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445"/>
    <w:rsid w:val="00592B42"/>
    <w:rsid w:val="00593991"/>
    <w:rsid w:val="005948E7"/>
    <w:rsid w:val="00594CD0"/>
    <w:rsid w:val="0059589A"/>
    <w:rsid w:val="0059610C"/>
    <w:rsid w:val="00596508"/>
    <w:rsid w:val="005967E2"/>
    <w:rsid w:val="00597D81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163C"/>
    <w:rsid w:val="005C20FF"/>
    <w:rsid w:val="005C23B4"/>
    <w:rsid w:val="005C2B0A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0B8"/>
    <w:rsid w:val="006056DC"/>
    <w:rsid w:val="00606523"/>
    <w:rsid w:val="00607879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0E72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18F2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D7A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77717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A9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3AE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46D2"/>
    <w:rsid w:val="006C563C"/>
    <w:rsid w:val="006C596F"/>
    <w:rsid w:val="006D10C3"/>
    <w:rsid w:val="006D124C"/>
    <w:rsid w:val="006D1B73"/>
    <w:rsid w:val="006D28B5"/>
    <w:rsid w:val="006D30E6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1F4"/>
    <w:rsid w:val="006F4529"/>
    <w:rsid w:val="006F47AA"/>
    <w:rsid w:val="006F5E4F"/>
    <w:rsid w:val="006F67AA"/>
    <w:rsid w:val="006F70D0"/>
    <w:rsid w:val="006F777E"/>
    <w:rsid w:val="006F77B6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0892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5AF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17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CC5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4B7"/>
    <w:rsid w:val="007E070C"/>
    <w:rsid w:val="007E0EE5"/>
    <w:rsid w:val="007E0F0E"/>
    <w:rsid w:val="007E0F83"/>
    <w:rsid w:val="007E1098"/>
    <w:rsid w:val="007E1572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292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87F4F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0ECF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377B3"/>
    <w:rsid w:val="0094180C"/>
    <w:rsid w:val="00943169"/>
    <w:rsid w:val="009433EA"/>
    <w:rsid w:val="00943793"/>
    <w:rsid w:val="009443BE"/>
    <w:rsid w:val="00944606"/>
    <w:rsid w:val="00944C32"/>
    <w:rsid w:val="009459F1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15CE"/>
    <w:rsid w:val="00972356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015"/>
    <w:rsid w:val="009A0965"/>
    <w:rsid w:val="009A1163"/>
    <w:rsid w:val="009A1DF0"/>
    <w:rsid w:val="009A3973"/>
    <w:rsid w:val="009A4569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66F8"/>
    <w:rsid w:val="009B7970"/>
    <w:rsid w:val="009B7F09"/>
    <w:rsid w:val="009C058F"/>
    <w:rsid w:val="009C1473"/>
    <w:rsid w:val="009C2825"/>
    <w:rsid w:val="009C3BFB"/>
    <w:rsid w:val="009C44B7"/>
    <w:rsid w:val="009C4623"/>
    <w:rsid w:val="009C565F"/>
    <w:rsid w:val="009C57DC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241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2305"/>
    <w:rsid w:val="00A03795"/>
    <w:rsid w:val="00A03B8E"/>
    <w:rsid w:val="00A04FD6"/>
    <w:rsid w:val="00A051AF"/>
    <w:rsid w:val="00A05E24"/>
    <w:rsid w:val="00A068FD"/>
    <w:rsid w:val="00A06D1F"/>
    <w:rsid w:val="00A07502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6EC"/>
    <w:rsid w:val="00A51E56"/>
    <w:rsid w:val="00A51F5F"/>
    <w:rsid w:val="00A52335"/>
    <w:rsid w:val="00A53CD5"/>
    <w:rsid w:val="00A54CC3"/>
    <w:rsid w:val="00A562B0"/>
    <w:rsid w:val="00A56775"/>
    <w:rsid w:val="00A5683D"/>
    <w:rsid w:val="00A56A9C"/>
    <w:rsid w:val="00A56CC2"/>
    <w:rsid w:val="00A57B39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0EA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E56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87683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0F47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251F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238E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0F56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70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2603"/>
    <w:rsid w:val="00BD31AB"/>
    <w:rsid w:val="00BD31BA"/>
    <w:rsid w:val="00BD3FF8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007"/>
    <w:rsid w:val="00BE5264"/>
    <w:rsid w:val="00BE5800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2DE4"/>
    <w:rsid w:val="00C131CD"/>
    <w:rsid w:val="00C134C9"/>
    <w:rsid w:val="00C148C8"/>
    <w:rsid w:val="00C156F5"/>
    <w:rsid w:val="00C15A60"/>
    <w:rsid w:val="00C1787B"/>
    <w:rsid w:val="00C20810"/>
    <w:rsid w:val="00C21B0F"/>
    <w:rsid w:val="00C231BA"/>
    <w:rsid w:val="00C23E5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436A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77C9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8A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2D7C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2B48"/>
    <w:rsid w:val="00CE3D46"/>
    <w:rsid w:val="00CE47E8"/>
    <w:rsid w:val="00CE4DAD"/>
    <w:rsid w:val="00CE4F32"/>
    <w:rsid w:val="00CE5077"/>
    <w:rsid w:val="00CE58A7"/>
    <w:rsid w:val="00CE5D5B"/>
    <w:rsid w:val="00CE66C5"/>
    <w:rsid w:val="00CE71DD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02B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2FA9"/>
    <w:rsid w:val="00D540DC"/>
    <w:rsid w:val="00D542EC"/>
    <w:rsid w:val="00D558BC"/>
    <w:rsid w:val="00D558EC"/>
    <w:rsid w:val="00D56227"/>
    <w:rsid w:val="00D57475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3C7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8B0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27EE"/>
    <w:rsid w:val="00DB3A3C"/>
    <w:rsid w:val="00DB40F0"/>
    <w:rsid w:val="00DB519F"/>
    <w:rsid w:val="00DB540E"/>
    <w:rsid w:val="00DB5D85"/>
    <w:rsid w:val="00DB5FD8"/>
    <w:rsid w:val="00DB6942"/>
    <w:rsid w:val="00DB7D58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67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613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3759F"/>
    <w:rsid w:val="00E40A35"/>
    <w:rsid w:val="00E41CFD"/>
    <w:rsid w:val="00E420DA"/>
    <w:rsid w:val="00E43810"/>
    <w:rsid w:val="00E43861"/>
    <w:rsid w:val="00E43D7D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12FB"/>
    <w:rsid w:val="00EA2507"/>
    <w:rsid w:val="00EA2837"/>
    <w:rsid w:val="00EA2BFC"/>
    <w:rsid w:val="00EA3232"/>
    <w:rsid w:val="00EA46AB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2CF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4E29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876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2191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4FFA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76F23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0939"/>
    <w:rsid w:val="00F91135"/>
    <w:rsid w:val="00F912FD"/>
    <w:rsid w:val="00F92006"/>
    <w:rsid w:val="00F92433"/>
    <w:rsid w:val="00F932D7"/>
    <w:rsid w:val="00F933B7"/>
    <w:rsid w:val="00F94EDE"/>
    <w:rsid w:val="00F96287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69FE90"/>
  <w15:chartTrackingRefBased/>
  <w15:docId w15:val="{1EC06FA1-D590-4421-A230-BA6E93055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AE0881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AE0881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AE0881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styleId="a3">
    <w:name w:val="footnote reference"/>
    <w:basedOn w:val="a0"/>
    <w:semiHidden/>
    <w:rsid w:val="006A4A5E"/>
    <w:rPr>
      <w:rFonts w:cs="Times New Roman"/>
      <w:vertAlign w:val="superscript"/>
    </w:rPr>
  </w:style>
  <w:style w:type="paragraph" w:styleId="a4">
    <w:name w:val="footnote text"/>
    <w:basedOn w:val="a"/>
    <w:link w:val="a5"/>
    <w:semiHidden/>
    <w:rsid w:val="006A4A5E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semiHidden/>
    <w:locked/>
    <w:rsid w:val="00AE0881"/>
    <w:rPr>
      <w:rFonts w:cs="Times New Roman"/>
      <w:sz w:val="20"/>
      <w:szCs w:val="20"/>
      <w:lang w:val="uk-UA" w:eastAsia="x-none"/>
    </w:rPr>
  </w:style>
  <w:style w:type="paragraph" w:styleId="a6">
    <w:name w:val="Body Text"/>
    <w:basedOn w:val="a"/>
    <w:link w:val="a7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a0"/>
    <w:link w:val="a6"/>
    <w:locked/>
    <w:rsid w:val="00BD7CE1"/>
    <w:rPr>
      <w:rFonts w:cs="Times New Roman"/>
      <w:sz w:val="28"/>
      <w:lang w:val="uk-UA" w:eastAsia="ru-RU" w:bidi="ar-SA"/>
    </w:rPr>
  </w:style>
  <w:style w:type="character" w:customStyle="1" w:styleId="a7">
    <w:name w:val="Основной текст Знак"/>
    <w:basedOn w:val="a0"/>
    <w:link w:val="a6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rsid w:val="006A4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locked/>
    <w:rsid w:val="00AE0881"/>
    <w:rPr>
      <w:rFonts w:cs="Times New Roman"/>
      <w:sz w:val="24"/>
      <w:szCs w:val="24"/>
      <w:lang w:val="uk-UA" w:eastAsia="x-none"/>
    </w:rPr>
  </w:style>
  <w:style w:type="character" w:styleId="aa">
    <w:name w:val="page number"/>
    <w:basedOn w:val="a0"/>
    <w:rsid w:val="006A4A5E"/>
    <w:rPr>
      <w:rFonts w:cs="Times New Roman"/>
    </w:rPr>
  </w:style>
  <w:style w:type="paragraph" w:styleId="21">
    <w:name w:val="Body Text 2"/>
    <w:basedOn w:val="a"/>
    <w:link w:val="22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locked/>
    <w:rsid w:val="00AE0881"/>
    <w:rPr>
      <w:rFonts w:cs="Times New Roman"/>
      <w:sz w:val="24"/>
      <w:szCs w:val="24"/>
      <w:lang w:val="uk-UA" w:eastAsia="x-none"/>
    </w:rPr>
  </w:style>
  <w:style w:type="paragraph" w:styleId="ab">
    <w:name w:val="footer"/>
    <w:basedOn w:val="a"/>
    <w:link w:val="ac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locked/>
    <w:rsid w:val="00AE0881"/>
    <w:rPr>
      <w:rFonts w:cs="Times New Roman"/>
      <w:sz w:val="24"/>
      <w:szCs w:val="24"/>
      <w:lang w:val="uk-UA" w:eastAsia="x-none"/>
    </w:rPr>
  </w:style>
  <w:style w:type="paragraph" w:styleId="ad">
    <w:name w:val="Body Text Indent"/>
    <w:basedOn w:val="a"/>
    <w:link w:val="ae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1">
    <w:name w:val="Обычный1"/>
    <w:rsid w:val="001E24A1"/>
    <w:pPr>
      <w:widowControl w:val="0"/>
    </w:pPr>
    <w:rPr>
      <w:lang w:val="ru-RU" w:eastAsia="ru-RU"/>
    </w:rPr>
  </w:style>
  <w:style w:type="table" w:styleId="af">
    <w:name w:val="Table Grid"/>
    <w:basedOn w:val="a1"/>
    <w:rsid w:val="00F56DEA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AE0881"/>
    <w:rPr>
      <w:rFonts w:cs="Times New Roman"/>
      <w:sz w:val="2"/>
      <w:lang w:val="uk-UA" w:eastAsia="x-none"/>
    </w:rPr>
  </w:style>
  <w:style w:type="paragraph" w:customStyle="1" w:styleId="ListParagraph">
    <w:name w:val="List Paragraph"/>
    <w:basedOn w:val="a"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2">
    <w:name w:val="Знак Знак"/>
    <w:basedOn w:val="a0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2020-06-01T08:57:00Z</cp:lastPrinted>
  <dcterms:created xsi:type="dcterms:W3CDTF">2020-07-27T12:26:00Z</dcterms:created>
  <dcterms:modified xsi:type="dcterms:W3CDTF">2020-07-27T12:26:00Z</dcterms:modified>
</cp:coreProperties>
</file>