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020A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CA7995">
        <w:rPr>
          <w:sz w:val="28"/>
          <w:szCs w:val="28"/>
          <w:u w:val="single"/>
        </w:rPr>
        <w:softHyphen/>
      </w:r>
      <w:r w:rsidRPr="00CA7995">
        <w:rPr>
          <w:sz w:val="28"/>
          <w:szCs w:val="28"/>
          <w:u w:val="single"/>
        </w:rPr>
        <w:softHyphen/>
      </w:r>
      <w:r w:rsidRPr="00CA7995">
        <w:rPr>
          <w:sz w:val="28"/>
          <w:szCs w:val="28"/>
          <w:u w:val="single"/>
        </w:rPr>
        <w:softHyphen/>
      </w:r>
      <w:r w:rsidR="00CA7995" w:rsidRPr="00CA7995">
        <w:rPr>
          <w:sz w:val="28"/>
          <w:szCs w:val="28"/>
          <w:u w:val="single"/>
        </w:rPr>
        <w:t>23.06.</w:t>
      </w:r>
      <w:r w:rsidR="008816F2" w:rsidRPr="001B30BA">
        <w:rPr>
          <w:sz w:val="28"/>
          <w:szCs w:val="28"/>
          <w:u w:val="single"/>
        </w:rPr>
        <w:t>20</w:t>
      </w:r>
      <w:r w:rsidR="00F63180">
        <w:rPr>
          <w:sz w:val="28"/>
          <w:szCs w:val="28"/>
          <w:u w:val="single"/>
        </w:rPr>
        <w:t>20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CA7995">
        <w:rPr>
          <w:sz w:val="28"/>
          <w:szCs w:val="28"/>
          <w:u w:val="single"/>
        </w:rPr>
        <w:t>270/15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CA7995">
        <w:rPr>
          <w:sz w:val="28"/>
          <w:szCs w:val="28"/>
        </w:rPr>
        <w:t xml:space="preserve">               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CA7995" w:rsidP="00465A42">
      <w:pPr>
        <w:pStyle w:val="caaieiaie1"/>
        <w:keepNext w:val="0"/>
        <w:widowControl/>
        <w:jc w:val="left"/>
      </w:pPr>
      <w:r>
        <w:t xml:space="preserve"> </w:t>
      </w: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586389">
        <w:t>ь</w:t>
      </w:r>
      <w:r w:rsidR="006A27A7">
        <w:t xml:space="preserve"> </w:t>
      </w:r>
      <w:r w:rsidR="001A2027">
        <w:t>фізичн</w:t>
      </w:r>
      <w:r w:rsidR="009D0A82">
        <w:t>ої</w:t>
      </w:r>
      <w:r w:rsidR="001B1BFF">
        <w:t xml:space="preserve"> </w:t>
      </w:r>
      <w:r w:rsidR="008A17CC">
        <w:t>ос</w:t>
      </w:r>
      <w:r w:rsidR="009D0A82">
        <w:t>оби – підприємця Фортуни Дмитра Георгійовича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9D0A82">
        <w:t>а</w:t>
      </w:r>
      <w:r>
        <w:t xml:space="preserve"> оренди за рахунок власних коштів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</w:t>
      </w:r>
      <w:r w:rsidR="009D0A82">
        <w:rPr>
          <w:bCs/>
          <w:sz w:val="28"/>
          <w:szCs w:val="28"/>
        </w:rPr>
        <w:t>ої осо</w:t>
      </w:r>
      <w:r w:rsidR="00586389">
        <w:rPr>
          <w:bCs/>
          <w:sz w:val="28"/>
          <w:szCs w:val="28"/>
        </w:rPr>
        <w:t>б</w:t>
      </w:r>
      <w:r w:rsidR="009D0A82">
        <w:rPr>
          <w:bCs/>
          <w:sz w:val="28"/>
          <w:szCs w:val="28"/>
        </w:rPr>
        <w:t>и – підприємця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 xml:space="preserve"> на проведення цих робіт,</w:t>
      </w:r>
      <w:r w:rsidR="00D34195">
        <w:rPr>
          <w:sz w:val="28"/>
          <w:szCs w:val="28"/>
        </w:rPr>
        <w:t xml:space="preserve"> 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</w:t>
      </w:r>
      <w:r w:rsidR="009D0A82">
        <w:t>ня невід’ємних поліпшень об’єкта</w:t>
      </w:r>
      <w:r w:rsidR="00586389">
        <w:t xml:space="preserve"> оренди за рахунок власних </w:t>
      </w:r>
      <w:r w:rsidR="009D0A82">
        <w:t>коштів, відповідно до кошторису</w:t>
      </w:r>
      <w:r w:rsidR="00586389">
        <w:t xml:space="preserve"> і в межах сум</w:t>
      </w:r>
      <w:r w:rsidR="009D0A82">
        <w:t>и, затвердженої</w:t>
      </w:r>
      <w:r w:rsidR="00586389">
        <w:t xml:space="preserve"> департаментом </w:t>
      </w:r>
      <w:r w:rsidR="00D61B84">
        <w:t>розвитку</w:t>
      </w:r>
      <w:r w:rsidR="00586389">
        <w:t xml:space="preserve">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86389">
        <w:t>згідно з додатком</w:t>
      </w:r>
      <w:r w:rsidR="00C3476C">
        <w:rPr>
          <w:bCs/>
        </w:rPr>
        <w:t>: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61B84" w:rsidRDefault="00586389" w:rsidP="00D61B84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  <w:t xml:space="preserve">1.1. </w:t>
      </w:r>
      <w:r w:rsidR="00D61B84">
        <w:rPr>
          <w:b/>
          <w:bCs/>
        </w:rPr>
        <w:t xml:space="preserve">Фізичній особі – підприємцю </w:t>
      </w:r>
      <w:r w:rsidR="009D0A82">
        <w:rPr>
          <w:b/>
          <w:bCs/>
        </w:rPr>
        <w:t xml:space="preserve">Фортуні Дмитру Георгійовичу </w:t>
      </w:r>
      <w:r w:rsidR="00D61B84">
        <w:rPr>
          <w:b/>
          <w:bCs/>
        </w:rPr>
        <w:t xml:space="preserve"> </w:t>
      </w:r>
      <w:r w:rsidR="00D61B84" w:rsidRPr="003E5DA8">
        <w:t>(</w:t>
      </w:r>
      <w:r w:rsidR="00130257">
        <w:t>РНОКПП</w:t>
      </w:r>
      <w:r w:rsidR="00CA7995">
        <w:t xml:space="preserve"> …</w:t>
      </w:r>
      <w:r w:rsidR="00D61B84" w:rsidRPr="003E5DA8">
        <w:t>)</w:t>
      </w:r>
      <w:r w:rsidR="0041518A">
        <w:rPr>
          <w:bCs/>
        </w:rPr>
        <w:t xml:space="preserve">, </w:t>
      </w:r>
      <w:r w:rsidR="009D0A82">
        <w:rPr>
          <w:bCs/>
        </w:rPr>
        <w:t>з</w:t>
      </w:r>
      <w:r w:rsidR="00D61B84" w:rsidRPr="003E5DA8">
        <w:t>а адресою</w:t>
      </w:r>
      <w:r w:rsidR="00D61B84">
        <w:t xml:space="preserve"> вул. </w:t>
      </w:r>
      <w:r w:rsidR="009D0A82">
        <w:t>Дзержика Корнелія, 53</w:t>
      </w:r>
      <w:r w:rsidR="00D61B84" w:rsidRPr="003E5DA8">
        <w:t xml:space="preserve"> </w:t>
      </w:r>
      <w:r w:rsidR="00D61B84" w:rsidRPr="00AD1EC0">
        <w:t>(</w:t>
      </w:r>
      <w:r w:rsidR="00F63180">
        <w:t>лазня</w:t>
      </w:r>
      <w:r w:rsidR="00D61B84">
        <w:t xml:space="preserve">) </w:t>
      </w:r>
      <w:r w:rsidR="00D61B84" w:rsidRPr="00AD1EC0">
        <w:t>у межах суми</w:t>
      </w:r>
      <w:r w:rsidR="00D61B84">
        <w:t xml:space="preserve"> </w:t>
      </w:r>
      <w:r w:rsidR="00F63180">
        <w:rPr>
          <w:b/>
          <w:bCs/>
        </w:rPr>
        <w:t>524545,00</w:t>
      </w:r>
      <w:r w:rsidR="00D61B84" w:rsidRPr="00D75663">
        <w:rPr>
          <w:b/>
        </w:rPr>
        <w:t xml:space="preserve"> (</w:t>
      </w:r>
      <w:r w:rsidR="00F63180">
        <w:rPr>
          <w:b/>
          <w:bCs/>
        </w:rPr>
        <w:t>п’ятсот двадцять чотири</w:t>
      </w:r>
      <w:r w:rsidR="00130257">
        <w:rPr>
          <w:b/>
          <w:bCs/>
        </w:rPr>
        <w:t xml:space="preserve"> тисяч</w:t>
      </w:r>
      <w:r w:rsidR="00F63180">
        <w:rPr>
          <w:b/>
          <w:bCs/>
        </w:rPr>
        <w:t>і</w:t>
      </w:r>
      <w:r w:rsidR="00130257">
        <w:rPr>
          <w:b/>
          <w:bCs/>
        </w:rPr>
        <w:t xml:space="preserve"> </w:t>
      </w:r>
      <w:r w:rsidR="00F63180">
        <w:rPr>
          <w:b/>
          <w:bCs/>
        </w:rPr>
        <w:t>п’ятсот сорок п’ять</w:t>
      </w:r>
      <w:r w:rsidR="00D61B84" w:rsidRPr="00D75663">
        <w:rPr>
          <w:b/>
        </w:rPr>
        <w:t>)</w:t>
      </w:r>
      <w:r w:rsidR="00D61B84" w:rsidRPr="00AD1EC0">
        <w:t xml:space="preserve"> </w:t>
      </w:r>
      <w:r w:rsidR="00D61B84" w:rsidRPr="00130257">
        <w:rPr>
          <w:b/>
        </w:rPr>
        <w:t>грн.</w:t>
      </w:r>
      <w:r w:rsidR="00D61B84">
        <w:t xml:space="preserve"> (догові</w:t>
      </w:r>
      <w:r w:rsidR="00130257">
        <w:t xml:space="preserve">р оренди нерухомого майна від </w:t>
      </w:r>
      <w:r w:rsidR="00F63180">
        <w:t>17.07.2015р. №151</w:t>
      </w:r>
      <w:r w:rsidR="00D61B84">
        <w:t>)</w:t>
      </w:r>
      <w:r w:rsidR="00D61B84">
        <w:rPr>
          <w:bCs/>
        </w:rPr>
        <w:t>.</w:t>
      </w:r>
    </w:p>
    <w:p w:rsidR="00A07896" w:rsidRDefault="00A07896" w:rsidP="004738CB">
      <w:pPr>
        <w:pStyle w:val="20"/>
        <w:ind w:firstLine="709"/>
      </w:pPr>
    </w:p>
    <w:p w:rsidR="00586389" w:rsidRDefault="004738CB" w:rsidP="00952D54">
      <w:pPr>
        <w:pStyle w:val="20"/>
        <w:tabs>
          <w:tab w:val="left" w:pos="709"/>
        </w:tabs>
      </w:pPr>
      <w:r w:rsidRPr="004738CB">
        <w:tab/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586389" w:rsidRPr="00566FAD" w:rsidRDefault="00586389" w:rsidP="008651A2">
      <w:pPr>
        <w:pStyle w:val="20"/>
        <w:ind w:firstLine="709"/>
        <w:rPr>
          <w:sz w:val="24"/>
          <w:szCs w:val="24"/>
        </w:rPr>
      </w:pPr>
      <w:r>
        <w:tab/>
      </w:r>
    </w:p>
    <w:p w:rsidR="00D61B84" w:rsidRDefault="00586389" w:rsidP="00BB54E3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</w:t>
      </w:r>
      <w:r w:rsidR="00D61B84">
        <w:t>розвитку</w:t>
      </w:r>
      <w:r>
        <w:t xml:space="preserve"> міської ради за умови прийняття за актами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платіжних документів, що підтверджують проведені орендарями розрахунки за </w:t>
      </w:r>
      <w:r>
        <w:lastRenderedPageBreak/>
        <w:t xml:space="preserve">виконані роботи та придбані будівельні матеріали, </w:t>
      </w:r>
      <w:r w:rsidR="00D328CC">
        <w:t xml:space="preserve">врахувати ці витрати у межах </w:t>
      </w:r>
      <w:r w:rsidR="00D328CC" w:rsidRPr="0037195A">
        <w:t>сум</w:t>
      </w:r>
      <w:r w:rsidR="00D328CC">
        <w:t xml:space="preserve">, </w:t>
      </w:r>
      <w:r w:rsidR="004A7F4E">
        <w:t>вказаних</w:t>
      </w:r>
      <w:r w:rsidR="00BB54E3">
        <w:t xml:space="preserve"> у пункті 1 цього рішення, </w:t>
      </w:r>
      <w:r w:rsidR="00BB54E3" w:rsidRPr="00BB54E3">
        <w:rPr>
          <w:b/>
        </w:rPr>
        <w:t>п</w:t>
      </w:r>
      <w:r w:rsidR="00D61B84" w:rsidRPr="00D77D2B">
        <w:rPr>
          <w:b/>
        </w:rPr>
        <w:t>ри приватизації</w:t>
      </w:r>
      <w:r w:rsidR="00D61B84">
        <w:t xml:space="preserve"> об’єкта орендар</w:t>
      </w:r>
      <w:r w:rsidR="00F63180">
        <w:t>ем</w:t>
      </w:r>
      <w:r w:rsidR="00BB54E3">
        <w:t>.</w:t>
      </w:r>
    </w:p>
    <w:p w:rsidR="00F63180" w:rsidRDefault="00F63180" w:rsidP="008651A2">
      <w:pPr>
        <w:pStyle w:val="20"/>
        <w:ind w:firstLine="709"/>
        <w:rPr>
          <w:b/>
        </w:rPr>
      </w:pPr>
    </w:p>
    <w:p w:rsidR="005E5E14" w:rsidRDefault="00F63180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5E5E14">
        <w:t>Визнати таким, що втратив чинність:</w:t>
      </w:r>
    </w:p>
    <w:p w:rsidR="00582D5E" w:rsidRDefault="00582D5E" w:rsidP="008651A2">
      <w:pPr>
        <w:pStyle w:val="20"/>
        <w:ind w:firstLine="709"/>
      </w:pPr>
    </w:p>
    <w:p w:rsidR="005E5E14" w:rsidRDefault="004350B5" w:rsidP="008651A2">
      <w:pPr>
        <w:pStyle w:val="20"/>
        <w:ind w:firstLine="709"/>
      </w:pPr>
      <w:r w:rsidRPr="00582D5E">
        <w:rPr>
          <w:b/>
        </w:rPr>
        <w:t>4.1.</w:t>
      </w:r>
      <w:r>
        <w:t xml:space="preserve"> Пункт 2 рішення виконавчого комітету міської ради від 08.01.2003р. № 13/1 «Про надання дозволів орендарям на здійснення невід’ємних поліпшень об’єктів оренди за рахунок власних коштів» щодо надання дозволу приватному підприємцю Фортуні Дмитру Геор</w:t>
      </w:r>
      <w:r w:rsidR="00CA7995">
        <w:t>гійовичу (ідентифікаційний код …</w:t>
      </w:r>
      <w:r>
        <w:t xml:space="preserve">) на виконання невідємних поліпшень орендованого приміщення лазні «Роша» по вул. Дзержика, 53 за власні кошти у межах суми 47657 (сорок сім тисяч шістсот п’ятдесят сім) грн. </w:t>
      </w:r>
    </w:p>
    <w:p w:rsidR="00A1511A" w:rsidRDefault="00A1511A" w:rsidP="008651A2">
      <w:pPr>
        <w:pStyle w:val="20"/>
        <w:ind w:firstLine="709"/>
      </w:pPr>
    </w:p>
    <w:p w:rsidR="00183C68" w:rsidRDefault="005E5E14" w:rsidP="008651A2">
      <w:pPr>
        <w:pStyle w:val="20"/>
        <w:ind w:firstLine="709"/>
      </w:pPr>
      <w:r w:rsidRPr="005E5E14">
        <w:rPr>
          <w:b/>
        </w:rPr>
        <w:t>5.</w:t>
      </w:r>
      <w:r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</w:t>
      </w:r>
      <w:r w:rsidR="00BB54E3">
        <w:t xml:space="preserve"> </w:t>
      </w:r>
      <w:r w:rsidR="00183C68" w:rsidRPr="00566FAD">
        <w:t>вебпорталі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5E5E14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D61B84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361162" w:rsidRPr="00BF2522" w:rsidRDefault="00AB5F0D" w:rsidP="00BF2522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680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3476C">
      <w:headerReference w:type="even" r:id="rId8"/>
      <w:headerReference w:type="default" r:id="rId9"/>
      <w:footerReference w:type="default" r:id="rId10"/>
      <w:pgSz w:w="11907" w:h="16840" w:code="9"/>
      <w:pgMar w:top="851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8BD" w:rsidRDefault="001668BD">
      <w:r>
        <w:separator/>
      </w:r>
    </w:p>
  </w:endnote>
  <w:endnote w:type="continuationSeparator" w:id="0">
    <w:p w:rsidR="001668BD" w:rsidRDefault="0016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>
    <w:pPr>
      <w:pStyle w:val="aa"/>
      <w:framePr w:wrap="auto" w:vAnchor="text" w:hAnchor="margin" w:xAlign="right" w:y="1"/>
      <w:rPr>
        <w:rStyle w:val="a8"/>
      </w:rPr>
    </w:pPr>
  </w:p>
  <w:p w:rsidR="00526665" w:rsidRDefault="00526665">
    <w:pPr>
      <w:pStyle w:val="aa"/>
      <w:framePr w:wrap="auto" w:vAnchor="text" w:hAnchor="margin" w:xAlign="right" w:y="1"/>
      <w:ind w:right="360"/>
      <w:rPr>
        <w:rStyle w:val="a8"/>
      </w:rPr>
    </w:pPr>
  </w:p>
  <w:p w:rsidR="00526665" w:rsidRDefault="0052666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8BD" w:rsidRDefault="001668BD">
      <w:r>
        <w:separator/>
      </w:r>
    </w:p>
  </w:footnote>
  <w:footnote w:type="continuationSeparator" w:id="0">
    <w:p w:rsidR="001668BD" w:rsidRDefault="0016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6665" w:rsidRDefault="005266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665" w:rsidRDefault="00526665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20A3">
      <w:rPr>
        <w:rStyle w:val="a8"/>
        <w:noProof/>
      </w:rPr>
      <w:t>2</w:t>
    </w:r>
    <w:r>
      <w:rPr>
        <w:rStyle w:val="a8"/>
      </w:rPr>
      <w:fldChar w:fldCharType="end"/>
    </w:r>
  </w:p>
  <w:p w:rsidR="00526665" w:rsidRPr="0062672E" w:rsidRDefault="00526665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0670A"/>
    <w:rsid w:val="00010920"/>
    <w:rsid w:val="00013526"/>
    <w:rsid w:val="00014AFF"/>
    <w:rsid w:val="00016EE8"/>
    <w:rsid w:val="00024A12"/>
    <w:rsid w:val="00027ACF"/>
    <w:rsid w:val="000310E3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68BD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4796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0B5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2D5E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5E14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0C9D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3C0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97FD1"/>
    <w:rsid w:val="008A039B"/>
    <w:rsid w:val="008A17CC"/>
    <w:rsid w:val="008A4A3F"/>
    <w:rsid w:val="008A4E5A"/>
    <w:rsid w:val="008A657F"/>
    <w:rsid w:val="008A7882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070A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957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0A82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511A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28F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77D3A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0A3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3984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E4381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995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2D61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4B35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3180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15E4012-9EAC-4A37-B90A-B2B2B41F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2019-09-24T13:18:00Z</cp:lastPrinted>
  <dcterms:created xsi:type="dcterms:W3CDTF">2020-07-06T08:37:00Z</dcterms:created>
  <dcterms:modified xsi:type="dcterms:W3CDTF">2020-07-06T08:37:00Z</dcterms:modified>
</cp:coreProperties>
</file>