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900E29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C11AF4">
        <w:rPr>
          <w:sz w:val="28"/>
          <w:szCs w:val="28"/>
          <w:u w:val="single"/>
        </w:rPr>
        <w:softHyphen/>
      </w:r>
      <w:r w:rsidRPr="00C11AF4">
        <w:rPr>
          <w:sz w:val="28"/>
          <w:szCs w:val="28"/>
          <w:u w:val="single"/>
        </w:rPr>
        <w:softHyphen/>
      </w:r>
      <w:r w:rsidRPr="00C11AF4">
        <w:rPr>
          <w:sz w:val="28"/>
          <w:szCs w:val="28"/>
          <w:u w:val="single"/>
        </w:rPr>
        <w:softHyphen/>
      </w:r>
      <w:r w:rsidR="00E906E6" w:rsidRPr="00C11AF4">
        <w:rPr>
          <w:sz w:val="28"/>
          <w:szCs w:val="28"/>
          <w:u w:val="single"/>
        </w:rPr>
        <w:t>26.11.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E906E6">
        <w:rPr>
          <w:sz w:val="28"/>
          <w:szCs w:val="28"/>
          <w:u w:val="single"/>
        </w:rPr>
        <w:t>р.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6044DB" w:rsidRPr="006044DB">
        <w:rPr>
          <w:sz w:val="28"/>
          <w:szCs w:val="28"/>
          <w:u w:val="single"/>
        </w:rPr>
        <w:t>682/26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E906E6">
        <w:rPr>
          <w:sz w:val="28"/>
          <w:szCs w:val="28"/>
        </w:rPr>
        <w:t xml:space="preserve">             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E906E6">
        <w:t>ня</w:t>
      </w:r>
      <w:r w:rsidR="006A27A7">
        <w:t xml:space="preserve"> </w:t>
      </w:r>
      <w:r w:rsidR="001A2027">
        <w:t>фізичн</w:t>
      </w:r>
      <w:r w:rsidR="00E906E6">
        <w:t>ої</w:t>
      </w:r>
      <w:r w:rsidR="001B1BFF">
        <w:t xml:space="preserve"> </w:t>
      </w:r>
      <w:r w:rsidR="008A17CC">
        <w:t>ос</w:t>
      </w:r>
      <w:r w:rsidR="00E906E6">
        <w:t>о</w:t>
      </w:r>
      <w:r w:rsidR="00700763">
        <w:t>б</w:t>
      </w:r>
      <w:r w:rsidR="00E906E6">
        <w:t>и</w:t>
      </w:r>
      <w:r w:rsidR="001A2027">
        <w:t xml:space="preserve"> </w:t>
      </w:r>
      <w:r w:rsidR="006665BB">
        <w:t xml:space="preserve">– підприємця </w:t>
      </w:r>
      <w:r w:rsidR="00E906E6">
        <w:t>щодо</w:t>
      </w:r>
      <w:r w:rsidR="00031BCB">
        <w:t xml:space="preserve"> внесення змін до </w:t>
      </w:r>
      <w:r w:rsidR="006A037E">
        <w:t>окремих пунктів рішен</w:t>
      </w:r>
      <w:r w:rsidR="00137DE6">
        <w:t>ня</w:t>
      </w:r>
      <w:r w:rsidR="006A037E">
        <w:t xml:space="preserve"> виконавчого комітету міської ради </w:t>
      </w:r>
      <w:r w:rsidR="00E906E6">
        <w:t>від 30.01.2018р. №54/3</w:t>
      </w:r>
      <w:r w:rsidR="006665BB">
        <w:t xml:space="preserve"> стосовно здійснення невід’ємних поліпшень об’єкта оренди за рахунок власних коштів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</w:t>
      </w:r>
      <w:r w:rsidR="00C11AF4">
        <w:rPr>
          <w:bCs/>
          <w:sz w:val="28"/>
          <w:szCs w:val="28"/>
        </w:rPr>
        <w:t>ої особи</w:t>
      </w:r>
      <w:r w:rsidR="00586389">
        <w:rPr>
          <w:sz w:val="28"/>
          <w:szCs w:val="28"/>
        </w:rPr>
        <w:t>, враховуючи виснов</w:t>
      </w:r>
      <w:r w:rsidR="00137DE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Pr="00D36906" w:rsidRDefault="00CB1B1F" w:rsidP="006353AF">
      <w:pPr>
        <w:pStyle w:val="20"/>
        <w:tabs>
          <w:tab w:val="left" w:pos="709"/>
        </w:tabs>
        <w:rPr>
          <w:bCs/>
        </w:rPr>
      </w:pPr>
      <w:r>
        <w:rPr>
          <w:b/>
          <w:bCs/>
          <w:sz w:val="24"/>
          <w:szCs w:val="24"/>
        </w:rPr>
        <w:tab/>
      </w:r>
      <w:r w:rsidR="00E906E6">
        <w:rPr>
          <w:b/>
          <w:bCs/>
        </w:rPr>
        <w:t>1</w:t>
      </w:r>
      <w:r w:rsidR="006353AF" w:rsidRPr="00137DE6">
        <w:rPr>
          <w:b/>
        </w:rPr>
        <w:t xml:space="preserve">. </w:t>
      </w:r>
      <w:r w:rsidR="00D36906" w:rsidRPr="00D36906">
        <w:rPr>
          <w:b/>
        </w:rPr>
        <w:t>Внести зміни</w:t>
      </w:r>
      <w:r w:rsidR="00D36906">
        <w:rPr>
          <w:b/>
        </w:rPr>
        <w:t xml:space="preserve"> </w:t>
      </w:r>
      <w:r w:rsidR="00D36906">
        <w:t xml:space="preserve">до рішення виконавчого комітету міської ради від </w:t>
      </w:r>
      <w:r w:rsidR="00D36906" w:rsidRPr="00D36906">
        <w:rPr>
          <w:b/>
        </w:rPr>
        <w:t>30.01.2018р. №54/3</w:t>
      </w:r>
      <w:r w:rsidR="00D36906">
        <w:rPr>
          <w:b/>
        </w:rPr>
        <w:t xml:space="preserve"> </w:t>
      </w:r>
      <w:r w:rsidR="00D36906">
        <w:t xml:space="preserve">«Про розгляд звернень юридичної та фізичної осіб щодо здійснення </w:t>
      </w:r>
      <w:r w:rsidR="009E03B7">
        <w:t xml:space="preserve">невід’ємних  поліпшень об’єктів оренди за рахунок </w:t>
      </w:r>
      <w:r w:rsidR="00D36906">
        <w:t>власних</w:t>
      </w:r>
      <w:r w:rsidR="009E03B7">
        <w:t xml:space="preserve"> коштів» щодо надання </w:t>
      </w:r>
      <w:r w:rsidR="009E03B7" w:rsidRPr="009E03B7">
        <w:rPr>
          <w:b/>
        </w:rPr>
        <w:t>фізичній особі-підприємцю Труфіну Ігорю Івановичу</w:t>
      </w:r>
      <w:r w:rsidR="009E03B7">
        <w:t xml:space="preserve"> </w:t>
      </w:r>
      <w:r w:rsidR="009E03B7" w:rsidRPr="003E5DA8">
        <w:t>(</w:t>
      </w:r>
      <w:r w:rsidR="009E03B7">
        <w:t xml:space="preserve">РНОКПП </w:t>
      </w:r>
      <w:r w:rsidR="006044DB">
        <w:t>…</w:t>
      </w:r>
      <w:r w:rsidR="009E03B7">
        <w:t>) згоди на здійснення невід’ємних поліпшень об’єкта оренди на вул. Руській, 253, а саме: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61B84" w:rsidRDefault="00586389" w:rsidP="001A2945">
      <w:pPr>
        <w:pStyle w:val="20"/>
        <w:tabs>
          <w:tab w:val="left" w:pos="709"/>
        </w:tabs>
        <w:rPr>
          <w:bCs/>
        </w:rPr>
      </w:pPr>
      <w:r>
        <w:rPr>
          <w:b/>
          <w:bCs/>
        </w:rPr>
        <w:tab/>
      </w:r>
      <w:r w:rsidR="00E906E6">
        <w:rPr>
          <w:b/>
          <w:bCs/>
        </w:rPr>
        <w:t>1</w:t>
      </w:r>
      <w:r>
        <w:rPr>
          <w:b/>
          <w:bCs/>
        </w:rPr>
        <w:t>.</w:t>
      </w:r>
      <w:r w:rsidR="001A2945">
        <w:rPr>
          <w:b/>
          <w:bCs/>
        </w:rPr>
        <w:t xml:space="preserve">1. У пункті 2 </w:t>
      </w:r>
      <w:r w:rsidR="001A2945">
        <w:rPr>
          <w:bCs/>
        </w:rPr>
        <w:t>цифри та слова «105 168 (сто п’я</w:t>
      </w:r>
      <w:r w:rsidR="000232DA">
        <w:rPr>
          <w:bCs/>
        </w:rPr>
        <w:t xml:space="preserve">ть тисяч сто шістдесят вісім) </w:t>
      </w:r>
      <w:r w:rsidR="001A2945">
        <w:rPr>
          <w:bCs/>
        </w:rPr>
        <w:t>грн.» замінити цифрами та словами «205 350 (двісті п’ять тисяч триста п’ятдесят) грн».</w:t>
      </w:r>
    </w:p>
    <w:p w:rsidR="001A2945" w:rsidRDefault="001A2945" w:rsidP="001A2945">
      <w:pPr>
        <w:pStyle w:val="20"/>
        <w:tabs>
          <w:tab w:val="left" w:pos="709"/>
        </w:tabs>
        <w:rPr>
          <w:bCs/>
        </w:rPr>
      </w:pPr>
    </w:p>
    <w:p w:rsidR="001A2945" w:rsidRDefault="001A2945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 w:rsidR="00E906E6">
        <w:rPr>
          <w:b/>
          <w:bCs/>
        </w:rPr>
        <w:t>1</w:t>
      </w:r>
      <w:r>
        <w:rPr>
          <w:b/>
          <w:bCs/>
        </w:rPr>
        <w:t>.2.</w:t>
      </w:r>
      <w:r>
        <w:rPr>
          <w:bCs/>
        </w:rPr>
        <w:t xml:space="preserve"> </w:t>
      </w:r>
      <w:r w:rsidR="00137DE6">
        <w:rPr>
          <w:b/>
          <w:bCs/>
        </w:rPr>
        <w:t>У графі 7 «Гранична вартість (тис.грн.)»</w:t>
      </w:r>
      <w:r>
        <w:rPr>
          <w:b/>
          <w:bCs/>
        </w:rPr>
        <w:t xml:space="preserve"> </w:t>
      </w:r>
      <w:r w:rsidR="00137DE6">
        <w:rPr>
          <w:b/>
          <w:bCs/>
        </w:rPr>
        <w:t xml:space="preserve">пункту 2 </w:t>
      </w:r>
      <w:r>
        <w:rPr>
          <w:bCs/>
        </w:rPr>
        <w:t>додатка до рішення:</w:t>
      </w:r>
    </w:p>
    <w:p w:rsidR="008101A7" w:rsidRDefault="001A2945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 w:rsidR="00E906E6">
        <w:rPr>
          <w:b/>
          <w:bCs/>
        </w:rPr>
        <w:t>1</w:t>
      </w:r>
      <w:r>
        <w:rPr>
          <w:b/>
          <w:bCs/>
        </w:rPr>
        <w:t>.2.1.</w:t>
      </w:r>
      <w:r w:rsidR="006353AF">
        <w:rPr>
          <w:b/>
          <w:bCs/>
        </w:rPr>
        <w:t xml:space="preserve"> </w:t>
      </w:r>
      <w:r w:rsidR="006353AF">
        <w:rPr>
          <w:bCs/>
        </w:rPr>
        <w:t xml:space="preserve">У розділі </w:t>
      </w:r>
      <w:r w:rsidR="008101A7">
        <w:rPr>
          <w:bCs/>
        </w:rPr>
        <w:t>«Перемурування стін»</w:t>
      </w:r>
      <w:r w:rsidR="006353AF">
        <w:rPr>
          <w:bCs/>
        </w:rPr>
        <w:t xml:space="preserve"> </w:t>
      </w:r>
      <w:r>
        <w:rPr>
          <w:bCs/>
        </w:rPr>
        <w:t xml:space="preserve">цифри «14,788», </w:t>
      </w:r>
      <w:r w:rsidR="004E17A1">
        <w:rPr>
          <w:bCs/>
        </w:rPr>
        <w:t xml:space="preserve">замінити </w:t>
      </w:r>
      <w:r w:rsidR="007A79FA">
        <w:rPr>
          <w:bCs/>
        </w:rPr>
        <w:t>на цифри «24,82</w:t>
      </w:r>
      <w:r w:rsidR="00940B4F">
        <w:rPr>
          <w:bCs/>
        </w:rPr>
        <w:t>5</w:t>
      </w:r>
      <w:r w:rsidR="008101A7"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>
        <w:rPr>
          <w:bCs/>
        </w:rPr>
        <w:lastRenderedPageBreak/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.2.2.</w:t>
      </w:r>
      <w:r>
        <w:rPr>
          <w:b/>
          <w:bCs/>
        </w:rPr>
        <w:t xml:space="preserve"> </w:t>
      </w:r>
      <w:r>
        <w:rPr>
          <w:bCs/>
        </w:rPr>
        <w:t>У розділі «Ремонт штукатурки стін» цифри «10,821», замінити на цифри «24,9</w:t>
      </w:r>
      <w:r w:rsidR="0053328B">
        <w:rPr>
          <w:bCs/>
        </w:rPr>
        <w:t>9</w:t>
      </w:r>
      <w:r>
        <w:rPr>
          <w:bCs/>
        </w:rPr>
        <w:t>3».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.2.3.</w:t>
      </w:r>
      <w:r>
        <w:rPr>
          <w:b/>
          <w:bCs/>
        </w:rPr>
        <w:t xml:space="preserve"> </w:t>
      </w:r>
      <w:r>
        <w:rPr>
          <w:bCs/>
        </w:rPr>
        <w:t>У розділі «Ремонт штукатурки стель» цифри «9,795», замінити на цифри «23,559».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.2.4.</w:t>
      </w:r>
      <w:r>
        <w:rPr>
          <w:b/>
          <w:bCs/>
        </w:rPr>
        <w:t xml:space="preserve"> </w:t>
      </w:r>
      <w:r>
        <w:rPr>
          <w:bCs/>
        </w:rPr>
        <w:t>У розділі «Заміна дверного блоку» цифри «6,665», замінити на цифри «8,765».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.2.5.</w:t>
      </w:r>
      <w:r>
        <w:rPr>
          <w:b/>
          <w:bCs/>
        </w:rPr>
        <w:t xml:space="preserve"> </w:t>
      </w:r>
      <w:r>
        <w:rPr>
          <w:bCs/>
        </w:rPr>
        <w:t>У розділі «Відновлення дверних блоків» цифри «5,862», замінити на цифри «14,381».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.2.6.</w:t>
      </w:r>
      <w:r>
        <w:rPr>
          <w:b/>
          <w:bCs/>
        </w:rPr>
        <w:t xml:space="preserve"> </w:t>
      </w:r>
      <w:r>
        <w:rPr>
          <w:bCs/>
        </w:rPr>
        <w:t>У розділі «Заміна віконних блоків» цифри «11,255», замінити на цифри «19,265».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.2.7.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894383">
        <w:rPr>
          <w:bCs/>
        </w:rPr>
        <w:t>Заміна вітрин</w:t>
      </w:r>
      <w:r>
        <w:rPr>
          <w:bCs/>
        </w:rPr>
        <w:t xml:space="preserve">» </w:t>
      </w:r>
      <w:r w:rsidR="00C824BB">
        <w:rPr>
          <w:bCs/>
        </w:rPr>
        <w:t>цифри</w:t>
      </w:r>
      <w:r>
        <w:rPr>
          <w:bCs/>
        </w:rPr>
        <w:t xml:space="preserve"> «</w:t>
      </w:r>
      <w:r w:rsidR="00894383">
        <w:rPr>
          <w:bCs/>
        </w:rPr>
        <w:t>29,623</w:t>
      </w:r>
      <w:r>
        <w:rPr>
          <w:bCs/>
        </w:rPr>
        <w:t>», замінити на цифри «</w:t>
      </w:r>
      <w:r w:rsidR="00894383">
        <w:rPr>
          <w:bCs/>
        </w:rPr>
        <w:t>45,128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.2.8.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894383">
        <w:rPr>
          <w:bCs/>
        </w:rPr>
        <w:t>Заміна трубопроводів водопроводу</w:t>
      </w:r>
      <w:r>
        <w:rPr>
          <w:bCs/>
        </w:rPr>
        <w:t>» цифри «</w:t>
      </w:r>
      <w:r w:rsidR="00894383">
        <w:rPr>
          <w:bCs/>
        </w:rPr>
        <w:t>0,933</w:t>
      </w:r>
      <w:r>
        <w:rPr>
          <w:bCs/>
        </w:rPr>
        <w:t>», замінити на цифри «</w:t>
      </w:r>
      <w:r w:rsidR="00894383">
        <w:rPr>
          <w:bCs/>
        </w:rPr>
        <w:t>1,731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.2.9.</w:t>
      </w:r>
      <w:r w:rsidRPr="008101A7">
        <w:rPr>
          <w:bCs/>
        </w:rPr>
        <w:t xml:space="preserve"> </w:t>
      </w:r>
      <w:r>
        <w:rPr>
          <w:bCs/>
        </w:rPr>
        <w:t>У розділі «</w:t>
      </w:r>
      <w:r w:rsidR="00894383">
        <w:rPr>
          <w:bCs/>
        </w:rPr>
        <w:t>Заміна трубопроводів каналізації</w:t>
      </w:r>
      <w:r>
        <w:rPr>
          <w:bCs/>
        </w:rPr>
        <w:t>» цифри</w:t>
      </w:r>
      <w:r w:rsidR="00894383">
        <w:rPr>
          <w:bCs/>
        </w:rPr>
        <w:t xml:space="preserve"> «1,749</w:t>
      </w:r>
      <w:r>
        <w:rPr>
          <w:bCs/>
        </w:rPr>
        <w:t xml:space="preserve">», замінити </w:t>
      </w:r>
      <w:r w:rsidR="00894383">
        <w:rPr>
          <w:bCs/>
        </w:rPr>
        <w:t>на цифри «3,218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.2.10.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894383">
        <w:rPr>
          <w:bCs/>
        </w:rPr>
        <w:t>Заміна електропроводки</w:t>
      </w:r>
      <w:r>
        <w:rPr>
          <w:bCs/>
        </w:rPr>
        <w:t>» цифри</w:t>
      </w:r>
      <w:r w:rsidR="00894383">
        <w:rPr>
          <w:bCs/>
        </w:rPr>
        <w:t xml:space="preserve"> «2,301</w:t>
      </w:r>
      <w:r>
        <w:rPr>
          <w:bCs/>
        </w:rPr>
        <w:t xml:space="preserve">», замінити </w:t>
      </w:r>
      <w:r w:rsidR="00894383">
        <w:rPr>
          <w:bCs/>
        </w:rPr>
        <w:t>на цифри «5,730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.2.11.</w:t>
      </w:r>
      <w:r>
        <w:rPr>
          <w:b/>
          <w:bCs/>
        </w:rPr>
        <w:t xml:space="preserve"> </w:t>
      </w:r>
      <w:r>
        <w:rPr>
          <w:bCs/>
        </w:rPr>
        <w:t>У</w:t>
      </w:r>
      <w:r w:rsidR="00894383">
        <w:rPr>
          <w:bCs/>
        </w:rPr>
        <w:t xml:space="preserve"> розділі «Приєднання приміщень до живильної електромережі</w:t>
      </w:r>
      <w:r>
        <w:rPr>
          <w:bCs/>
        </w:rPr>
        <w:t>» у</w:t>
      </w:r>
      <w:r w:rsidRPr="006353AF">
        <w:rPr>
          <w:bCs/>
        </w:rPr>
        <w:t xml:space="preserve"> </w:t>
      </w:r>
      <w:r>
        <w:rPr>
          <w:bCs/>
        </w:rPr>
        <w:t>цифри</w:t>
      </w:r>
      <w:r w:rsidR="00894383">
        <w:rPr>
          <w:bCs/>
        </w:rPr>
        <w:t xml:space="preserve"> «0,21</w:t>
      </w:r>
      <w:r>
        <w:rPr>
          <w:bCs/>
        </w:rPr>
        <w:t xml:space="preserve">», замінити </w:t>
      </w:r>
      <w:r w:rsidR="00894383">
        <w:rPr>
          <w:bCs/>
        </w:rPr>
        <w:t>на цифри «1,185</w:t>
      </w:r>
      <w:r>
        <w:rPr>
          <w:bCs/>
        </w:rPr>
        <w:t>».</w:t>
      </w:r>
    </w:p>
    <w:p w:rsidR="008101A7" w:rsidRDefault="008101A7" w:rsidP="008101A7">
      <w:pPr>
        <w:pStyle w:val="20"/>
        <w:tabs>
          <w:tab w:val="left" w:pos="709"/>
        </w:tabs>
        <w:rPr>
          <w:bCs/>
        </w:rPr>
      </w:pPr>
      <w:r w:rsidRPr="008101A7">
        <w:rPr>
          <w:b/>
          <w:bCs/>
        </w:rPr>
        <w:tab/>
      </w:r>
      <w:r w:rsidR="00E906E6">
        <w:rPr>
          <w:b/>
          <w:bCs/>
        </w:rPr>
        <w:t>1</w:t>
      </w:r>
      <w:r w:rsidRPr="008101A7">
        <w:rPr>
          <w:b/>
          <w:bCs/>
        </w:rPr>
        <w:t>.2.12.</w:t>
      </w:r>
      <w:r>
        <w:rPr>
          <w:b/>
          <w:bCs/>
        </w:rPr>
        <w:t xml:space="preserve"> </w:t>
      </w:r>
      <w:r>
        <w:rPr>
          <w:bCs/>
        </w:rPr>
        <w:t>У розділі «</w:t>
      </w:r>
      <w:r w:rsidR="00894383">
        <w:rPr>
          <w:bCs/>
        </w:rPr>
        <w:t>Улаштування опалення</w:t>
      </w:r>
      <w:r>
        <w:rPr>
          <w:bCs/>
        </w:rPr>
        <w:t>» цифри</w:t>
      </w:r>
      <w:r w:rsidR="00894383">
        <w:rPr>
          <w:bCs/>
        </w:rPr>
        <w:t xml:space="preserve"> «11,166</w:t>
      </w:r>
      <w:r>
        <w:rPr>
          <w:bCs/>
        </w:rPr>
        <w:t xml:space="preserve">», замінити </w:t>
      </w:r>
      <w:r w:rsidR="00894383">
        <w:rPr>
          <w:bCs/>
        </w:rPr>
        <w:t>на цифри «32,570</w:t>
      </w:r>
      <w:r>
        <w:rPr>
          <w:bCs/>
        </w:rPr>
        <w:t>».</w:t>
      </w:r>
    </w:p>
    <w:p w:rsidR="000232DA" w:rsidRDefault="000232DA" w:rsidP="008101A7">
      <w:pPr>
        <w:pStyle w:val="20"/>
        <w:tabs>
          <w:tab w:val="left" w:pos="709"/>
        </w:tabs>
        <w:rPr>
          <w:bCs/>
        </w:rPr>
      </w:pPr>
    </w:p>
    <w:p w:rsidR="00031BCB" w:rsidRDefault="00031BCB" w:rsidP="001A2945">
      <w:pPr>
        <w:pStyle w:val="20"/>
        <w:tabs>
          <w:tab w:val="left" w:pos="709"/>
        </w:tabs>
        <w:rPr>
          <w:bCs/>
        </w:rPr>
      </w:pPr>
      <w:r>
        <w:rPr>
          <w:bCs/>
        </w:rPr>
        <w:tab/>
      </w:r>
      <w:r w:rsidR="00E906E6">
        <w:rPr>
          <w:b/>
          <w:bCs/>
        </w:rPr>
        <w:t>1</w:t>
      </w:r>
      <w:r w:rsidRPr="00031BCB">
        <w:rPr>
          <w:b/>
          <w:bCs/>
        </w:rPr>
        <w:t>.</w:t>
      </w:r>
      <w:r w:rsidR="00894383">
        <w:rPr>
          <w:b/>
          <w:bCs/>
        </w:rPr>
        <w:t>3</w:t>
      </w:r>
      <w:r w:rsidRPr="00031BCB">
        <w:rPr>
          <w:b/>
          <w:bCs/>
        </w:rPr>
        <w:t>.</w:t>
      </w:r>
      <w:r>
        <w:rPr>
          <w:bCs/>
        </w:rPr>
        <w:t xml:space="preserve"> </w:t>
      </w:r>
      <w:r>
        <w:rPr>
          <w:b/>
          <w:bCs/>
        </w:rPr>
        <w:t xml:space="preserve">У графі «Разом» </w:t>
      </w:r>
      <w:r>
        <w:rPr>
          <w:bCs/>
        </w:rPr>
        <w:t>цифри та слова «105,168 (сто п’ять тисяч сто шістдесят вісім) грн.</w:t>
      </w:r>
      <w:r w:rsidR="004E17A1">
        <w:rPr>
          <w:bCs/>
        </w:rPr>
        <w:t>» замінити цифрами та словами «205,350 (двісті п’ять тисяч триста п’ятдесят) грн».</w:t>
      </w:r>
    </w:p>
    <w:p w:rsidR="00C11AF4" w:rsidRDefault="00C11AF4" w:rsidP="001A2945">
      <w:pPr>
        <w:pStyle w:val="20"/>
        <w:tabs>
          <w:tab w:val="left" w:pos="709"/>
        </w:tabs>
        <w:rPr>
          <w:bCs/>
        </w:rPr>
      </w:pPr>
    </w:p>
    <w:p w:rsidR="00C11AF4" w:rsidRDefault="00C11AF4" w:rsidP="00C11AF4">
      <w:pPr>
        <w:pStyle w:val="20"/>
        <w:ind w:firstLine="709"/>
      </w:pPr>
      <w:r>
        <w:rPr>
          <w:bCs/>
        </w:rPr>
        <w:tab/>
      </w:r>
      <w:r>
        <w:rPr>
          <w:b/>
          <w:bCs/>
        </w:rPr>
        <w:t>2.</w:t>
      </w:r>
      <w:r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C11AF4" w:rsidRPr="00566FAD" w:rsidRDefault="00C11AF4" w:rsidP="00C11AF4">
      <w:pPr>
        <w:pStyle w:val="20"/>
        <w:ind w:firstLine="709"/>
        <w:rPr>
          <w:sz w:val="24"/>
          <w:szCs w:val="24"/>
        </w:rPr>
      </w:pPr>
      <w:r>
        <w:tab/>
      </w:r>
    </w:p>
    <w:p w:rsidR="00183C68" w:rsidRDefault="00C11AF4" w:rsidP="00817C71">
      <w:pPr>
        <w:pStyle w:val="20"/>
        <w:tabs>
          <w:tab w:val="left" w:pos="709"/>
        </w:tabs>
      </w:pPr>
      <w:r>
        <w:rPr>
          <w:b/>
          <w:bCs/>
        </w:rPr>
        <w:tab/>
      </w:r>
      <w:r w:rsidR="00817C71">
        <w:rPr>
          <w:b/>
        </w:rPr>
        <w:t>3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817C71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072" w:rsidRDefault="00164072">
      <w:r>
        <w:separator/>
      </w:r>
    </w:p>
  </w:endnote>
  <w:endnote w:type="continuationSeparator" w:id="0">
    <w:p w:rsidR="00164072" w:rsidRDefault="00164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072" w:rsidRDefault="00164072">
      <w:r>
        <w:separator/>
      </w:r>
    </w:p>
  </w:footnote>
  <w:footnote w:type="continuationSeparator" w:id="0">
    <w:p w:rsidR="00164072" w:rsidRDefault="00164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0E29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072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B5D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44DB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65BB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E36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17C71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29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1C07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1952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1AF4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06E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45A200B-1C71-4A51-9AEE-89E050D6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2019-11-27T15:42:00Z</cp:lastPrinted>
  <dcterms:created xsi:type="dcterms:W3CDTF">2019-12-03T13:34:00Z</dcterms:created>
  <dcterms:modified xsi:type="dcterms:W3CDTF">2019-12-03T13:34:00Z</dcterms:modified>
</cp:coreProperties>
</file>