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6F6E7A" w:rsidRDefault="00F523C1" w:rsidP="00A80F02">
      <w:pPr>
        <w:pStyle w:val="20"/>
        <w:rPr>
          <w:lang w:val="uk-UA"/>
        </w:rPr>
      </w:pPr>
      <w:r w:rsidRPr="006F6E7A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6F6E7A">
        <w:rPr>
          <w:lang w:val="uk-UA"/>
        </w:rPr>
        <w:br w:type="textWrapping" w:clear="all"/>
      </w:r>
    </w:p>
    <w:p w:rsidR="00A80F02" w:rsidRPr="006F6E7A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6F6E7A">
        <w:rPr>
          <w:sz w:val="36"/>
          <w:szCs w:val="36"/>
        </w:rPr>
        <w:t>У К Р А Ї Н А</w:t>
      </w:r>
    </w:p>
    <w:p w:rsidR="00A80F02" w:rsidRPr="006F6E7A" w:rsidRDefault="00A80F02" w:rsidP="00A80F02">
      <w:pPr>
        <w:pStyle w:val="4"/>
        <w:rPr>
          <w:szCs w:val="36"/>
        </w:rPr>
      </w:pPr>
      <w:r w:rsidRPr="006F6E7A">
        <w:rPr>
          <w:szCs w:val="36"/>
        </w:rPr>
        <w:t>Чернiвецька  мiська  рада</w:t>
      </w:r>
    </w:p>
    <w:p w:rsidR="00A80F02" w:rsidRPr="006F6E7A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6F6E7A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6F6E7A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6F6E7A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6F6E7A" w:rsidRDefault="00A80F02" w:rsidP="00A80F02">
      <w:pPr>
        <w:rPr>
          <w:lang w:val="uk-UA"/>
        </w:rPr>
      </w:pPr>
    </w:p>
    <w:p w:rsidR="00A80F02" w:rsidRPr="006F6E7A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6F6E7A">
        <w:rPr>
          <w:sz w:val="28"/>
          <w:szCs w:val="28"/>
          <w:u w:val="single"/>
        </w:rPr>
        <w:br/>
      </w:r>
      <w:r w:rsidR="009662CE">
        <w:rPr>
          <w:sz w:val="28"/>
          <w:szCs w:val="28"/>
          <w:u w:val="single"/>
          <w:lang w:val="en-US"/>
        </w:rPr>
        <w:t>22.10</w:t>
      </w:r>
      <w:r w:rsidR="00B85D78" w:rsidRPr="006F6E7A">
        <w:rPr>
          <w:sz w:val="28"/>
          <w:szCs w:val="28"/>
          <w:u w:val="single"/>
        </w:rPr>
        <w:t>.</w:t>
      </w:r>
      <w:r w:rsidR="00AF77B3" w:rsidRPr="006F6E7A">
        <w:rPr>
          <w:sz w:val="28"/>
          <w:szCs w:val="28"/>
          <w:u w:val="single"/>
        </w:rPr>
        <w:t>201</w:t>
      </w:r>
      <w:r w:rsidR="00E76BFE" w:rsidRPr="006F6E7A">
        <w:rPr>
          <w:sz w:val="28"/>
          <w:szCs w:val="28"/>
          <w:u w:val="single"/>
        </w:rPr>
        <w:t>9</w:t>
      </w:r>
      <w:r w:rsidR="00AF77B3" w:rsidRPr="006F6E7A">
        <w:rPr>
          <w:sz w:val="28"/>
          <w:szCs w:val="28"/>
        </w:rPr>
        <w:t xml:space="preserve"> </w:t>
      </w:r>
      <w:r w:rsidR="00A80F02" w:rsidRPr="006F6E7A">
        <w:rPr>
          <w:bCs/>
          <w:sz w:val="28"/>
        </w:rPr>
        <w:t>№</w:t>
      </w:r>
      <w:r w:rsidR="00E76BFE" w:rsidRPr="006F6E7A">
        <w:rPr>
          <w:bCs/>
          <w:sz w:val="28"/>
        </w:rPr>
        <w:t xml:space="preserve"> </w:t>
      </w:r>
      <w:r w:rsidR="009662CE">
        <w:rPr>
          <w:bCs/>
          <w:sz w:val="28"/>
          <w:u w:val="single"/>
          <w:lang w:val="en-US"/>
        </w:rPr>
        <w:t>595/23</w:t>
      </w:r>
      <w:r w:rsidR="00A80F02" w:rsidRPr="006F6E7A">
        <w:rPr>
          <w:bCs/>
          <w:sz w:val="28"/>
        </w:rPr>
        <w:t xml:space="preserve">                                                                 </w:t>
      </w:r>
      <w:r w:rsidR="006E6C0A" w:rsidRPr="006F6E7A">
        <w:rPr>
          <w:bCs/>
          <w:sz w:val="28"/>
        </w:rPr>
        <w:t xml:space="preserve">  </w:t>
      </w:r>
      <w:r w:rsidR="00A80F02" w:rsidRPr="006F6E7A">
        <w:rPr>
          <w:bCs/>
          <w:sz w:val="28"/>
        </w:rPr>
        <w:t xml:space="preserve"> </w:t>
      </w:r>
      <w:r w:rsidR="00AF77B3" w:rsidRPr="006F6E7A">
        <w:rPr>
          <w:bCs/>
          <w:sz w:val="28"/>
        </w:rPr>
        <w:t xml:space="preserve">     </w:t>
      </w:r>
      <w:r w:rsidR="001A0C92" w:rsidRPr="006F6E7A">
        <w:rPr>
          <w:bCs/>
          <w:sz w:val="28"/>
        </w:rPr>
        <w:t xml:space="preserve">  </w:t>
      </w:r>
      <w:r w:rsidR="00A80F02" w:rsidRPr="006F6E7A">
        <w:rPr>
          <w:bCs/>
          <w:sz w:val="28"/>
        </w:rPr>
        <w:t>м. Чернівці</w:t>
      </w:r>
    </w:p>
    <w:p w:rsidR="00A80F02" w:rsidRPr="006F6E7A" w:rsidRDefault="00A80F0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80F02" w:rsidRPr="006F6E7A" w:rsidRDefault="00A80F02" w:rsidP="006E74CF">
      <w:pPr>
        <w:pStyle w:val="1"/>
        <w:spacing w:after="80"/>
      </w:pPr>
      <w:r w:rsidRPr="006F6E7A">
        <w:t>Про надання висновк</w:t>
      </w:r>
      <w:r w:rsidR="006F6E7A">
        <w:t>у</w:t>
      </w:r>
      <w:r w:rsidRPr="006F6E7A">
        <w:t xml:space="preserve"> органу опіки </w:t>
      </w:r>
      <w:r w:rsidRPr="006F6E7A">
        <w:br/>
        <w:t xml:space="preserve">та піклування щодо позбавлення </w:t>
      </w:r>
      <w:r w:rsidRPr="006F6E7A">
        <w:br/>
        <w:t>батьківських прав  громадян</w:t>
      </w:r>
      <w:r w:rsidR="006F6E7A">
        <w:t xml:space="preserve">ки </w:t>
      </w:r>
      <w:r w:rsidR="008D4754">
        <w:rPr>
          <w:lang w:val="en-US"/>
        </w:rPr>
        <w:t>…</w:t>
      </w:r>
      <w:r w:rsidRPr="006F6E7A">
        <w:t xml:space="preserve"> </w:t>
      </w:r>
      <w:r w:rsidRPr="006F6E7A">
        <w:br/>
        <w:t>(делеговані  повноваження)</w:t>
      </w:r>
    </w:p>
    <w:p w:rsidR="003906BB" w:rsidRPr="006F6E7A" w:rsidRDefault="003906BB" w:rsidP="006E74CF">
      <w:pPr>
        <w:spacing w:after="80"/>
        <w:ind w:firstLine="708"/>
        <w:jc w:val="both"/>
        <w:rPr>
          <w:sz w:val="28"/>
          <w:szCs w:val="28"/>
          <w:lang w:val="uk-UA"/>
        </w:rPr>
      </w:pPr>
    </w:p>
    <w:p w:rsidR="007409D4" w:rsidRPr="006F6E7A" w:rsidRDefault="00A80F02" w:rsidP="006F6E7A">
      <w:pPr>
        <w:spacing w:after="60"/>
        <w:ind w:firstLine="708"/>
        <w:jc w:val="both"/>
        <w:rPr>
          <w:sz w:val="28"/>
          <w:szCs w:val="28"/>
          <w:lang w:val="uk-UA"/>
        </w:rPr>
      </w:pPr>
      <w:r w:rsidRPr="006F6E7A">
        <w:rPr>
          <w:sz w:val="28"/>
          <w:szCs w:val="28"/>
          <w:lang w:val="uk-UA"/>
        </w:rPr>
        <w:t>Розглянувши документи, подані службою у справах дітей міської ради, відповідно до вимог чинного законодавства,</w:t>
      </w:r>
      <w:r w:rsidRPr="006F6E7A">
        <w:rPr>
          <w:b/>
          <w:bCs/>
          <w:sz w:val="28"/>
          <w:szCs w:val="28"/>
          <w:lang w:val="uk-UA"/>
        </w:rPr>
        <w:t xml:space="preserve"> </w:t>
      </w:r>
      <w:r w:rsidRPr="006F6E7A">
        <w:rPr>
          <w:sz w:val="28"/>
          <w:szCs w:val="28"/>
          <w:lang w:val="uk-UA"/>
        </w:rPr>
        <w:t xml:space="preserve"> встановлено</w:t>
      </w:r>
      <w:r w:rsidR="006F6E7A" w:rsidRPr="006F6E7A">
        <w:rPr>
          <w:sz w:val="28"/>
          <w:szCs w:val="28"/>
          <w:lang w:val="uk-UA"/>
        </w:rPr>
        <w:t>, що н</w:t>
      </w:r>
      <w:r w:rsidR="007409D4" w:rsidRPr="006F6E7A">
        <w:rPr>
          <w:sz w:val="28"/>
          <w:szCs w:val="28"/>
          <w:lang w:val="uk-UA"/>
        </w:rPr>
        <w:t>еповнолітн</w:t>
      </w:r>
      <w:r w:rsidR="006F6E7A" w:rsidRPr="006F6E7A">
        <w:rPr>
          <w:sz w:val="28"/>
          <w:szCs w:val="28"/>
          <w:lang w:val="uk-UA"/>
        </w:rPr>
        <w:t>ій</w:t>
      </w:r>
      <w:r w:rsidR="007409D4" w:rsidRPr="006F6E7A">
        <w:rPr>
          <w:sz w:val="28"/>
          <w:szCs w:val="28"/>
          <w:lang w:val="uk-UA"/>
        </w:rPr>
        <w:t xml:space="preserve"> </w:t>
      </w:r>
      <w:r w:rsidR="008D4754">
        <w:rPr>
          <w:lang w:val="en-US"/>
        </w:rPr>
        <w:t>… … …</w:t>
      </w:r>
      <w:r w:rsidR="007409D4" w:rsidRPr="006F6E7A">
        <w:rPr>
          <w:b/>
          <w:sz w:val="28"/>
          <w:szCs w:val="28"/>
          <w:lang w:val="uk-UA"/>
        </w:rPr>
        <w:t xml:space="preserve">, </w:t>
      </w:r>
      <w:r w:rsidR="008D4754">
        <w:rPr>
          <w:lang w:val="en-US"/>
        </w:rPr>
        <w:t xml:space="preserve">… </w:t>
      </w:r>
      <w:r w:rsidR="007409D4" w:rsidRPr="006F6E7A">
        <w:rPr>
          <w:bCs/>
          <w:sz w:val="28"/>
          <w:szCs w:val="28"/>
          <w:lang w:val="uk-UA"/>
        </w:rPr>
        <w:t xml:space="preserve">року народження, перебуває в притулку для дітей </w:t>
      </w:r>
      <w:r w:rsidR="007409D4" w:rsidRPr="006F6E7A">
        <w:rPr>
          <w:sz w:val="28"/>
          <w:szCs w:val="28"/>
          <w:lang w:val="uk-UA"/>
        </w:rPr>
        <w:t xml:space="preserve">служби у справах дітей Чернівецької обласної державної </w:t>
      </w:r>
      <w:bookmarkStart w:id="0" w:name="_GoBack"/>
      <w:bookmarkEnd w:id="0"/>
      <w:r w:rsidR="007409D4" w:rsidRPr="006F6E7A">
        <w:rPr>
          <w:sz w:val="28"/>
          <w:szCs w:val="28"/>
          <w:lang w:val="uk-UA"/>
        </w:rPr>
        <w:t xml:space="preserve">адміністрації з </w:t>
      </w:r>
      <w:r w:rsidR="008D4754">
        <w:rPr>
          <w:lang w:val="en-US"/>
        </w:rPr>
        <w:t xml:space="preserve">… </w:t>
      </w:r>
      <w:r w:rsidR="007409D4" w:rsidRPr="006F6E7A">
        <w:rPr>
          <w:sz w:val="28"/>
          <w:szCs w:val="28"/>
          <w:lang w:val="uk-UA"/>
        </w:rPr>
        <w:t xml:space="preserve">р. </w:t>
      </w:r>
      <w:r w:rsidR="006F6E7A" w:rsidRPr="006F6E7A">
        <w:rPr>
          <w:sz w:val="28"/>
          <w:szCs w:val="28"/>
          <w:lang w:val="uk-UA"/>
        </w:rPr>
        <w:t>на підставі акта органу внутрішніх справ України та закладу охорони здоров’я про підкинуту чи знайдену дитину та її доставку</w:t>
      </w:r>
      <w:r w:rsidR="007409D4" w:rsidRPr="006F6E7A">
        <w:rPr>
          <w:sz w:val="28"/>
          <w:szCs w:val="28"/>
          <w:lang w:val="uk-UA"/>
        </w:rPr>
        <w:t>.</w:t>
      </w:r>
    </w:p>
    <w:p w:rsidR="007409D4" w:rsidRPr="006F6E7A" w:rsidRDefault="007409D4" w:rsidP="006F6E7A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6F6E7A">
        <w:rPr>
          <w:bCs/>
          <w:szCs w:val="28"/>
        </w:rPr>
        <w:t xml:space="preserve"> </w:t>
      </w:r>
      <w:r w:rsidRPr="006F6E7A">
        <w:rPr>
          <w:bCs/>
          <w:szCs w:val="28"/>
        </w:rPr>
        <w:tab/>
        <w:t>Реєстрація народження ди</w:t>
      </w:r>
      <w:r w:rsidR="00EB1E22" w:rsidRPr="006F6E7A">
        <w:rPr>
          <w:bCs/>
          <w:szCs w:val="28"/>
        </w:rPr>
        <w:t>тини проведена відповідно до статті</w:t>
      </w:r>
      <w:r w:rsidRPr="006F6E7A">
        <w:rPr>
          <w:bCs/>
          <w:szCs w:val="28"/>
        </w:rPr>
        <w:t xml:space="preserve"> 135 Сімейного кодексу України.</w:t>
      </w:r>
    </w:p>
    <w:p w:rsidR="007409D4" w:rsidRPr="006F6E7A" w:rsidRDefault="007409D4" w:rsidP="006F6E7A">
      <w:pPr>
        <w:pStyle w:val="a5"/>
        <w:tabs>
          <w:tab w:val="num" w:pos="-360"/>
          <w:tab w:val="num" w:pos="0"/>
        </w:tabs>
        <w:spacing w:after="60"/>
        <w:rPr>
          <w:szCs w:val="28"/>
        </w:rPr>
      </w:pPr>
      <w:r w:rsidRPr="006F6E7A">
        <w:rPr>
          <w:bCs/>
          <w:szCs w:val="28"/>
        </w:rPr>
        <w:tab/>
      </w:r>
      <w:r w:rsidRPr="006F6E7A">
        <w:rPr>
          <w:szCs w:val="28"/>
        </w:rPr>
        <w:t xml:space="preserve">Мати дитини – </w:t>
      </w:r>
      <w:r w:rsidR="008D4754" w:rsidRPr="008D4754">
        <w:rPr>
          <w:lang w:val="ru-RU"/>
        </w:rPr>
        <w:t>… … …</w:t>
      </w:r>
      <w:r w:rsidRPr="006F6E7A">
        <w:rPr>
          <w:b/>
          <w:szCs w:val="28"/>
        </w:rPr>
        <w:t xml:space="preserve">, </w:t>
      </w:r>
      <w:r w:rsidR="008D4754" w:rsidRPr="008D4754">
        <w:rPr>
          <w:lang w:val="ru-RU"/>
        </w:rPr>
        <w:t xml:space="preserve">… </w:t>
      </w:r>
      <w:r w:rsidRPr="006F6E7A">
        <w:rPr>
          <w:szCs w:val="28"/>
        </w:rPr>
        <w:t>року народження,</w:t>
      </w:r>
      <w:r w:rsidRPr="006F6E7A">
        <w:rPr>
          <w:b/>
          <w:szCs w:val="28"/>
        </w:rPr>
        <w:t xml:space="preserve"> </w:t>
      </w:r>
      <w:r w:rsidRPr="006F6E7A">
        <w:rPr>
          <w:szCs w:val="28"/>
        </w:rPr>
        <w:t xml:space="preserve">зареєстрована за адресою </w:t>
      </w:r>
      <w:r w:rsidR="003E4224" w:rsidRPr="006F6E7A">
        <w:rPr>
          <w:szCs w:val="28"/>
        </w:rPr>
        <w:t xml:space="preserve">вул. </w:t>
      </w:r>
      <w:r w:rsidR="008D4754">
        <w:rPr>
          <w:lang w:val="en-US"/>
        </w:rPr>
        <w:t>…</w:t>
      </w:r>
      <w:r w:rsidR="003E4224" w:rsidRPr="006F6E7A">
        <w:rPr>
          <w:szCs w:val="28"/>
        </w:rPr>
        <w:t xml:space="preserve">, </w:t>
      </w:r>
      <w:r w:rsidR="008D4754">
        <w:rPr>
          <w:lang w:val="en-US"/>
        </w:rPr>
        <w:t>…</w:t>
      </w:r>
      <w:r w:rsidR="003E4224" w:rsidRPr="006F6E7A">
        <w:rPr>
          <w:szCs w:val="28"/>
        </w:rPr>
        <w:t xml:space="preserve">, кв. </w:t>
      </w:r>
      <w:r w:rsidR="008D4754">
        <w:rPr>
          <w:lang w:val="en-US"/>
        </w:rPr>
        <w:t>…</w:t>
      </w:r>
      <w:r w:rsidR="008D4754">
        <w:rPr>
          <w:szCs w:val="28"/>
        </w:rPr>
        <w:t xml:space="preserve">, </w:t>
      </w:r>
      <w:r w:rsidR="003E4224" w:rsidRPr="006F6E7A">
        <w:rPr>
          <w:szCs w:val="28"/>
        </w:rPr>
        <w:t xml:space="preserve">м. </w:t>
      </w:r>
      <w:r w:rsidR="006F6E7A" w:rsidRPr="006F6E7A">
        <w:rPr>
          <w:szCs w:val="28"/>
        </w:rPr>
        <w:t>Чернівці</w:t>
      </w:r>
      <w:r w:rsidRPr="006F6E7A">
        <w:rPr>
          <w:szCs w:val="28"/>
        </w:rPr>
        <w:t xml:space="preserve">, </w:t>
      </w:r>
      <w:r w:rsidR="006F6E7A" w:rsidRPr="006F6E7A">
        <w:rPr>
          <w:szCs w:val="28"/>
        </w:rPr>
        <w:t xml:space="preserve">місце перебування невідоме, </w:t>
      </w:r>
      <w:r w:rsidR="00A44B27">
        <w:rPr>
          <w:szCs w:val="28"/>
        </w:rPr>
        <w:t xml:space="preserve">фактично </w:t>
      </w:r>
      <w:r w:rsidR="007646E0" w:rsidRPr="006F6E7A">
        <w:rPr>
          <w:szCs w:val="28"/>
        </w:rPr>
        <w:t xml:space="preserve">самоусунулась від виконання своїх батьківських обов’язків по вихованню </w:t>
      </w:r>
      <w:r w:rsidR="006F6E7A" w:rsidRPr="006F6E7A">
        <w:rPr>
          <w:szCs w:val="28"/>
        </w:rPr>
        <w:t>сина</w:t>
      </w:r>
      <w:r w:rsidR="007646E0" w:rsidRPr="006F6E7A">
        <w:rPr>
          <w:szCs w:val="28"/>
        </w:rPr>
        <w:t xml:space="preserve">, не виявляє бажання забрати </w:t>
      </w:r>
      <w:r w:rsidR="006F6E7A" w:rsidRPr="006F6E7A">
        <w:rPr>
          <w:szCs w:val="28"/>
        </w:rPr>
        <w:t>неповнолітнього</w:t>
      </w:r>
      <w:r w:rsidR="007646E0" w:rsidRPr="006F6E7A">
        <w:rPr>
          <w:szCs w:val="28"/>
        </w:rPr>
        <w:t xml:space="preserve"> із дитячого закладу, не створила належні умови для </w:t>
      </w:r>
      <w:r w:rsidR="006F6E7A" w:rsidRPr="006F6E7A">
        <w:rPr>
          <w:szCs w:val="28"/>
        </w:rPr>
        <w:t>його</w:t>
      </w:r>
      <w:r w:rsidR="007646E0" w:rsidRPr="006F6E7A">
        <w:rPr>
          <w:szCs w:val="28"/>
        </w:rPr>
        <w:t xml:space="preserve"> проживання, </w:t>
      </w:r>
      <w:r w:rsidRPr="006F6E7A">
        <w:rPr>
          <w:szCs w:val="28"/>
        </w:rPr>
        <w:t xml:space="preserve">матеріальної допомоги не надає, </w:t>
      </w:r>
      <w:r w:rsidRPr="006F6E7A">
        <w:rPr>
          <w:bCs/>
          <w:szCs w:val="28"/>
        </w:rPr>
        <w:t>не піклується про фізичний та духовний розвиток, здоров’я та майбутнє дитини.</w:t>
      </w:r>
    </w:p>
    <w:p w:rsidR="00A80F02" w:rsidRPr="006F6E7A" w:rsidRDefault="00A50839" w:rsidP="006F6E7A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6F6E7A">
        <w:rPr>
          <w:szCs w:val="28"/>
        </w:rPr>
        <w:tab/>
      </w:r>
      <w:r w:rsidR="00A80F02" w:rsidRPr="006F6E7A">
        <w:rPr>
          <w:szCs w:val="28"/>
        </w:rPr>
        <w:t xml:space="preserve">Відповідно до статей 150, 164, 165, 166, 171 Сімейного кодексу України, статей 34, </w:t>
      </w:r>
      <w:r w:rsidR="00D65FBE" w:rsidRPr="006F6E7A">
        <w:rPr>
          <w:szCs w:val="28"/>
        </w:rPr>
        <w:t xml:space="preserve">50, </w:t>
      </w:r>
      <w:r w:rsidR="00A80F02" w:rsidRPr="006F6E7A">
        <w:rPr>
          <w:szCs w:val="28"/>
        </w:rPr>
        <w:t xml:space="preserve"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піклування, пов’язаної із захистом прав дитини» та беручи до уваги витяг із протоколу № </w:t>
      </w:r>
      <w:r w:rsidR="006F6E7A" w:rsidRPr="006F6E7A">
        <w:rPr>
          <w:szCs w:val="28"/>
        </w:rPr>
        <w:t>23</w:t>
      </w:r>
      <w:r w:rsidR="00A80F02" w:rsidRPr="006F6E7A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</w:t>
      </w:r>
      <w:r w:rsidR="00A80F02" w:rsidRPr="006F6E7A">
        <w:rPr>
          <w:color w:val="000000"/>
          <w:szCs w:val="28"/>
        </w:rPr>
        <w:t xml:space="preserve">від </w:t>
      </w:r>
      <w:r w:rsidR="006F6E7A" w:rsidRPr="006F6E7A">
        <w:rPr>
          <w:color w:val="000000"/>
          <w:szCs w:val="28"/>
        </w:rPr>
        <w:t>09</w:t>
      </w:r>
      <w:r w:rsidR="00A80F02" w:rsidRPr="006F6E7A">
        <w:rPr>
          <w:color w:val="000000"/>
          <w:szCs w:val="28"/>
        </w:rPr>
        <w:t>.</w:t>
      </w:r>
      <w:r w:rsidR="006F6E7A" w:rsidRPr="006F6E7A">
        <w:rPr>
          <w:color w:val="000000"/>
          <w:szCs w:val="28"/>
        </w:rPr>
        <w:t>10</w:t>
      </w:r>
      <w:r w:rsidR="00A80F02" w:rsidRPr="006F6E7A">
        <w:rPr>
          <w:color w:val="000000"/>
          <w:szCs w:val="28"/>
        </w:rPr>
        <w:t>.201</w:t>
      </w:r>
      <w:r w:rsidR="00E76BFE" w:rsidRPr="006F6E7A">
        <w:rPr>
          <w:color w:val="000000"/>
          <w:szCs w:val="28"/>
        </w:rPr>
        <w:t>9</w:t>
      </w:r>
      <w:r w:rsidR="00A80F02" w:rsidRPr="006F6E7A">
        <w:rPr>
          <w:color w:val="000000"/>
          <w:szCs w:val="28"/>
        </w:rPr>
        <w:t xml:space="preserve"> р.,</w:t>
      </w:r>
      <w:r w:rsidR="00A80F02" w:rsidRPr="006F6E7A">
        <w:rPr>
          <w:bCs/>
          <w:szCs w:val="28"/>
        </w:rPr>
        <w:t xml:space="preserve"> як орган опіки та піклування, виконавчий  комітет Чернівецької міської ради </w:t>
      </w:r>
    </w:p>
    <w:p w:rsidR="00A80F02" w:rsidRPr="006F6E7A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6F6E7A">
        <w:rPr>
          <w:b/>
          <w:bCs/>
          <w:sz w:val="28"/>
          <w:lang w:val="uk-UA"/>
        </w:rPr>
        <w:lastRenderedPageBreak/>
        <w:t>В И Р І  Ш И В :</w:t>
      </w:r>
    </w:p>
    <w:p w:rsidR="001800D4" w:rsidRPr="006F6E7A" w:rsidRDefault="001800D4" w:rsidP="006F6E7A">
      <w:pPr>
        <w:pStyle w:val="a5"/>
        <w:numPr>
          <w:ilvl w:val="0"/>
          <w:numId w:val="2"/>
        </w:numPr>
        <w:tabs>
          <w:tab w:val="left" w:pos="1134"/>
        </w:tabs>
        <w:spacing w:after="100"/>
        <w:ind w:left="0" w:firstLine="709"/>
      </w:pPr>
      <w:r w:rsidRPr="006F6E7A">
        <w:rPr>
          <w:szCs w:val="28"/>
        </w:rPr>
        <w:t>Надати до суду виснов</w:t>
      </w:r>
      <w:r w:rsidR="00E32D63" w:rsidRPr="006F6E7A">
        <w:rPr>
          <w:szCs w:val="28"/>
        </w:rPr>
        <w:t>ок</w:t>
      </w:r>
      <w:r w:rsidRPr="006F6E7A">
        <w:rPr>
          <w:szCs w:val="28"/>
        </w:rPr>
        <w:t xml:space="preserve"> щодо доцільності позбавлення батьківських прав громадян</w:t>
      </w:r>
      <w:r w:rsidR="00760D05" w:rsidRPr="006F6E7A">
        <w:rPr>
          <w:szCs w:val="28"/>
        </w:rPr>
        <w:t xml:space="preserve">ки </w:t>
      </w:r>
      <w:r w:rsidR="008D4754" w:rsidRPr="008D4754">
        <w:t>… … …</w:t>
      </w:r>
      <w:r w:rsidRPr="006F6E7A">
        <w:rPr>
          <w:b/>
        </w:rPr>
        <w:t xml:space="preserve">– </w:t>
      </w:r>
      <w:r w:rsidR="006D3A0E" w:rsidRPr="006F6E7A">
        <w:t>мат</w:t>
      </w:r>
      <w:r w:rsidR="0014484A" w:rsidRPr="006F6E7A">
        <w:t>ері</w:t>
      </w:r>
      <w:r w:rsidRPr="006F6E7A">
        <w:t xml:space="preserve"> </w:t>
      </w:r>
      <w:r w:rsidR="006F6E7A" w:rsidRPr="006F6E7A">
        <w:t>неповнолітнього</w:t>
      </w:r>
      <w:r w:rsidRPr="006F6E7A">
        <w:t xml:space="preserve"> </w:t>
      </w:r>
      <w:r w:rsidR="008D4754" w:rsidRPr="008D4754">
        <w:t>… … …</w:t>
      </w:r>
      <w:r w:rsidR="006F6E7A" w:rsidRPr="006F6E7A">
        <w:rPr>
          <w:b/>
          <w:szCs w:val="28"/>
        </w:rPr>
        <w:t xml:space="preserve">, </w:t>
      </w:r>
      <w:r w:rsidR="008D4754" w:rsidRPr="008D4754">
        <w:t xml:space="preserve">… </w:t>
      </w:r>
      <w:r w:rsidRPr="006F6E7A">
        <w:rPr>
          <w:bCs/>
          <w:szCs w:val="28"/>
        </w:rPr>
        <w:t xml:space="preserve">року народження, </w:t>
      </w:r>
      <w:r w:rsidRPr="006F6E7A">
        <w:t>в зв’язку із тим, що в</w:t>
      </w:r>
      <w:r w:rsidR="0014484A" w:rsidRPr="006F6E7A">
        <w:t>она</w:t>
      </w:r>
      <w:r w:rsidRPr="006F6E7A">
        <w:t xml:space="preserve"> ухиляється від виконання своїх обов’язків по вихованню д</w:t>
      </w:r>
      <w:r w:rsidR="00212BAB" w:rsidRPr="006F6E7A">
        <w:t>итини</w:t>
      </w:r>
      <w:r w:rsidRPr="006F6E7A">
        <w:t>.</w:t>
      </w:r>
    </w:p>
    <w:p w:rsidR="00A80F02" w:rsidRPr="006F6E7A" w:rsidRDefault="00A80F02" w:rsidP="006F6E7A">
      <w:pPr>
        <w:pStyle w:val="a5"/>
        <w:tabs>
          <w:tab w:val="num" w:pos="-360"/>
          <w:tab w:val="num" w:pos="0"/>
        </w:tabs>
        <w:spacing w:after="100"/>
      </w:pPr>
      <w:r w:rsidRPr="006F6E7A">
        <w:rPr>
          <w:b/>
        </w:rPr>
        <w:tab/>
      </w:r>
      <w:r w:rsidR="006F6E7A" w:rsidRPr="006F6E7A">
        <w:rPr>
          <w:b/>
        </w:rPr>
        <w:t>2</w:t>
      </w:r>
      <w:r w:rsidRPr="006F6E7A">
        <w:rPr>
          <w:b/>
          <w:bCs/>
        </w:rPr>
        <w:t xml:space="preserve">. </w:t>
      </w:r>
      <w:r w:rsidRPr="006F6E7A">
        <w:rPr>
          <w:bCs/>
        </w:rPr>
        <w:t xml:space="preserve">Рішення набирає чинності з дня його </w:t>
      </w:r>
      <w:r w:rsidR="00481604" w:rsidRPr="006F6E7A">
        <w:rPr>
          <w:bCs/>
        </w:rPr>
        <w:t>оприлюднення на офіційному  веб</w:t>
      </w:r>
      <w:r w:rsidRPr="006F6E7A">
        <w:rPr>
          <w:bCs/>
        </w:rPr>
        <w:t>порталі Чернівецької міської ради</w:t>
      </w:r>
      <w:r w:rsidRPr="006F6E7A">
        <w:t>.</w:t>
      </w:r>
    </w:p>
    <w:p w:rsidR="00A80F02" w:rsidRPr="006F6E7A" w:rsidRDefault="006F6E7A" w:rsidP="006F6E7A">
      <w:pPr>
        <w:pStyle w:val="1"/>
        <w:spacing w:after="100"/>
        <w:ind w:firstLine="708"/>
        <w:jc w:val="both"/>
        <w:rPr>
          <w:b w:val="0"/>
        </w:rPr>
      </w:pPr>
      <w:r w:rsidRPr="006F6E7A">
        <w:rPr>
          <w:bCs/>
        </w:rPr>
        <w:t>3</w:t>
      </w:r>
      <w:r w:rsidR="00A80F02" w:rsidRPr="006F6E7A">
        <w:rPr>
          <w:bCs/>
        </w:rPr>
        <w:t>.</w:t>
      </w:r>
      <w:r w:rsidR="00A80F02" w:rsidRPr="006F6E7A">
        <w:t xml:space="preserve"> </w:t>
      </w:r>
      <w:r w:rsidR="00A80F02" w:rsidRPr="006F6E7A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6E236A" w:rsidRPr="006F6E7A" w:rsidRDefault="00E76BFE" w:rsidP="008D4754">
      <w:pPr>
        <w:pStyle w:val="a5"/>
        <w:spacing w:after="100"/>
      </w:pPr>
      <w:r w:rsidRPr="006F6E7A">
        <w:rPr>
          <w:b/>
          <w:szCs w:val="28"/>
        </w:rPr>
        <w:br/>
      </w:r>
      <w:r w:rsidRPr="006F6E7A">
        <w:rPr>
          <w:b/>
          <w:szCs w:val="28"/>
        </w:rPr>
        <w:br/>
      </w:r>
      <w:r w:rsidR="006E236A" w:rsidRPr="006F6E7A">
        <w:rPr>
          <w:b/>
          <w:szCs w:val="28"/>
        </w:rPr>
        <w:t>Чернівецький міський голова</w:t>
      </w:r>
      <w:r w:rsidR="006E236A" w:rsidRPr="006F6E7A">
        <w:rPr>
          <w:szCs w:val="28"/>
        </w:rPr>
        <w:t xml:space="preserve"> </w:t>
      </w:r>
      <w:r w:rsidR="006E236A" w:rsidRPr="006F6E7A">
        <w:rPr>
          <w:szCs w:val="28"/>
        </w:rPr>
        <w:tab/>
      </w:r>
      <w:r w:rsidR="006E236A" w:rsidRPr="006F6E7A">
        <w:rPr>
          <w:szCs w:val="28"/>
        </w:rPr>
        <w:tab/>
      </w:r>
      <w:r w:rsidR="006E236A" w:rsidRPr="006F6E7A">
        <w:rPr>
          <w:szCs w:val="28"/>
        </w:rPr>
        <w:tab/>
      </w:r>
      <w:r w:rsidR="006E236A" w:rsidRPr="006F6E7A">
        <w:rPr>
          <w:szCs w:val="28"/>
        </w:rPr>
        <w:tab/>
        <w:t xml:space="preserve">                     </w:t>
      </w:r>
      <w:r w:rsidR="006E236A" w:rsidRPr="006F6E7A">
        <w:rPr>
          <w:b/>
          <w:szCs w:val="28"/>
        </w:rPr>
        <w:t>О. Каспрук</w:t>
      </w:r>
      <w:r w:rsidR="006E236A" w:rsidRPr="006F6E7A">
        <w:t xml:space="preserve"> </w:t>
      </w:r>
      <w:r w:rsidR="008D4754" w:rsidRPr="006F6E7A">
        <w:t xml:space="preserve"> </w:t>
      </w:r>
    </w:p>
    <w:p w:rsidR="00DE327D" w:rsidRPr="006F6E7A" w:rsidRDefault="00DE327D" w:rsidP="006E236A">
      <w:pPr>
        <w:pStyle w:val="a5"/>
        <w:spacing w:after="100"/>
      </w:pPr>
    </w:p>
    <w:sectPr w:rsidR="00DE327D" w:rsidRPr="006F6E7A" w:rsidSect="00A44B27">
      <w:headerReference w:type="even" r:id="rId8"/>
      <w:headerReference w:type="default" r:id="rId9"/>
      <w:pgSz w:w="11906" w:h="16838"/>
      <w:pgMar w:top="1276" w:right="851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516" w:rsidRDefault="00D26516">
      <w:r>
        <w:separator/>
      </w:r>
    </w:p>
  </w:endnote>
  <w:endnote w:type="continuationSeparator" w:id="0">
    <w:p w:rsidR="00D26516" w:rsidRDefault="00D26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516" w:rsidRDefault="00D26516">
      <w:r>
        <w:separator/>
      </w:r>
    </w:p>
  </w:footnote>
  <w:footnote w:type="continuationSeparator" w:id="0">
    <w:p w:rsidR="00D26516" w:rsidRDefault="00D26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523C1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440CB"/>
    <w:rsid w:val="000713AB"/>
    <w:rsid w:val="00080727"/>
    <w:rsid w:val="000D2D0E"/>
    <w:rsid w:val="000D3747"/>
    <w:rsid w:val="000D61FF"/>
    <w:rsid w:val="000E0E45"/>
    <w:rsid w:val="0014484A"/>
    <w:rsid w:val="001677D1"/>
    <w:rsid w:val="001800AF"/>
    <w:rsid w:val="001800D4"/>
    <w:rsid w:val="00195FF9"/>
    <w:rsid w:val="001A0C92"/>
    <w:rsid w:val="001A529C"/>
    <w:rsid w:val="001A6BF1"/>
    <w:rsid w:val="00212BAB"/>
    <w:rsid w:val="00221A1C"/>
    <w:rsid w:val="00252968"/>
    <w:rsid w:val="00264D33"/>
    <w:rsid w:val="002A0B7D"/>
    <w:rsid w:val="002F3887"/>
    <w:rsid w:val="0033125D"/>
    <w:rsid w:val="00343C9F"/>
    <w:rsid w:val="003509CC"/>
    <w:rsid w:val="00385A71"/>
    <w:rsid w:val="003906BB"/>
    <w:rsid w:val="003B6D39"/>
    <w:rsid w:val="003C0A34"/>
    <w:rsid w:val="003C3E9C"/>
    <w:rsid w:val="003E4224"/>
    <w:rsid w:val="003F6B41"/>
    <w:rsid w:val="00406E70"/>
    <w:rsid w:val="004148A7"/>
    <w:rsid w:val="00446266"/>
    <w:rsid w:val="004540E8"/>
    <w:rsid w:val="00481604"/>
    <w:rsid w:val="004D27C6"/>
    <w:rsid w:val="004E7720"/>
    <w:rsid w:val="00585433"/>
    <w:rsid w:val="0059448C"/>
    <w:rsid w:val="005A3BCF"/>
    <w:rsid w:val="005B1781"/>
    <w:rsid w:val="005F5052"/>
    <w:rsid w:val="005F5162"/>
    <w:rsid w:val="0060494C"/>
    <w:rsid w:val="00612BAA"/>
    <w:rsid w:val="00656B0A"/>
    <w:rsid w:val="00687FAC"/>
    <w:rsid w:val="006C729B"/>
    <w:rsid w:val="006D3A0E"/>
    <w:rsid w:val="006E236A"/>
    <w:rsid w:val="006E6C0A"/>
    <w:rsid w:val="006E74CF"/>
    <w:rsid w:val="006F6E7A"/>
    <w:rsid w:val="00700890"/>
    <w:rsid w:val="00705E21"/>
    <w:rsid w:val="007409D4"/>
    <w:rsid w:val="00741594"/>
    <w:rsid w:val="00746F1A"/>
    <w:rsid w:val="007577D8"/>
    <w:rsid w:val="00760D05"/>
    <w:rsid w:val="007646E0"/>
    <w:rsid w:val="007F4C92"/>
    <w:rsid w:val="008269E4"/>
    <w:rsid w:val="008A6F59"/>
    <w:rsid w:val="008C6C2B"/>
    <w:rsid w:val="008D4754"/>
    <w:rsid w:val="009167BD"/>
    <w:rsid w:val="009207AC"/>
    <w:rsid w:val="00953C78"/>
    <w:rsid w:val="009662CE"/>
    <w:rsid w:val="0098099D"/>
    <w:rsid w:val="0099131B"/>
    <w:rsid w:val="009B709E"/>
    <w:rsid w:val="009F08FD"/>
    <w:rsid w:val="009F0E3F"/>
    <w:rsid w:val="00A44B27"/>
    <w:rsid w:val="00A50839"/>
    <w:rsid w:val="00A617F6"/>
    <w:rsid w:val="00A80F02"/>
    <w:rsid w:val="00A829D7"/>
    <w:rsid w:val="00AB071A"/>
    <w:rsid w:val="00AF77B3"/>
    <w:rsid w:val="00B07B33"/>
    <w:rsid w:val="00B3590A"/>
    <w:rsid w:val="00B7474B"/>
    <w:rsid w:val="00B76EAE"/>
    <w:rsid w:val="00B77909"/>
    <w:rsid w:val="00B85202"/>
    <w:rsid w:val="00B85D78"/>
    <w:rsid w:val="00C02EAA"/>
    <w:rsid w:val="00C26543"/>
    <w:rsid w:val="00C70048"/>
    <w:rsid w:val="00C80B6A"/>
    <w:rsid w:val="00CF1B80"/>
    <w:rsid w:val="00D1403F"/>
    <w:rsid w:val="00D26516"/>
    <w:rsid w:val="00D334B6"/>
    <w:rsid w:val="00D47A92"/>
    <w:rsid w:val="00D65FBE"/>
    <w:rsid w:val="00DB2F2A"/>
    <w:rsid w:val="00DB36F8"/>
    <w:rsid w:val="00DB765F"/>
    <w:rsid w:val="00DB79EA"/>
    <w:rsid w:val="00DE327D"/>
    <w:rsid w:val="00DE6FE5"/>
    <w:rsid w:val="00E03BD5"/>
    <w:rsid w:val="00E12488"/>
    <w:rsid w:val="00E2408F"/>
    <w:rsid w:val="00E24603"/>
    <w:rsid w:val="00E32D63"/>
    <w:rsid w:val="00E35657"/>
    <w:rsid w:val="00E614D9"/>
    <w:rsid w:val="00E63A6F"/>
    <w:rsid w:val="00E76674"/>
    <w:rsid w:val="00E76BFE"/>
    <w:rsid w:val="00E953D1"/>
    <w:rsid w:val="00EA4C01"/>
    <w:rsid w:val="00EB1E22"/>
    <w:rsid w:val="00EE1392"/>
    <w:rsid w:val="00EF0AC9"/>
    <w:rsid w:val="00F0074E"/>
    <w:rsid w:val="00F34285"/>
    <w:rsid w:val="00F427B2"/>
    <w:rsid w:val="00F51CC2"/>
    <w:rsid w:val="00F523C1"/>
    <w:rsid w:val="00FC383F"/>
    <w:rsid w:val="00FD2247"/>
    <w:rsid w:val="00FE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7EF673-47DB-4DFF-BAFE-06664A9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2019-10-15T07:15:00Z</cp:lastPrinted>
  <dcterms:created xsi:type="dcterms:W3CDTF">2019-10-30T12:20:00Z</dcterms:created>
  <dcterms:modified xsi:type="dcterms:W3CDTF">2019-10-30T12:20:00Z</dcterms:modified>
</cp:coreProperties>
</file>