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E24" w:rsidRPr="00817E24" w:rsidRDefault="000F4355" w:rsidP="00817E24">
      <w:pPr>
        <w:spacing w:after="0" w:line="240" w:lineRule="auto"/>
        <w:jc w:val="center"/>
        <w:rPr>
          <w:rFonts w:ascii="Arial" w:eastAsia="Times New Roman" w:hAnsi="Arial"/>
          <w:b/>
          <w:sz w:val="28"/>
          <w:szCs w:val="20"/>
          <w:lang w:eastAsia="ru-RU"/>
        </w:rPr>
      </w:pPr>
      <w:bookmarkStart w:id="0" w:name="_GoBack"/>
      <w:bookmarkEnd w:id="0"/>
      <w:r w:rsidRPr="00817E24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685800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E24" w:rsidRPr="00817E24" w:rsidRDefault="00817E24" w:rsidP="00817E24">
      <w:pPr>
        <w:shd w:val="clear" w:color="auto" w:fill="FFFFFF"/>
        <w:spacing w:after="0" w:line="413" w:lineRule="exact"/>
        <w:ind w:left="10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7E24">
        <w:rPr>
          <w:rFonts w:ascii="Times New Roman" w:eastAsia="Times New Roman" w:hAnsi="Times New Roman"/>
          <w:b/>
          <w:bCs/>
          <w:color w:val="000000"/>
          <w:spacing w:val="69"/>
          <w:w w:val="102"/>
          <w:sz w:val="36"/>
          <w:szCs w:val="36"/>
          <w:lang w:eastAsia="ru-RU"/>
        </w:rPr>
        <w:t>УКРАЇНА</w:t>
      </w:r>
    </w:p>
    <w:p w:rsidR="00817E24" w:rsidRPr="00817E24" w:rsidRDefault="00817E24" w:rsidP="00817E24">
      <w:pPr>
        <w:shd w:val="clear" w:color="auto" w:fill="FFFFFF"/>
        <w:spacing w:before="5" w:after="0" w:line="413" w:lineRule="exact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7E24">
        <w:rPr>
          <w:rFonts w:ascii="Times New Roman" w:eastAsia="Times New Roman" w:hAnsi="Times New Roman"/>
          <w:b/>
          <w:bCs/>
          <w:color w:val="000000"/>
          <w:spacing w:val="-3"/>
          <w:w w:val="102"/>
          <w:sz w:val="36"/>
          <w:szCs w:val="36"/>
          <w:lang w:eastAsia="ru-RU"/>
        </w:rPr>
        <w:t>Чернівецька міська рада</w:t>
      </w:r>
    </w:p>
    <w:p w:rsidR="00817E24" w:rsidRPr="00817E24" w:rsidRDefault="00817E24" w:rsidP="00817E24">
      <w:pPr>
        <w:shd w:val="clear" w:color="auto" w:fill="FFFFFF"/>
        <w:spacing w:after="0" w:line="413" w:lineRule="exact"/>
        <w:ind w:left="-2410" w:firstLine="2434"/>
        <w:jc w:val="center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7E24">
        <w:rPr>
          <w:rFonts w:ascii="Times New Roman" w:eastAsia="Times New Roman" w:hAnsi="Times New Roman"/>
          <w:b/>
          <w:bCs/>
          <w:color w:val="000000"/>
          <w:spacing w:val="-1"/>
          <w:w w:val="102"/>
          <w:sz w:val="36"/>
          <w:szCs w:val="36"/>
          <w:lang w:eastAsia="ru-RU"/>
        </w:rPr>
        <w:t>Виконавчий комітет</w:t>
      </w:r>
    </w:p>
    <w:p w:rsidR="00817E24" w:rsidRPr="00817E24" w:rsidRDefault="00817E24" w:rsidP="00817E24">
      <w:pPr>
        <w:shd w:val="clear" w:color="auto" w:fill="FFFFFF"/>
        <w:spacing w:after="0" w:line="240" w:lineRule="auto"/>
        <w:ind w:left="24"/>
        <w:jc w:val="center"/>
        <w:rPr>
          <w:rFonts w:ascii="Times New Roman" w:eastAsia="Times New Roman" w:hAnsi="Times New Roman"/>
          <w:b/>
          <w:bCs/>
          <w:color w:val="000000"/>
          <w:spacing w:val="98"/>
          <w:w w:val="102"/>
          <w:sz w:val="36"/>
          <w:szCs w:val="36"/>
          <w:lang w:eastAsia="ru-RU"/>
        </w:rPr>
      </w:pPr>
      <w:r w:rsidRPr="00817E24">
        <w:rPr>
          <w:rFonts w:ascii="Times New Roman" w:eastAsia="Times New Roman" w:hAnsi="Times New Roman"/>
          <w:b/>
          <w:bCs/>
          <w:color w:val="000000"/>
          <w:spacing w:val="98"/>
          <w:w w:val="102"/>
          <w:sz w:val="36"/>
          <w:szCs w:val="36"/>
          <w:lang w:eastAsia="ru-RU"/>
        </w:rPr>
        <w:t>РІШЕННЯ</w:t>
      </w:r>
    </w:p>
    <w:p w:rsidR="00817E24" w:rsidRPr="00817E24" w:rsidRDefault="00817E24" w:rsidP="00817E2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17E24" w:rsidRPr="00817E24" w:rsidRDefault="00BC06EE" w:rsidP="00817E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28.08.</w:t>
      </w:r>
      <w:r w:rsidR="00817E24" w:rsidRPr="00BC06EE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483/18</w:t>
      </w:r>
      <w:r w:rsidR="00817E24" w:rsidRPr="00817E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м. Чернівці</w:t>
      </w:r>
    </w:p>
    <w:p w:rsidR="00817E24" w:rsidRPr="00817E24" w:rsidRDefault="00817E24" w:rsidP="00817E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17E24" w:rsidRPr="00817E24" w:rsidRDefault="00817E24" w:rsidP="00817E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17E24" w:rsidRPr="00817E24" w:rsidRDefault="00817E24" w:rsidP="00817E24">
      <w:pPr>
        <w:spacing w:after="0" w:line="232" w:lineRule="auto"/>
        <w:ind w:right="-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7E2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Про внесення змін до рішення виконавчого комітету міської ради від 26.12.2018 р. № 744/28 щодо  </w:t>
      </w:r>
      <w:r w:rsidRPr="00817E2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Переліку 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</w:t>
      </w:r>
    </w:p>
    <w:p w:rsidR="00817E24" w:rsidRPr="00817E24" w:rsidRDefault="00817E24" w:rsidP="00817E24">
      <w:pPr>
        <w:spacing w:after="0" w:line="232" w:lineRule="auto"/>
        <w:ind w:right="-6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817E24">
        <w:rPr>
          <w:rFonts w:ascii="Times New Roman" w:eastAsia="Times New Roman" w:hAnsi="Times New Roman"/>
          <w:b/>
          <w:sz w:val="28"/>
          <w:szCs w:val="28"/>
          <w:lang w:eastAsia="ru-RU"/>
        </w:rPr>
        <w:t>та установ міста Чернівців у 201</w:t>
      </w:r>
      <w:r w:rsidRPr="00817E2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9</w:t>
      </w:r>
      <w:r w:rsidRPr="00817E2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році</w:t>
      </w:r>
    </w:p>
    <w:p w:rsidR="00817E24" w:rsidRPr="00817E24" w:rsidRDefault="00817E24" w:rsidP="00817E24">
      <w:pPr>
        <w:spacing w:after="0" w:line="232" w:lineRule="auto"/>
        <w:ind w:right="-6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17E24" w:rsidRPr="00817E24" w:rsidRDefault="00817E24" w:rsidP="00817E24">
      <w:pPr>
        <w:spacing w:after="0" w:line="232" w:lineRule="auto"/>
        <w:ind w:right="-6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17E24" w:rsidRPr="00817E24" w:rsidRDefault="00817E24" w:rsidP="00817E24">
      <w:pPr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17E24">
        <w:rPr>
          <w:rFonts w:ascii="Times New Roman" w:eastAsia="Times New Roman" w:hAnsi="Times New Roman"/>
          <w:sz w:val="28"/>
          <w:szCs w:val="20"/>
          <w:lang w:eastAsia="ru-RU"/>
        </w:rPr>
        <w:t xml:space="preserve">Відповідно до статей 27, 59 Закону України «Про місцеве самоврядування          в Україні», статті 31 Закону України «Про зайнятість населення», Порядку організації громадських </w:t>
      </w:r>
      <w:r w:rsidRPr="00817E24">
        <w:rPr>
          <w:rFonts w:ascii="Times New Roman" w:eastAsia="Times New Roman" w:hAnsi="Times New Roman"/>
          <w:sz w:val="28"/>
          <w:szCs w:val="28"/>
          <w:lang w:eastAsia="ru-RU"/>
        </w:rPr>
        <w:t>та інших робіт тимчасового характеру, затвердженого постановою Кабінету Міністрів України від 20.03.2013 р. № 175,</w:t>
      </w:r>
      <w:r w:rsidRPr="00817E24">
        <w:rPr>
          <w:rFonts w:ascii="Times New Roman" w:eastAsia="Times New Roman" w:hAnsi="Times New Roman"/>
          <w:sz w:val="28"/>
          <w:szCs w:val="20"/>
          <w:lang w:eastAsia="ru-RU"/>
        </w:rPr>
        <w:t xml:space="preserve"> та з метою </w:t>
      </w:r>
      <w:r w:rsidRPr="00817E24">
        <w:rPr>
          <w:rFonts w:ascii="Times New Roman" w:eastAsia="Times New Roman" w:hAnsi="Times New Roman"/>
          <w:sz w:val="28"/>
          <w:szCs w:val="28"/>
          <w:lang w:eastAsia="ru-RU"/>
        </w:rPr>
        <w:t xml:space="preserve">сприяння зайнятості безробітних, </w:t>
      </w:r>
      <w:r w:rsidRPr="00817E24">
        <w:rPr>
          <w:rFonts w:ascii="Times New Roman" w:eastAsia="Times New Roman" w:hAnsi="Times New Roman"/>
          <w:sz w:val="28"/>
          <w:szCs w:val="20"/>
          <w:lang w:eastAsia="ru-RU"/>
        </w:rPr>
        <w:t>виконавчий комітет Чернівецької міської ради</w:t>
      </w:r>
    </w:p>
    <w:p w:rsidR="00817E24" w:rsidRPr="00817E24" w:rsidRDefault="00817E24" w:rsidP="00817E24">
      <w:pPr>
        <w:spacing w:after="0" w:line="232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817E24">
        <w:rPr>
          <w:rFonts w:ascii="Times New Roman" w:eastAsia="Times New Roman" w:hAnsi="Times New Roman"/>
          <w:b/>
          <w:sz w:val="28"/>
          <w:szCs w:val="20"/>
          <w:lang w:eastAsia="ru-RU"/>
        </w:rPr>
        <w:t>В И Р І Ш И В :</w:t>
      </w:r>
    </w:p>
    <w:p w:rsidR="00817E24" w:rsidRPr="00817E24" w:rsidRDefault="00817E24" w:rsidP="00817E24">
      <w:pPr>
        <w:spacing w:after="0" w:line="232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17E24" w:rsidRPr="00817E24" w:rsidRDefault="00817E24" w:rsidP="00817E24">
      <w:pPr>
        <w:spacing w:after="0" w:line="232" w:lineRule="auto"/>
        <w:ind w:right="-6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7E2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1.</w:t>
      </w:r>
      <w:r w:rsidRPr="00817E2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817E2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зміни до  </w:t>
      </w:r>
      <w:r w:rsidRPr="00817E24">
        <w:rPr>
          <w:rFonts w:ascii="Times New Roman" w:eastAsia="Times New Roman" w:hAnsi="Times New Roman"/>
          <w:sz w:val="28"/>
          <w:szCs w:val="20"/>
          <w:lang w:eastAsia="ru-RU"/>
        </w:rPr>
        <w:t xml:space="preserve">рішення виконавчого комітету міської ради від </w:t>
      </w:r>
      <w:r w:rsidRPr="00817E24">
        <w:rPr>
          <w:rFonts w:ascii="Times New Roman" w:eastAsia="Times New Roman" w:hAnsi="Times New Roman"/>
          <w:b/>
          <w:sz w:val="28"/>
          <w:szCs w:val="20"/>
          <w:lang w:eastAsia="ru-RU"/>
        </w:rPr>
        <w:t>26.12.2018 р. № 744/28</w:t>
      </w:r>
      <w:r w:rsidRPr="00817E24">
        <w:rPr>
          <w:rFonts w:ascii="Times New Roman" w:eastAsia="Times New Roman" w:hAnsi="Times New Roman"/>
          <w:sz w:val="28"/>
          <w:szCs w:val="28"/>
          <w:lang w:eastAsia="ru-RU"/>
        </w:rPr>
        <w:t xml:space="preserve"> щодо Переліку  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2019 році, затвердивши Перелік у новій редакції, згідно з додатком.</w:t>
      </w:r>
    </w:p>
    <w:p w:rsidR="00817E24" w:rsidRPr="00817E24" w:rsidRDefault="00817E24" w:rsidP="00817E2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817E24">
        <w:rPr>
          <w:rFonts w:ascii="Times New Roman" w:eastAsia="Times New Roman" w:hAnsi="Times New Roman"/>
          <w:b/>
          <w:sz w:val="28"/>
          <w:szCs w:val="20"/>
          <w:lang w:eastAsia="ru-RU"/>
        </w:rPr>
        <w:t>2.</w:t>
      </w:r>
      <w:r w:rsidRPr="00817E24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817E2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Рішення набирає чинності з дня його оприлюднення на офіційному вебпорталі Чернівецької міської ради .</w:t>
      </w:r>
    </w:p>
    <w:p w:rsidR="00817E24" w:rsidRPr="00817E24" w:rsidRDefault="00817E24" w:rsidP="00817E2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17E24">
        <w:rPr>
          <w:rFonts w:ascii="Times New Roman" w:eastAsia="Times New Roman" w:hAnsi="Times New Roman"/>
          <w:b/>
          <w:sz w:val="28"/>
          <w:szCs w:val="20"/>
          <w:lang w:eastAsia="ru-RU"/>
        </w:rPr>
        <w:t>3.</w:t>
      </w:r>
      <w:r w:rsidRPr="00817E24">
        <w:rPr>
          <w:rFonts w:ascii="Times New Roman" w:eastAsia="Times New Roman" w:hAnsi="Times New Roman"/>
          <w:sz w:val="28"/>
          <w:szCs w:val="20"/>
          <w:lang w:eastAsia="ru-RU"/>
        </w:rPr>
        <w:t xml:space="preserve"> Організація громадських робіт здійснюється виконавчим комітетом Чернівецької міської ради за участю Чернівецької міської філії Чернівецького обласного центру зайнятості із залученням на добровільних засадах роботодавців.</w:t>
      </w:r>
    </w:p>
    <w:p w:rsidR="00817E24" w:rsidRPr="00817E24" w:rsidRDefault="00817E24" w:rsidP="00817E2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17E24">
        <w:rPr>
          <w:rFonts w:ascii="Times New Roman" w:eastAsia="Times New Roman" w:hAnsi="Times New Roman"/>
          <w:b/>
          <w:sz w:val="28"/>
          <w:szCs w:val="20"/>
          <w:lang w:eastAsia="ru-RU"/>
        </w:rPr>
        <w:t>4.</w:t>
      </w:r>
      <w:r w:rsidRPr="00817E24">
        <w:rPr>
          <w:rFonts w:ascii="Times New Roman" w:eastAsia="Times New Roman" w:hAnsi="Times New Roman"/>
          <w:sz w:val="28"/>
          <w:szCs w:val="20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817E24">
        <w:rPr>
          <w:rFonts w:ascii="Times New Roman" w:eastAsia="Times New Roman" w:hAnsi="Times New Roman"/>
          <w:sz w:val="28"/>
          <w:szCs w:val="20"/>
          <w:lang w:eastAsia="ru-RU"/>
        </w:rPr>
        <w:br/>
        <w:t xml:space="preserve">Паскаря О.Є.    </w:t>
      </w:r>
    </w:p>
    <w:p w:rsidR="00817E24" w:rsidRPr="00817E24" w:rsidRDefault="00817E24" w:rsidP="00817E2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7E24" w:rsidRPr="00817E24" w:rsidRDefault="00817E24" w:rsidP="00817E2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7E24" w:rsidRPr="00817E24" w:rsidRDefault="00817E24" w:rsidP="00817E24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17E24" w:rsidRPr="00817E24" w:rsidRDefault="00817E24" w:rsidP="00817E24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817E2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Чернівецький міський голова                                    </w:t>
      </w:r>
      <w:r w:rsidRPr="00817E24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17E24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17E24">
        <w:rPr>
          <w:rFonts w:ascii="Times New Roman" w:eastAsia="Times New Roman" w:hAnsi="Times New Roman"/>
          <w:b/>
          <w:sz w:val="28"/>
          <w:szCs w:val="20"/>
          <w:lang w:eastAsia="ru-RU"/>
        </w:rPr>
        <w:tab/>
        <w:t>О.Каспрук</w:t>
      </w:r>
    </w:p>
    <w:p w:rsidR="00817E24" w:rsidRPr="00817E24" w:rsidRDefault="00817E24" w:rsidP="00817E2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817E24">
        <w:rPr>
          <w:rFonts w:ascii="Times New Roman" w:eastAsia="Times New Roman" w:hAnsi="Times New Roman"/>
          <w:sz w:val="20"/>
          <w:szCs w:val="20"/>
          <w:lang w:val="ru-RU" w:eastAsia="ru-RU"/>
        </w:rPr>
        <w:br w:type="page"/>
      </w:r>
    </w:p>
    <w:p w:rsidR="00817E24" w:rsidRPr="00817E24" w:rsidRDefault="00817E24" w:rsidP="00817E24">
      <w:pPr>
        <w:widowControl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7E2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lastRenderedPageBreak/>
        <w:t xml:space="preserve">                                                                                        </w:t>
      </w:r>
      <w:r w:rsidRPr="00817E2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Додаток </w:t>
      </w:r>
    </w:p>
    <w:p w:rsidR="00817E24" w:rsidRPr="00817E24" w:rsidRDefault="00817E24" w:rsidP="00817E24">
      <w:pPr>
        <w:widowControl w:val="0"/>
        <w:spacing w:after="0" w:line="240" w:lineRule="auto"/>
        <w:ind w:left="61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7E2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 рішення виконавчого комітету міської ради  </w:t>
      </w:r>
    </w:p>
    <w:p w:rsidR="00817E24" w:rsidRPr="00817E24" w:rsidRDefault="00CB7AA6" w:rsidP="00817E24">
      <w:pPr>
        <w:widowControl w:val="0"/>
        <w:spacing w:after="0" w:line="240" w:lineRule="auto"/>
        <w:ind w:left="5844" w:firstLine="26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28.08.</w:t>
      </w:r>
      <w:r w:rsidR="00817E24" w:rsidRPr="00817E2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2019</w:t>
      </w:r>
      <w:r w:rsidR="00817E24" w:rsidRPr="00817E2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1D3DBA">
        <w:rPr>
          <w:rFonts w:ascii="Times New Roman" w:eastAsia="Times New Roman" w:hAnsi="Times New Roman"/>
          <w:b/>
          <w:sz w:val="28"/>
          <w:szCs w:val="28"/>
          <w:lang w:eastAsia="ru-RU"/>
        </w:rPr>
        <w:t>№483/18</w:t>
      </w:r>
      <w:r w:rsidR="00817E24" w:rsidRPr="00817E2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17E24" w:rsidRPr="00817E24" w:rsidRDefault="00817E24" w:rsidP="00817E24">
      <w:pPr>
        <w:shd w:val="clear" w:color="auto" w:fill="FFFFFF"/>
        <w:tabs>
          <w:tab w:val="left" w:pos="34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17E24" w:rsidRPr="00817E24" w:rsidRDefault="00817E24" w:rsidP="00817E24">
      <w:pPr>
        <w:shd w:val="clear" w:color="auto" w:fill="FFFFFF"/>
        <w:tabs>
          <w:tab w:val="left" w:pos="34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17E24" w:rsidRPr="00817E24" w:rsidRDefault="00817E24" w:rsidP="00817E24">
      <w:pPr>
        <w:shd w:val="clear" w:color="auto" w:fill="FFFFFF"/>
        <w:tabs>
          <w:tab w:val="left" w:pos="34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17E24" w:rsidRPr="00817E24" w:rsidRDefault="00817E24" w:rsidP="00817E24">
      <w:pPr>
        <w:shd w:val="clear" w:color="auto" w:fill="FFFFFF"/>
        <w:tabs>
          <w:tab w:val="left" w:pos="34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17E2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 Е Р Е Л І К</w:t>
      </w:r>
    </w:p>
    <w:p w:rsidR="00817E24" w:rsidRPr="00817E24" w:rsidRDefault="00817E24" w:rsidP="00817E24">
      <w:pPr>
        <w:shd w:val="clear" w:color="auto" w:fill="FFFFFF"/>
        <w:tabs>
          <w:tab w:val="left" w:pos="34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17E24" w:rsidRPr="00817E24" w:rsidRDefault="00817E24" w:rsidP="00817E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7E24">
        <w:rPr>
          <w:rFonts w:ascii="Times New Roman" w:eastAsia="Times New Roman" w:hAnsi="Times New Roman"/>
          <w:b/>
          <w:sz w:val="28"/>
          <w:szCs w:val="28"/>
          <w:lang w:eastAsia="ru-RU"/>
        </w:rPr>
        <w:t>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2019 році</w:t>
      </w:r>
    </w:p>
    <w:p w:rsidR="00817E24" w:rsidRPr="00817E24" w:rsidRDefault="00817E24" w:rsidP="00817E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7E24" w:rsidRPr="00817E24" w:rsidRDefault="00817E24" w:rsidP="00817E24">
      <w:pPr>
        <w:spacing w:after="0" w:line="240" w:lineRule="auto"/>
        <w:ind w:right="-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№ </w:t>
            </w:r>
          </w:p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Види робіт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Виконавці робіт</w:t>
            </w:r>
          </w:p>
        </w:tc>
      </w:tr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Благоустрій, озеленення та впорядкування територій міста  (державних та комунальних підприємств, установ, організацій,  об’єктів соціальної сфери, зон відпочинку та туризму), </w:t>
            </w: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ліквідація стихійних сміттєзвалищ </w:t>
            </w:r>
            <w:r w:rsidRPr="008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 </w:t>
            </w: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упорядкування придорожніх смуг, облаштування та розчистка стічних водовідвідних канав у місті Чернівцях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Виконавчі органи Чернівецької  міської ради: департамент містобудівного комплексу та земельних відносин, департамент розвитку, департамент житлово-комунального господарства, департамент праці та соціального захисту населення, управління культури, управління освіти, управління забезпечення медичного обслуговування у сфері охорони здоров’я, управління по фізичній культурі та спорту, відділ охорони культурної спадщини, відділ у справах сім’ї та молоді, а також підприємства, установи, та організації, що знаходяться у сфері їх управління; Чернівецька обласна асоціація «Техноспорт», КП «Міжнародний аеропорт «Чернівці» імені Леоніда Каде-нюка», комунальні житлово-ремонтно-експлуатаційні підпри-ємства, КП «Міський тор-говельний комплекс «Кали-нівський ринок» </w:t>
            </w:r>
          </w:p>
        </w:tc>
      </w:tr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Підсобні р</w:t>
            </w: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оботи, пов’язані з ремонтом об'єктів соціальної сфери в місті Чернівцях</w:t>
            </w: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24" w:rsidRPr="00817E24" w:rsidRDefault="00817E24" w:rsidP="00817E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17E24" w:rsidRPr="00817E24" w:rsidRDefault="00817E24" w:rsidP="00817E2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817E24">
        <w:rPr>
          <w:rFonts w:ascii="Times New Roman" w:eastAsia="Times New Roman" w:hAnsi="Times New Roman"/>
          <w:sz w:val="20"/>
          <w:szCs w:val="20"/>
          <w:lang w:eastAsia="ru-RU"/>
        </w:rPr>
        <w:br w:type="page"/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Впорядкування місць меморіального поховання, пам’ятників та пам’ятних місць, які мають офіційний статус, або зареєстровані на території міста Чернівців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житлово-комуналь-ного господарства, відділ охорони культурної спадщини міської ради, а також підприємства, установи, та організації, що знаходяться у сфері їх управління</w:t>
            </w:r>
          </w:p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Роботи, пов’язані з відновленням та благоустроєм прибережних смуг, природних джерел та водоймищ, русел річок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містобудівного комплексу та земельних відносин, департамент житлово-комуналь-ного господарства міської ради, а також підприємства, установи, та організації, що знаходяться у сфері їх управління</w:t>
            </w:r>
          </w:p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17E24" w:rsidRPr="00817E24" w:rsidRDefault="00817E24" w:rsidP="00817E24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Інформування населення про можливість отримання субсидій за спрощеною процедурою, технічна обробка документів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праці та соціального захисту населення міської ради, а також підприємства, установи, та організації, що знаходяться у сфері його управління</w:t>
            </w:r>
          </w:p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Догляд та надання допомоги особам похилого віку та особам з інвалідністю, дітям-сиротам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праці та соціального захисту населення, управління забезпечення медичного обслуговування у сфері охорони здоров’я, відділ у справах сім’ї та молоді міської ради, а також підприємства, установи, та організації, що знаходяться у сфері їх управління; Чернівецька міська організація Товариства Червоного Хреста України</w:t>
            </w:r>
          </w:p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 з відновлення та по догляду заповідників, пам’яток архітектури, історії та культури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житлово-комуналь-ного господарства, управління культури, відділ охорони культурної спадщини міської ради, а також підприємства, установи, та організації, що знаходяться у сфері їх управління</w:t>
            </w:r>
          </w:p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Робота в музеях та з відновлення бібліотечного фонду в бібліотеках, роботи в архівах з документацією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Управління культури, відділ охорони культурної спадщини міської ради, а також підприємства, установи, та організації, що знаходяться у сфері їх управління</w:t>
            </w:r>
          </w:p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Роботи, пов’язані із проведенням перепису населення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 ведення Державного реєстру виборців міста Чернівців міської ради</w:t>
            </w:r>
          </w:p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Супровід осіб з інвалідністю по зору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Чернівецька обласна організація УТОС</w:t>
            </w:r>
          </w:p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Допомога в оформленні документів, соціальний супровід, робота по догляду за особами похилого віку, особами з інвалідністю та інші роботи пов’язані із забезпеченням соціального супроводу або стороннього догляду за ЛЖВ, прибирання нежитлових приміщень, в яких здійснюється медико-соціальна та психологічна допомога</w:t>
            </w:r>
          </w:p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Благодійна організація «100 відсотків життя. Чернівці», Чернівецький благодійний фонд «Нова сім’я»</w:t>
            </w:r>
          </w:p>
        </w:tc>
      </w:tr>
      <w:tr w:rsidR="00817E24" w:rsidRPr="00817E24" w:rsidTr="00817E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24" w:rsidRPr="00817E24" w:rsidRDefault="00817E24" w:rsidP="00817E24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326" w:lineRule="exact"/>
              <w:ind w:left="252" w:hanging="25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Інформування населення стосовно призову на строкову військову службу, технічна підготовка документації та кур’єрська доставка.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24" w:rsidRPr="00817E24" w:rsidRDefault="00817E24" w:rsidP="00817E2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7E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 мобілізаційної роботи міської ради</w:t>
            </w:r>
          </w:p>
        </w:tc>
      </w:tr>
    </w:tbl>
    <w:p w:rsidR="00817E24" w:rsidRPr="00817E24" w:rsidRDefault="00817E24" w:rsidP="00817E24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17E24" w:rsidRPr="00817E24" w:rsidRDefault="00817E24" w:rsidP="00817E24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17E24" w:rsidRPr="00817E24" w:rsidRDefault="00817E24" w:rsidP="00817E24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17E24" w:rsidRPr="00817E24" w:rsidRDefault="00817E24" w:rsidP="00817E24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17E24" w:rsidRPr="00817E24" w:rsidRDefault="00817E24" w:rsidP="00817E24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817E24">
        <w:rPr>
          <w:rFonts w:ascii="Times New Roman" w:eastAsia="Times New Roman" w:hAnsi="Times New Roman"/>
          <w:b/>
          <w:sz w:val="28"/>
          <w:szCs w:val="20"/>
          <w:lang w:eastAsia="ru-RU"/>
        </w:rPr>
        <w:t>Секретар виконавчого комітету</w:t>
      </w:r>
    </w:p>
    <w:p w:rsidR="00817E24" w:rsidRPr="00817E24" w:rsidRDefault="00817E24" w:rsidP="00817E24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817E24">
        <w:rPr>
          <w:rFonts w:ascii="Times New Roman" w:eastAsia="Times New Roman" w:hAnsi="Times New Roman"/>
          <w:b/>
          <w:sz w:val="28"/>
          <w:szCs w:val="20"/>
          <w:lang w:eastAsia="ru-RU"/>
        </w:rPr>
        <w:t>Чернівецької міської ради                                                    А.Бабюк</w:t>
      </w:r>
    </w:p>
    <w:p w:rsidR="00817E24" w:rsidRPr="00817E24" w:rsidRDefault="00817E24" w:rsidP="00817E2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444FB" w:rsidRDefault="00E444FB"/>
    <w:sectPr w:rsidR="00E444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63665"/>
    <w:multiLevelType w:val="hybridMultilevel"/>
    <w:tmpl w:val="5CD0EEC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4"/>
    <w:rsid w:val="000F4355"/>
    <w:rsid w:val="001D3DBA"/>
    <w:rsid w:val="00817E24"/>
    <w:rsid w:val="00BC06EE"/>
    <w:rsid w:val="00CB7AA6"/>
    <w:rsid w:val="00E4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19747E-8FCC-4FAB-B051-B1FD3B91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2019-09-03T08:57:00Z</dcterms:created>
  <dcterms:modified xsi:type="dcterms:W3CDTF">2019-09-03T08:57:00Z</dcterms:modified>
</cp:coreProperties>
</file>